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FC1D" w14:textId="77777777" w:rsidR="00C21FF7" w:rsidRPr="00D959E9" w:rsidRDefault="00C21FF7" w:rsidP="005012B6">
      <w:pPr>
        <w:spacing w:after="0"/>
        <w:jc w:val="center"/>
        <w:rPr>
          <w:szCs w:val="24"/>
        </w:rPr>
      </w:pPr>
      <w:bookmarkStart w:id="0" w:name="_Toc250554011"/>
    </w:p>
    <w:p w14:paraId="4DD9CE2F" w14:textId="77777777" w:rsidR="008F0522" w:rsidRPr="00D959E9" w:rsidRDefault="008F0522" w:rsidP="004B665C">
      <w:pPr>
        <w:spacing w:after="0"/>
        <w:jc w:val="center"/>
        <w:rPr>
          <w:b/>
          <w:szCs w:val="24"/>
        </w:rPr>
      </w:pPr>
      <w:r w:rsidRPr="00D959E9">
        <w:rPr>
          <w:b/>
          <w:szCs w:val="24"/>
        </w:rPr>
        <w:t>TENDER DOCUMENT</w:t>
      </w:r>
    </w:p>
    <w:p w14:paraId="37C7BF43" w14:textId="77777777" w:rsidR="004B665C" w:rsidRPr="00D959E9" w:rsidRDefault="004B665C" w:rsidP="004B665C">
      <w:pPr>
        <w:spacing w:after="0"/>
        <w:jc w:val="center"/>
        <w:rPr>
          <w:b/>
          <w:szCs w:val="24"/>
        </w:rPr>
      </w:pPr>
    </w:p>
    <w:p w14:paraId="05012D2F" w14:textId="77777777" w:rsidR="008F0522" w:rsidRPr="00D959E9" w:rsidRDefault="008F0522" w:rsidP="004B665C">
      <w:pPr>
        <w:spacing w:after="0"/>
        <w:jc w:val="center"/>
        <w:rPr>
          <w:b/>
          <w:szCs w:val="24"/>
        </w:rPr>
      </w:pPr>
      <w:r w:rsidRPr="00D959E9">
        <w:rPr>
          <w:b/>
          <w:szCs w:val="24"/>
        </w:rPr>
        <w:t>FOR</w:t>
      </w:r>
    </w:p>
    <w:p w14:paraId="192F0E43" w14:textId="77777777" w:rsidR="004B665C" w:rsidRPr="00D959E9" w:rsidRDefault="004B665C" w:rsidP="004B665C">
      <w:pPr>
        <w:spacing w:after="0"/>
        <w:jc w:val="center"/>
        <w:rPr>
          <w:b/>
          <w:szCs w:val="24"/>
        </w:rPr>
      </w:pPr>
    </w:p>
    <w:p w14:paraId="3D42DDEE" w14:textId="77777777" w:rsidR="00C919C3" w:rsidRPr="00D959E9" w:rsidRDefault="00DC3688" w:rsidP="00C919C3">
      <w:pPr>
        <w:spacing w:after="0"/>
        <w:jc w:val="center"/>
        <w:rPr>
          <w:b/>
          <w:szCs w:val="24"/>
        </w:rPr>
      </w:pPr>
      <w:r>
        <w:rPr>
          <w:b/>
          <w:szCs w:val="24"/>
        </w:rPr>
        <w:t xml:space="preserve">PROCUREMENT OF LUBRICANTS ON </w:t>
      </w:r>
      <w:r w:rsidR="00C919C3" w:rsidRPr="00D959E9">
        <w:rPr>
          <w:b/>
          <w:szCs w:val="24"/>
        </w:rPr>
        <w:t xml:space="preserve">ANNUAL RATE CONTRACT </w:t>
      </w:r>
      <w:r>
        <w:rPr>
          <w:b/>
          <w:szCs w:val="24"/>
        </w:rPr>
        <w:t>BASIS</w:t>
      </w:r>
    </w:p>
    <w:p w14:paraId="4948D923" w14:textId="77777777" w:rsidR="008F0522" w:rsidRPr="00D959E9" w:rsidRDefault="008F0522" w:rsidP="004B665C">
      <w:pPr>
        <w:spacing w:after="0"/>
        <w:jc w:val="center"/>
        <w:rPr>
          <w:b/>
          <w:szCs w:val="24"/>
        </w:rPr>
      </w:pPr>
    </w:p>
    <w:p w14:paraId="0ABF0037" w14:textId="77777777" w:rsidR="008F0522" w:rsidRPr="00D959E9" w:rsidRDefault="008F0522" w:rsidP="008F0522">
      <w:pPr>
        <w:spacing w:after="0"/>
        <w:jc w:val="center"/>
        <w:rPr>
          <w:b/>
          <w:szCs w:val="24"/>
        </w:rPr>
      </w:pPr>
      <w:r w:rsidRPr="00D959E9">
        <w:rPr>
          <w:b/>
          <w:szCs w:val="24"/>
        </w:rPr>
        <w:t xml:space="preserve"> </w:t>
      </w:r>
    </w:p>
    <w:p w14:paraId="5C77F20E" w14:textId="77777777" w:rsidR="00CF2938" w:rsidRPr="00D959E9" w:rsidRDefault="00BD5AB7" w:rsidP="005012B6">
      <w:pPr>
        <w:spacing w:after="0"/>
        <w:jc w:val="center"/>
        <w:rPr>
          <w:b/>
          <w:szCs w:val="24"/>
        </w:rPr>
      </w:pPr>
      <w:r w:rsidRPr="00D959E9">
        <w:rPr>
          <w:b/>
          <w:noProof/>
          <w:szCs w:val="24"/>
          <w:lang w:val="en-US"/>
        </w:rPr>
        <w:drawing>
          <wp:anchor distT="0" distB="0" distL="114300" distR="114300" simplePos="0" relativeHeight="251659264" behindDoc="0" locked="0" layoutInCell="1" allowOverlap="1" wp14:anchorId="1EACA1DA" wp14:editId="5FC9DF91">
            <wp:simplePos x="0" y="0"/>
            <wp:positionH relativeFrom="column">
              <wp:posOffset>1364615</wp:posOffset>
            </wp:positionH>
            <wp:positionV relativeFrom="paragraph">
              <wp:posOffset>131445</wp:posOffset>
            </wp:positionV>
            <wp:extent cx="2999740" cy="3027680"/>
            <wp:effectExtent l="19050" t="0" r="0" b="0"/>
            <wp:wrapThrough wrapText="bothSides">
              <wp:wrapPolygon edited="0">
                <wp:start x="-137" y="0"/>
                <wp:lineTo x="-137" y="21473"/>
                <wp:lineTo x="21536" y="21473"/>
                <wp:lineTo x="21536" y="0"/>
                <wp:lineTo x="-13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jpg"/>
                    <pic:cNvPicPr/>
                  </pic:nvPicPr>
                  <pic:blipFill>
                    <a:blip r:embed="rId9">
                      <a:extLst>
                        <a:ext uri="{BEBA8EAE-BF5A-486C-A8C5-ECC9F3942E4B}">
                          <a14:imgProps xmlns:a14="http://schemas.microsoft.com/office/drawing/2010/main">
                            <a14:imgLayer r:embed="rId10">
                              <a14:imgEffect>
                                <a14:colorTemperature colorTemp="59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999740" cy="3027680"/>
                    </a:xfrm>
                    <a:prstGeom prst="rect">
                      <a:avLst/>
                    </a:prstGeom>
                  </pic:spPr>
                </pic:pic>
              </a:graphicData>
            </a:graphic>
          </wp:anchor>
        </w:drawing>
      </w:r>
    </w:p>
    <w:p w14:paraId="008DE625" w14:textId="77777777" w:rsidR="003012E9" w:rsidRPr="00D959E9" w:rsidRDefault="003012E9" w:rsidP="005012B6">
      <w:pPr>
        <w:spacing w:after="0"/>
        <w:jc w:val="center"/>
        <w:rPr>
          <w:b/>
          <w:i/>
          <w:szCs w:val="24"/>
        </w:rPr>
      </w:pPr>
    </w:p>
    <w:p w14:paraId="5EC2D1DC" w14:textId="77777777" w:rsidR="003012E9" w:rsidRPr="00D959E9" w:rsidRDefault="003012E9" w:rsidP="005012B6">
      <w:pPr>
        <w:spacing w:after="0"/>
        <w:jc w:val="center"/>
        <w:rPr>
          <w:b/>
          <w:i/>
          <w:szCs w:val="24"/>
        </w:rPr>
      </w:pPr>
    </w:p>
    <w:p w14:paraId="72F9DC81" w14:textId="77777777" w:rsidR="003012E9" w:rsidRPr="00D959E9" w:rsidRDefault="003012E9" w:rsidP="005012B6">
      <w:pPr>
        <w:spacing w:after="0"/>
        <w:jc w:val="center"/>
        <w:rPr>
          <w:b/>
          <w:i/>
          <w:szCs w:val="24"/>
        </w:rPr>
      </w:pPr>
    </w:p>
    <w:p w14:paraId="768D48A1" w14:textId="77777777" w:rsidR="003012E9" w:rsidRPr="00D959E9" w:rsidRDefault="003012E9" w:rsidP="005012B6">
      <w:pPr>
        <w:spacing w:after="0"/>
        <w:jc w:val="center"/>
        <w:rPr>
          <w:b/>
          <w:i/>
          <w:szCs w:val="24"/>
        </w:rPr>
      </w:pPr>
    </w:p>
    <w:p w14:paraId="25284DCA" w14:textId="77777777" w:rsidR="003012E9" w:rsidRPr="00D959E9" w:rsidRDefault="003012E9" w:rsidP="005012B6">
      <w:pPr>
        <w:spacing w:after="0"/>
        <w:jc w:val="center"/>
        <w:rPr>
          <w:b/>
          <w:i/>
          <w:szCs w:val="24"/>
        </w:rPr>
      </w:pPr>
    </w:p>
    <w:p w14:paraId="163CF742" w14:textId="77777777" w:rsidR="003012E9" w:rsidRPr="00D959E9" w:rsidRDefault="003012E9" w:rsidP="005012B6">
      <w:pPr>
        <w:spacing w:after="0"/>
        <w:jc w:val="center"/>
        <w:rPr>
          <w:b/>
          <w:i/>
          <w:szCs w:val="24"/>
        </w:rPr>
      </w:pPr>
    </w:p>
    <w:p w14:paraId="3BE64D48" w14:textId="77777777" w:rsidR="003012E9" w:rsidRPr="00D959E9" w:rsidRDefault="003012E9" w:rsidP="005012B6">
      <w:pPr>
        <w:spacing w:after="0"/>
        <w:jc w:val="center"/>
        <w:rPr>
          <w:b/>
          <w:i/>
          <w:szCs w:val="24"/>
        </w:rPr>
      </w:pPr>
    </w:p>
    <w:p w14:paraId="0D2FA6BD" w14:textId="77777777" w:rsidR="003012E9" w:rsidRPr="00D959E9" w:rsidRDefault="003012E9" w:rsidP="005012B6">
      <w:pPr>
        <w:spacing w:after="0"/>
        <w:jc w:val="center"/>
        <w:rPr>
          <w:b/>
          <w:i/>
          <w:szCs w:val="24"/>
        </w:rPr>
      </w:pPr>
    </w:p>
    <w:p w14:paraId="781C637E" w14:textId="77777777" w:rsidR="00C21FF7" w:rsidRPr="00D959E9" w:rsidRDefault="00C21FF7" w:rsidP="005012B6">
      <w:pPr>
        <w:spacing w:after="0"/>
        <w:jc w:val="center"/>
        <w:rPr>
          <w:b/>
          <w:i/>
          <w:szCs w:val="24"/>
        </w:rPr>
      </w:pPr>
    </w:p>
    <w:p w14:paraId="7421D9DF" w14:textId="77777777" w:rsidR="00C21FF7" w:rsidRPr="00D959E9" w:rsidRDefault="00C21FF7" w:rsidP="005012B6">
      <w:pPr>
        <w:spacing w:after="0"/>
        <w:jc w:val="center"/>
        <w:rPr>
          <w:b/>
          <w:i/>
          <w:szCs w:val="24"/>
        </w:rPr>
      </w:pPr>
    </w:p>
    <w:p w14:paraId="51B03F04" w14:textId="77777777" w:rsidR="00C21FF7" w:rsidRPr="00D959E9" w:rsidRDefault="00C21FF7" w:rsidP="005012B6">
      <w:pPr>
        <w:spacing w:after="0"/>
        <w:jc w:val="center"/>
        <w:rPr>
          <w:b/>
          <w:i/>
          <w:szCs w:val="24"/>
        </w:rPr>
      </w:pPr>
    </w:p>
    <w:p w14:paraId="716E51CB" w14:textId="77777777" w:rsidR="004B665C" w:rsidRPr="00D959E9" w:rsidRDefault="004B665C" w:rsidP="005012B6">
      <w:pPr>
        <w:spacing w:after="0"/>
        <w:jc w:val="center"/>
        <w:rPr>
          <w:b/>
          <w:szCs w:val="24"/>
        </w:rPr>
      </w:pPr>
    </w:p>
    <w:p w14:paraId="3044D4AE" w14:textId="77777777" w:rsidR="00C66CED" w:rsidRPr="00D959E9" w:rsidRDefault="00C66CED" w:rsidP="005012B6">
      <w:pPr>
        <w:spacing w:after="0"/>
        <w:jc w:val="center"/>
        <w:rPr>
          <w:b/>
          <w:szCs w:val="24"/>
        </w:rPr>
      </w:pPr>
    </w:p>
    <w:p w14:paraId="5B9FDB78" w14:textId="77777777" w:rsidR="00C66CED" w:rsidRPr="00D959E9" w:rsidRDefault="00C66CED" w:rsidP="005012B6">
      <w:pPr>
        <w:spacing w:after="0"/>
        <w:jc w:val="center"/>
        <w:rPr>
          <w:b/>
          <w:szCs w:val="24"/>
        </w:rPr>
      </w:pPr>
    </w:p>
    <w:p w14:paraId="1EB376A5" w14:textId="77777777" w:rsidR="00C66CED" w:rsidRPr="00D959E9" w:rsidRDefault="00C66CED" w:rsidP="005012B6">
      <w:pPr>
        <w:spacing w:after="0"/>
        <w:jc w:val="center"/>
        <w:rPr>
          <w:b/>
          <w:szCs w:val="24"/>
        </w:rPr>
      </w:pPr>
    </w:p>
    <w:p w14:paraId="65DB4891" w14:textId="77777777" w:rsidR="00C66CED" w:rsidRPr="00D959E9" w:rsidRDefault="00C66CED" w:rsidP="005012B6">
      <w:pPr>
        <w:spacing w:after="0"/>
        <w:jc w:val="center"/>
        <w:rPr>
          <w:b/>
          <w:szCs w:val="24"/>
        </w:rPr>
      </w:pPr>
    </w:p>
    <w:p w14:paraId="287BDE76" w14:textId="77777777" w:rsidR="00C66CED" w:rsidRPr="00D959E9" w:rsidRDefault="00C66CED" w:rsidP="005012B6">
      <w:pPr>
        <w:spacing w:after="0"/>
        <w:jc w:val="center"/>
        <w:rPr>
          <w:b/>
          <w:szCs w:val="24"/>
        </w:rPr>
      </w:pPr>
    </w:p>
    <w:p w14:paraId="33120B0B" w14:textId="77777777" w:rsidR="00C66CED" w:rsidRPr="00D959E9" w:rsidRDefault="00C66CED" w:rsidP="005012B6">
      <w:pPr>
        <w:spacing w:after="0"/>
        <w:jc w:val="center"/>
        <w:rPr>
          <w:b/>
          <w:szCs w:val="24"/>
        </w:rPr>
      </w:pPr>
    </w:p>
    <w:p w14:paraId="563E64FC" w14:textId="77777777" w:rsidR="00C66CED" w:rsidRPr="00D959E9" w:rsidRDefault="00C66CED" w:rsidP="005012B6">
      <w:pPr>
        <w:spacing w:after="0"/>
        <w:jc w:val="center"/>
        <w:rPr>
          <w:b/>
          <w:szCs w:val="24"/>
        </w:rPr>
      </w:pPr>
    </w:p>
    <w:p w14:paraId="32B4F608" w14:textId="77777777" w:rsidR="00C66CED" w:rsidRPr="00D959E9" w:rsidRDefault="00C66CED" w:rsidP="005012B6">
      <w:pPr>
        <w:spacing w:after="0"/>
        <w:jc w:val="center"/>
        <w:rPr>
          <w:b/>
          <w:szCs w:val="24"/>
        </w:rPr>
      </w:pPr>
    </w:p>
    <w:p w14:paraId="634F6C9E" w14:textId="77777777" w:rsidR="00C21FF7" w:rsidRPr="00D959E9" w:rsidRDefault="00C21FF7" w:rsidP="005012B6">
      <w:pPr>
        <w:spacing w:after="0"/>
        <w:jc w:val="center"/>
        <w:rPr>
          <w:b/>
          <w:szCs w:val="24"/>
        </w:rPr>
      </w:pPr>
      <w:r w:rsidRPr="00D959E9">
        <w:rPr>
          <w:b/>
          <w:szCs w:val="24"/>
        </w:rPr>
        <w:t xml:space="preserve">DUNGSAM CEMENT CORPORATION LIMITED </w:t>
      </w:r>
      <w:r w:rsidR="00767DFB" w:rsidRPr="00D959E9">
        <w:rPr>
          <w:b/>
          <w:szCs w:val="24"/>
        </w:rPr>
        <w:t>(DCCL)</w:t>
      </w:r>
    </w:p>
    <w:p w14:paraId="7906CFD2" w14:textId="77777777" w:rsidR="00C21FF7" w:rsidRPr="00D959E9" w:rsidRDefault="00C21FF7" w:rsidP="005012B6">
      <w:pPr>
        <w:spacing w:after="0"/>
        <w:jc w:val="center"/>
        <w:rPr>
          <w:b/>
          <w:szCs w:val="24"/>
        </w:rPr>
      </w:pPr>
    </w:p>
    <w:p w14:paraId="155FB71C" w14:textId="77777777" w:rsidR="003812A8" w:rsidRPr="00D959E9" w:rsidRDefault="003812A8" w:rsidP="005012B6">
      <w:pPr>
        <w:spacing w:after="0"/>
        <w:jc w:val="center"/>
        <w:rPr>
          <w:b/>
          <w:szCs w:val="24"/>
        </w:rPr>
      </w:pPr>
    </w:p>
    <w:p w14:paraId="14005E8D" w14:textId="24B369C6" w:rsidR="00DB6E72" w:rsidRPr="00397844" w:rsidRDefault="00E901D5" w:rsidP="00397844">
      <w:pPr>
        <w:spacing w:after="0"/>
        <w:jc w:val="center"/>
        <w:rPr>
          <w:b/>
          <w:szCs w:val="24"/>
        </w:rPr>
        <w:sectPr w:rsidR="00DB6E72" w:rsidRPr="00397844" w:rsidSect="00DB2346">
          <w:headerReference w:type="default" r:id="rId11"/>
          <w:footerReference w:type="default" r:id="rId12"/>
          <w:footerReference w:type="first" r:id="rId13"/>
          <w:pgSz w:w="11906" w:h="16838"/>
          <w:pgMar w:top="1440" w:right="1440" w:bottom="1260" w:left="1440" w:header="270" w:footer="1268" w:gutter="0"/>
          <w:cols w:space="720"/>
          <w:titlePg/>
          <w:docGrid w:linePitch="360"/>
        </w:sectPr>
      </w:pPr>
      <w:r>
        <w:rPr>
          <w:b/>
          <w:szCs w:val="24"/>
        </w:rPr>
        <w:t>NGANGLAM, BHUTAN (202</w:t>
      </w:r>
      <w:r w:rsidR="007323C9">
        <w:rPr>
          <w:b/>
          <w:szCs w:val="24"/>
        </w:rPr>
        <w:t>6</w:t>
      </w:r>
      <w:r>
        <w:rPr>
          <w:b/>
          <w:szCs w:val="24"/>
        </w:rPr>
        <w:t>).</w:t>
      </w:r>
      <w:bookmarkStart w:id="1" w:name="_Toc250554012"/>
      <w:bookmarkStart w:id="2" w:name="_Toc276923374"/>
      <w:bookmarkStart w:id="3" w:name="_Toc278626324"/>
      <w:bookmarkEnd w:id="0"/>
    </w:p>
    <w:bookmarkEnd w:id="1"/>
    <w:p w14:paraId="6D381598" w14:textId="77777777" w:rsidR="005A1057" w:rsidRPr="00FB54A3" w:rsidRDefault="00703C12" w:rsidP="00703C12">
      <w:pPr>
        <w:rPr>
          <w:b/>
          <w:szCs w:val="24"/>
        </w:rPr>
      </w:pPr>
      <w:r w:rsidRPr="00FB54A3">
        <w:rPr>
          <w:b/>
          <w:szCs w:val="24"/>
        </w:rPr>
        <w:lastRenderedPageBreak/>
        <w:t xml:space="preserve">                                   NOTICE INVITING TENDER</w:t>
      </w:r>
    </w:p>
    <w:p w14:paraId="25C6D465" w14:textId="5E928D63" w:rsidR="00703C12" w:rsidRPr="00F02D9C" w:rsidRDefault="00FB54A3" w:rsidP="00F02D9C">
      <w:pPr>
        <w:pStyle w:val="NoSpacing"/>
        <w:jc w:val="both"/>
        <w:rPr>
          <w:rFonts w:ascii="Times New Roman" w:hAnsi="Times New Roman" w:cs="Times New Roman"/>
          <w:b/>
          <w:sz w:val="24"/>
          <w:szCs w:val="24"/>
        </w:rPr>
      </w:pPr>
      <w:r w:rsidRPr="00FB54A3">
        <w:rPr>
          <w:rFonts w:ascii="Times New Roman" w:hAnsi="Times New Roman" w:cs="Times New Roman"/>
          <w:b/>
          <w:sz w:val="24"/>
          <w:szCs w:val="24"/>
        </w:rPr>
        <w:tab/>
        <w:t xml:space="preserve">                  </w:t>
      </w:r>
    </w:p>
    <w:p w14:paraId="57CEF0DF" w14:textId="77777777" w:rsidR="00FB54A3" w:rsidRPr="00FB54A3" w:rsidRDefault="00FB54A3" w:rsidP="00805F5D">
      <w:pPr>
        <w:rPr>
          <w:szCs w:val="24"/>
        </w:rPr>
      </w:pPr>
    </w:p>
    <w:p w14:paraId="38FB6E1C" w14:textId="7041D851" w:rsidR="006D3EFA" w:rsidRPr="00FB54A3" w:rsidRDefault="00E901D5" w:rsidP="00805F5D">
      <w:pPr>
        <w:rPr>
          <w:szCs w:val="24"/>
        </w:rPr>
      </w:pPr>
      <w:proofErr w:type="spellStart"/>
      <w:proofErr w:type="gramStart"/>
      <w:r w:rsidRPr="00FB54A3">
        <w:rPr>
          <w:szCs w:val="24"/>
        </w:rPr>
        <w:t>NIT.No.DCCL</w:t>
      </w:r>
      <w:proofErr w:type="spellEnd"/>
      <w:proofErr w:type="gramEnd"/>
      <w:r w:rsidRPr="00FB54A3">
        <w:rPr>
          <w:szCs w:val="24"/>
        </w:rPr>
        <w:t>/Com/Proc/05/202</w:t>
      </w:r>
      <w:r w:rsidR="007323C9">
        <w:rPr>
          <w:szCs w:val="24"/>
        </w:rPr>
        <w:t>6</w:t>
      </w:r>
      <w:r w:rsidR="00672C79" w:rsidRPr="00FB54A3">
        <w:rPr>
          <w:szCs w:val="24"/>
        </w:rPr>
        <w:t>/</w:t>
      </w:r>
      <w:r w:rsidRPr="00FB54A3">
        <w:rPr>
          <w:szCs w:val="24"/>
        </w:rPr>
        <w:t xml:space="preserve">               </w:t>
      </w:r>
      <w:r w:rsidR="00D90DD0" w:rsidRPr="00FB54A3">
        <w:rPr>
          <w:szCs w:val="24"/>
        </w:rPr>
        <w:t xml:space="preserve">  </w:t>
      </w:r>
      <w:r w:rsidR="006D3EFA" w:rsidRPr="00FB54A3">
        <w:rPr>
          <w:szCs w:val="24"/>
        </w:rPr>
        <w:t xml:space="preserve">                                                  </w:t>
      </w:r>
      <w:r w:rsidR="00C919C3" w:rsidRPr="00FB54A3">
        <w:rPr>
          <w:szCs w:val="24"/>
        </w:rPr>
        <w:t xml:space="preserve">   </w:t>
      </w:r>
      <w:r w:rsidR="006D3EFA" w:rsidRPr="00FB54A3">
        <w:rPr>
          <w:szCs w:val="24"/>
        </w:rPr>
        <w:t xml:space="preserve"> </w:t>
      </w:r>
      <w:r w:rsidR="00471F9D">
        <w:rPr>
          <w:szCs w:val="24"/>
        </w:rPr>
        <w:t>27</w:t>
      </w:r>
      <w:r w:rsidR="007323C9">
        <w:rPr>
          <w:szCs w:val="24"/>
        </w:rPr>
        <w:t>.01</w:t>
      </w:r>
      <w:r w:rsidR="006D3EFA" w:rsidRPr="00FB54A3">
        <w:rPr>
          <w:szCs w:val="24"/>
        </w:rPr>
        <w:t>.</w:t>
      </w:r>
      <w:r w:rsidR="007323C9">
        <w:rPr>
          <w:szCs w:val="24"/>
        </w:rPr>
        <w:t>2026</w:t>
      </w:r>
    </w:p>
    <w:p w14:paraId="20BBEC82" w14:textId="33EC8976" w:rsidR="002F277B" w:rsidRPr="00FB54A3" w:rsidRDefault="00703C12" w:rsidP="00805F5D">
      <w:pPr>
        <w:rPr>
          <w:rFonts w:eastAsia="MS Mincho"/>
          <w:b/>
          <w:szCs w:val="24"/>
        </w:rPr>
      </w:pPr>
      <w:r w:rsidRPr="00FB54A3">
        <w:rPr>
          <w:szCs w:val="24"/>
        </w:rPr>
        <w:t xml:space="preserve">                                        </w:t>
      </w:r>
      <w:r w:rsidR="000858CC">
        <w:rPr>
          <w:rFonts w:eastAsia="MS Mincho"/>
          <w:b/>
          <w:szCs w:val="24"/>
        </w:rPr>
        <w:t xml:space="preserve">Amendment of </w:t>
      </w:r>
      <w:r w:rsidR="002F277B" w:rsidRPr="00FB54A3">
        <w:rPr>
          <w:rFonts w:eastAsia="MS Mincho"/>
          <w:b/>
          <w:szCs w:val="24"/>
        </w:rPr>
        <w:t>Notice Inviting Tender</w:t>
      </w:r>
    </w:p>
    <w:p w14:paraId="646D03E0" w14:textId="77777777" w:rsidR="00C919C3" w:rsidRPr="00FB54A3" w:rsidRDefault="00C919C3" w:rsidP="00805F5D">
      <w:pPr>
        <w:rPr>
          <w:szCs w:val="24"/>
        </w:rPr>
      </w:pPr>
      <w:proofErr w:type="spellStart"/>
      <w:r w:rsidRPr="00FB54A3">
        <w:rPr>
          <w:szCs w:val="24"/>
        </w:rPr>
        <w:t>Dungsam</w:t>
      </w:r>
      <w:proofErr w:type="spellEnd"/>
      <w:r w:rsidRPr="00FB54A3">
        <w:rPr>
          <w:szCs w:val="24"/>
        </w:rPr>
        <w:t xml:space="preserve"> Cement Corporation Limited is pleased to invite sealed bid from Bhutanese authorised dealers and distributors for the supply of Lubricants on Annual Rate Contract basis</w:t>
      </w:r>
      <w:r w:rsidR="00E901D5" w:rsidRPr="00FB54A3">
        <w:rPr>
          <w:szCs w:val="24"/>
        </w:rPr>
        <w:t xml:space="preserve"> (ARC)</w:t>
      </w:r>
      <w:r w:rsidRPr="00FB54A3">
        <w:rPr>
          <w:szCs w:val="24"/>
        </w:rPr>
        <w:t>.</w:t>
      </w:r>
    </w:p>
    <w:p w14:paraId="453AA19C" w14:textId="7BE307D1" w:rsidR="00C919C3" w:rsidRPr="00FB54A3" w:rsidRDefault="00C919C3" w:rsidP="00805F5D">
      <w:pPr>
        <w:pStyle w:val="NoSpacing"/>
        <w:jc w:val="both"/>
        <w:rPr>
          <w:rFonts w:ascii="Times New Roman" w:hAnsi="Times New Roman" w:cs="Times New Roman"/>
          <w:sz w:val="24"/>
          <w:szCs w:val="24"/>
        </w:rPr>
      </w:pPr>
      <w:r w:rsidRPr="00FB54A3">
        <w:rPr>
          <w:rFonts w:ascii="Times New Roman" w:eastAsia="MS Mincho" w:hAnsi="Times New Roman" w:cs="Times New Roman"/>
          <w:sz w:val="24"/>
          <w:szCs w:val="24"/>
        </w:rPr>
        <w:t xml:space="preserve">Bids shall be received in sealed envelopes on or before 3:00 pm on </w:t>
      </w:r>
      <w:r w:rsidR="00471F9D">
        <w:rPr>
          <w:rFonts w:ascii="Times New Roman" w:eastAsia="MS Mincho" w:hAnsi="Times New Roman" w:cs="Times New Roman"/>
          <w:sz w:val="24"/>
          <w:szCs w:val="24"/>
        </w:rPr>
        <w:t>10</w:t>
      </w:r>
      <w:r w:rsidR="002B39C2">
        <w:rPr>
          <w:rFonts w:ascii="Times New Roman" w:eastAsia="MS Mincho" w:hAnsi="Times New Roman" w:cs="Times New Roman"/>
          <w:sz w:val="24"/>
          <w:szCs w:val="24"/>
        </w:rPr>
        <w:t>.02.2026</w:t>
      </w:r>
      <w:r w:rsidRPr="00FB54A3">
        <w:rPr>
          <w:rFonts w:ascii="Times New Roman" w:eastAsia="MS Mincho" w:hAnsi="Times New Roman" w:cs="Times New Roman"/>
          <w:sz w:val="24"/>
          <w:szCs w:val="24"/>
        </w:rPr>
        <w:t xml:space="preserve"> and shall be opened on the same day at 3.30 pm.</w:t>
      </w:r>
      <w:r w:rsidRPr="00FB54A3">
        <w:rPr>
          <w:rFonts w:ascii="Times New Roman" w:hAnsi="Times New Roman" w:cs="Times New Roman"/>
          <w:sz w:val="24"/>
          <w:szCs w:val="24"/>
        </w:rPr>
        <w:t xml:space="preserve"> Any tender received after the deadline for the submission shall be rejected.</w:t>
      </w:r>
    </w:p>
    <w:p w14:paraId="7556B376" w14:textId="77777777" w:rsidR="00C919C3" w:rsidRPr="00FB54A3" w:rsidRDefault="00C919C3" w:rsidP="00805F5D">
      <w:pPr>
        <w:pStyle w:val="NoSpacing"/>
        <w:jc w:val="both"/>
        <w:rPr>
          <w:rFonts w:ascii="Times New Roman" w:eastAsia="MS Mincho" w:hAnsi="Times New Roman" w:cs="Times New Roman"/>
          <w:sz w:val="24"/>
          <w:szCs w:val="24"/>
        </w:rPr>
      </w:pPr>
    </w:p>
    <w:p w14:paraId="1A2FB53F" w14:textId="77777777" w:rsidR="00C919C3" w:rsidRPr="00FB54A3" w:rsidRDefault="00C919C3" w:rsidP="00805F5D">
      <w:pPr>
        <w:pStyle w:val="NoSpacing"/>
        <w:jc w:val="both"/>
        <w:rPr>
          <w:rFonts w:ascii="Times New Roman" w:eastAsia="MS Mincho" w:hAnsi="Times New Roman" w:cs="Times New Roman"/>
          <w:sz w:val="24"/>
          <w:szCs w:val="24"/>
        </w:rPr>
      </w:pPr>
      <w:r w:rsidRPr="00FB54A3">
        <w:rPr>
          <w:rFonts w:ascii="Times New Roman" w:eastAsia="MS Mincho" w:hAnsi="Times New Roman" w:cs="Times New Roman"/>
          <w:sz w:val="24"/>
          <w:szCs w:val="24"/>
        </w:rPr>
        <w:t xml:space="preserve">Detailed Bidding Documents can be downloaded from DCCL website: </w:t>
      </w:r>
      <w:hyperlink r:id="rId14" w:history="1">
        <w:r w:rsidRPr="00FB54A3">
          <w:rPr>
            <w:rStyle w:val="Hyperlink"/>
            <w:rFonts w:ascii="Times New Roman" w:eastAsia="MS Mincho" w:hAnsi="Times New Roman" w:cs="Times New Roman"/>
            <w:sz w:val="24"/>
            <w:szCs w:val="24"/>
          </w:rPr>
          <w:t>www.dccl.bt</w:t>
        </w:r>
      </w:hyperlink>
      <w:r w:rsidRPr="00FB54A3">
        <w:rPr>
          <w:rFonts w:ascii="Times New Roman" w:eastAsia="MS Mincho" w:hAnsi="Times New Roman" w:cs="Times New Roman"/>
          <w:sz w:val="24"/>
          <w:szCs w:val="24"/>
        </w:rPr>
        <w:t>.</w:t>
      </w:r>
    </w:p>
    <w:p w14:paraId="334903A2" w14:textId="77777777" w:rsidR="00C919C3" w:rsidRPr="00FB54A3" w:rsidRDefault="00C919C3" w:rsidP="00805F5D">
      <w:pPr>
        <w:pStyle w:val="NoSpacing"/>
        <w:jc w:val="both"/>
        <w:rPr>
          <w:rFonts w:ascii="Times New Roman" w:eastAsia="MS Mincho" w:hAnsi="Times New Roman" w:cs="Times New Roman"/>
          <w:sz w:val="24"/>
          <w:szCs w:val="24"/>
        </w:rPr>
      </w:pPr>
    </w:p>
    <w:p w14:paraId="131D3E36" w14:textId="77777777" w:rsidR="00C919C3" w:rsidRPr="00FB54A3" w:rsidRDefault="00C919C3" w:rsidP="00805F5D">
      <w:pPr>
        <w:pStyle w:val="NoSpacing"/>
        <w:jc w:val="both"/>
        <w:rPr>
          <w:rFonts w:ascii="Times New Roman" w:hAnsi="Times New Roman" w:cs="Times New Roman"/>
          <w:sz w:val="24"/>
          <w:szCs w:val="24"/>
        </w:rPr>
      </w:pPr>
    </w:p>
    <w:p w14:paraId="63E867B8" w14:textId="77777777" w:rsidR="00C919C3" w:rsidRPr="00FB54A3" w:rsidRDefault="00C919C3" w:rsidP="00805F5D">
      <w:pPr>
        <w:pStyle w:val="NoSpacing"/>
        <w:rPr>
          <w:rFonts w:ascii="Times New Roman" w:hAnsi="Times New Roman" w:cs="Times New Roman"/>
          <w:sz w:val="24"/>
          <w:szCs w:val="24"/>
        </w:rPr>
      </w:pPr>
    </w:p>
    <w:p w14:paraId="65DFF055" w14:textId="77777777" w:rsidR="00C919C3" w:rsidRPr="00FB54A3" w:rsidRDefault="00C919C3" w:rsidP="00805F5D">
      <w:pPr>
        <w:pStyle w:val="NoSpacing"/>
        <w:rPr>
          <w:rFonts w:ascii="Times New Roman" w:hAnsi="Times New Roman" w:cs="Times New Roman"/>
          <w:sz w:val="24"/>
          <w:szCs w:val="24"/>
        </w:rPr>
      </w:pPr>
    </w:p>
    <w:p w14:paraId="5B13DBB2" w14:textId="77777777" w:rsidR="00C919C3" w:rsidRPr="00FB54A3" w:rsidRDefault="00C919C3" w:rsidP="00805F5D">
      <w:pPr>
        <w:pStyle w:val="NoSpacing"/>
        <w:rPr>
          <w:rFonts w:ascii="Times New Roman" w:hAnsi="Times New Roman" w:cs="Times New Roman"/>
          <w:sz w:val="24"/>
          <w:szCs w:val="24"/>
        </w:rPr>
      </w:pPr>
    </w:p>
    <w:p w14:paraId="23E02E4E" w14:textId="77777777" w:rsidR="00C919C3" w:rsidRPr="00FB54A3" w:rsidRDefault="00C919C3" w:rsidP="00805F5D">
      <w:pPr>
        <w:pStyle w:val="NoSpacing"/>
        <w:rPr>
          <w:rFonts w:ascii="Times New Roman" w:hAnsi="Times New Roman" w:cs="Times New Roman"/>
          <w:sz w:val="24"/>
          <w:szCs w:val="24"/>
        </w:rPr>
      </w:pPr>
    </w:p>
    <w:p w14:paraId="6A5D3CBA" w14:textId="77777777" w:rsidR="00397844" w:rsidRPr="00FB54A3" w:rsidRDefault="00397844" w:rsidP="00805F5D">
      <w:pPr>
        <w:pStyle w:val="NoSpacing"/>
        <w:rPr>
          <w:rFonts w:ascii="Times New Roman" w:hAnsi="Times New Roman" w:cs="Times New Roman"/>
          <w:sz w:val="24"/>
          <w:szCs w:val="24"/>
        </w:rPr>
      </w:pPr>
    </w:p>
    <w:p w14:paraId="15EF95F9" w14:textId="77777777" w:rsidR="003D5E61" w:rsidRPr="00FB54A3" w:rsidRDefault="003D5E61" w:rsidP="00805F5D">
      <w:pPr>
        <w:pStyle w:val="NoSpacing"/>
        <w:rPr>
          <w:rFonts w:ascii="Times New Roman" w:hAnsi="Times New Roman" w:cs="Times New Roman"/>
          <w:sz w:val="24"/>
          <w:szCs w:val="24"/>
        </w:rPr>
      </w:pPr>
    </w:p>
    <w:p w14:paraId="2359223D" w14:textId="77777777" w:rsidR="003D5E61" w:rsidRPr="00FB54A3" w:rsidRDefault="003D5E61" w:rsidP="00805F5D">
      <w:pPr>
        <w:pStyle w:val="NoSpacing"/>
        <w:rPr>
          <w:rFonts w:ascii="Times New Roman" w:hAnsi="Times New Roman" w:cs="Times New Roman"/>
          <w:sz w:val="24"/>
          <w:szCs w:val="24"/>
        </w:rPr>
      </w:pPr>
    </w:p>
    <w:p w14:paraId="2D833B27" w14:textId="77777777" w:rsidR="00397844" w:rsidRPr="00FB54A3" w:rsidRDefault="00397844" w:rsidP="00805F5D">
      <w:pPr>
        <w:pStyle w:val="NoSpacing"/>
        <w:rPr>
          <w:rFonts w:ascii="Times New Roman" w:hAnsi="Times New Roman" w:cs="Times New Roman"/>
          <w:sz w:val="24"/>
          <w:szCs w:val="24"/>
        </w:rPr>
      </w:pPr>
    </w:p>
    <w:p w14:paraId="1E811B77" w14:textId="77777777" w:rsidR="00C919C3" w:rsidRPr="00FB54A3" w:rsidRDefault="00C919C3" w:rsidP="00805F5D">
      <w:pPr>
        <w:pStyle w:val="NoSpacing"/>
        <w:rPr>
          <w:rFonts w:ascii="Times New Roman" w:eastAsia="MS Mincho" w:hAnsi="Times New Roman" w:cs="Times New Roman"/>
          <w:sz w:val="24"/>
          <w:szCs w:val="24"/>
        </w:rPr>
      </w:pPr>
      <w:r w:rsidRPr="00FB54A3">
        <w:rPr>
          <w:rFonts w:ascii="Times New Roman" w:hAnsi="Times New Roman" w:cs="Times New Roman"/>
          <w:sz w:val="24"/>
          <w:szCs w:val="24"/>
        </w:rPr>
        <w:t>Head, P</w:t>
      </w:r>
      <w:r w:rsidR="001A0EA6" w:rsidRPr="00FB54A3">
        <w:rPr>
          <w:rFonts w:ascii="Times New Roman" w:hAnsi="Times New Roman" w:cs="Times New Roman"/>
          <w:sz w:val="24"/>
          <w:szCs w:val="24"/>
        </w:rPr>
        <w:t>&amp;MMD</w:t>
      </w:r>
    </w:p>
    <w:p w14:paraId="5A0764F8" w14:textId="77777777" w:rsidR="00D82C81" w:rsidRPr="00D959E9" w:rsidRDefault="00D82C81" w:rsidP="00D82C81">
      <w:pPr>
        <w:pStyle w:val="NoSpacing"/>
        <w:rPr>
          <w:rFonts w:ascii="Times New Roman" w:hAnsi="Times New Roman" w:cs="Times New Roman"/>
          <w:b/>
          <w:sz w:val="24"/>
          <w:szCs w:val="24"/>
        </w:rPr>
        <w:sectPr w:rsidR="00D82C81" w:rsidRPr="00D959E9" w:rsidSect="00654655">
          <w:headerReference w:type="first" r:id="rId15"/>
          <w:pgSz w:w="11906" w:h="16838"/>
          <w:pgMar w:top="1440" w:right="1440" w:bottom="1350" w:left="1440" w:header="227" w:footer="1260" w:gutter="0"/>
          <w:cols w:space="720"/>
          <w:docGrid w:linePitch="360"/>
        </w:sectPr>
      </w:pPr>
    </w:p>
    <w:p w14:paraId="68B95588" w14:textId="77777777" w:rsidR="002915D4" w:rsidRPr="00D959E9" w:rsidRDefault="002915D4" w:rsidP="00654655">
      <w:pPr>
        <w:pStyle w:val="Heading2"/>
        <w:numPr>
          <w:ilvl w:val="0"/>
          <w:numId w:val="0"/>
        </w:numPr>
        <w:tabs>
          <w:tab w:val="clear" w:pos="720"/>
          <w:tab w:val="clear" w:pos="1440"/>
          <w:tab w:val="clear" w:pos="2304"/>
        </w:tabs>
        <w:spacing w:after="0"/>
        <w:rPr>
          <w:color w:val="auto"/>
          <w:sz w:val="24"/>
          <w:szCs w:val="24"/>
        </w:rPr>
      </w:pPr>
      <w:bookmarkStart w:id="4" w:name="_Toc509322569"/>
      <w:r w:rsidRPr="00D959E9">
        <w:rPr>
          <w:color w:val="auto"/>
          <w:sz w:val="24"/>
          <w:szCs w:val="24"/>
        </w:rPr>
        <w:lastRenderedPageBreak/>
        <w:t>Detailed Notice Inviting Tender</w:t>
      </w:r>
      <w:bookmarkEnd w:id="4"/>
    </w:p>
    <w:p w14:paraId="291341A3" w14:textId="77777777" w:rsidR="002915D4" w:rsidRPr="00D959E9" w:rsidRDefault="002915D4" w:rsidP="002915D4">
      <w:pPr>
        <w:tabs>
          <w:tab w:val="clear" w:pos="720"/>
          <w:tab w:val="clear" w:pos="1440"/>
          <w:tab w:val="clear" w:pos="2304"/>
        </w:tabs>
        <w:spacing w:after="0"/>
        <w:rPr>
          <w:rFonts w:eastAsia="MS Mincho"/>
          <w:szCs w:val="24"/>
        </w:rPr>
      </w:pPr>
    </w:p>
    <w:p w14:paraId="62C9CE06" w14:textId="3C086ADC" w:rsidR="00D1178B" w:rsidRPr="00D959E9" w:rsidRDefault="002915D4" w:rsidP="002915D4">
      <w:pPr>
        <w:tabs>
          <w:tab w:val="clear" w:pos="720"/>
          <w:tab w:val="clear" w:pos="1440"/>
          <w:tab w:val="clear" w:pos="2304"/>
        </w:tabs>
        <w:spacing w:after="0"/>
        <w:rPr>
          <w:rFonts w:eastAsia="MS Mincho"/>
          <w:szCs w:val="24"/>
        </w:rPr>
      </w:pPr>
      <w:r w:rsidRPr="00D959E9">
        <w:rPr>
          <w:rFonts w:eastAsia="MS Mincho"/>
          <w:szCs w:val="24"/>
        </w:rPr>
        <w:t>NIT No: DCCL/COM/PROC/05/20</w:t>
      </w:r>
      <w:r w:rsidR="00E901D5">
        <w:rPr>
          <w:rFonts w:eastAsia="MS Mincho"/>
          <w:szCs w:val="24"/>
        </w:rPr>
        <w:t>2</w:t>
      </w:r>
      <w:r w:rsidR="007323C9">
        <w:rPr>
          <w:rFonts w:eastAsia="MS Mincho"/>
          <w:szCs w:val="24"/>
        </w:rPr>
        <w:t>6</w:t>
      </w:r>
      <w:r w:rsidR="006E6326" w:rsidRPr="00D959E9">
        <w:rPr>
          <w:rFonts w:eastAsia="MS Mincho"/>
          <w:szCs w:val="24"/>
        </w:rPr>
        <w:t>/</w:t>
      </w:r>
      <w:r w:rsidR="001A0EA6">
        <w:rPr>
          <w:rFonts w:eastAsia="MS Mincho"/>
          <w:szCs w:val="24"/>
        </w:rPr>
        <w:tab/>
      </w:r>
      <w:r w:rsidR="001A0EA6">
        <w:rPr>
          <w:rFonts w:eastAsia="MS Mincho"/>
          <w:szCs w:val="24"/>
        </w:rPr>
        <w:tab/>
      </w:r>
      <w:r w:rsidR="001A0EA6">
        <w:rPr>
          <w:rFonts w:eastAsia="MS Mincho"/>
          <w:szCs w:val="24"/>
        </w:rPr>
        <w:tab/>
      </w:r>
      <w:r w:rsidR="001A0EA6">
        <w:rPr>
          <w:rFonts w:eastAsia="MS Mincho"/>
          <w:szCs w:val="24"/>
        </w:rPr>
        <w:tab/>
      </w:r>
      <w:r w:rsidR="00D1178B" w:rsidRPr="00D959E9">
        <w:rPr>
          <w:rFonts w:eastAsia="MS Mincho"/>
          <w:szCs w:val="24"/>
        </w:rPr>
        <w:t xml:space="preserve">Date: </w:t>
      </w:r>
      <w:r w:rsidR="00471F9D">
        <w:rPr>
          <w:rFonts w:eastAsia="MS Mincho"/>
          <w:szCs w:val="24"/>
        </w:rPr>
        <w:t>27</w:t>
      </w:r>
      <w:r w:rsidR="00C93375" w:rsidRPr="00D959E9">
        <w:rPr>
          <w:rFonts w:eastAsia="MS Mincho"/>
          <w:szCs w:val="24"/>
        </w:rPr>
        <w:t>.</w:t>
      </w:r>
      <w:r w:rsidR="007323C9">
        <w:rPr>
          <w:rFonts w:eastAsia="MS Mincho"/>
          <w:szCs w:val="24"/>
        </w:rPr>
        <w:t>01</w:t>
      </w:r>
      <w:r w:rsidR="00C93375" w:rsidRPr="00D959E9">
        <w:rPr>
          <w:rFonts w:eastAsia="MS Mincho"/>
          <w:szCs w:val="24"/>
        </w:rPr>
        <w:t>.20</w:t>
      </w:r>
      <w:r w:rsidR="001A0EA6">
        <w:rPr>
          <w:rFonts w:eastAsia="MS Mincho"/>
          <w:szCs w:val="24"/>
        </w:rPr>
        <w:t>2</w:t>
      </w:r>
      <w:r w:rsidR="007323C9">
        <w:rPr>
          <w:rFonts w:eastAsia="MS Mincho"/>
          <w:szCs w:val="24"/>
        </w:rPr>
        <w:t>6</w:t>
      </w:r>
    </w:p>
    <w:p w14:paraId="72F1A4C7" w14:textId="77777777" w:rsidR="002F277B" w:rsidRPr="00D959E9" w:rsidRDefault="002F277B" w:rsidP="002F277B">
      <w:pPr>
        <w:tabs>
          <w:tab w:val="clear" w:pos="720"/>
          <w:tab w:val="clear" w:pos="1440"/>
          <w:tab w:val="clear" w:pos="2304"/>
        </w:tabs>
        <w:spacing w:after="0"/>
        <w:rPr>
          <w:rFonts w:eastAsia="MS Mincho"/>
          <w:szCs w:val="24"/>
        </w:rPr>
      </w:pPr>
    </w:p>
    <w:p w14:paraId="3B4B5603" w14:textId="77777777" w:rsidR="002F277B" w:rsidRPr="00D959E9" w:rsidRDefault="002F277B" w:rsidP="00210B41">
      <w:pPr>
        <w:pStyle w:val="ListParagraph"/>
        <w:numPr>
          <w:ilvl w:val="0"/>
          <w:numId w:val="3"/>
        </w:numPr>
        <w:tabs>
          <w:tab w:val="clear" w:pos="720"/>
          <w:tab w:val="clear" w:pos="1440"/>
          <w:tab w:val="clear" w:pos="2304"/>
        </w:tabs>
        <w:spacing w:after="0"/>
        <w:ind w:left="450" w:hanging="450"/>
        <w:rPr>
          <w:rFonts w:eastAsia="MS Mincho"/>
          <w:szCs w:val="24"/>
        </w:rPr>
      </w:pPr>
      <w:bookmarkStart w:id="5" w:name="_Ref279487770"/>
      <w:r w:rsidRPr="00D959E9">
        <w:rPr>
          <w:rFonts w:eastAsia="MS Mincho"/>
          <w:szCs w:val="24"/>
        </w:rPr>
        <w:t xml:space="preserve">DCCL invites sealed Bids from eligible Bidders for </w:t>
      </w:r>
      <w:bookmarkEnd w:id="5"/>
      <w:r w:rsidR="00343A54" w:rsidRPr="00D959E9">
        <w:rPr>
          <w:rFonts w:eastAsia="MS Mincho"/>
          <w:b/>
          <w:szCs w:val="24"/>
        </w:rPr>
        <w:t xml:space="preserve">Supply of Lubricants </w:t>
      </w:r>
      <w:r w:rsidR="00D90DD0">
        <w:rPr>
          <w:rFonts w:eastAsia="MS Mincho"/>
          <w:b/>
          <w:szCs w:val="24"/>
        </w:rPr>
        <w:t>on Annual Rate Contract (</w:t>
      </w:r>
      <w:r w:rsidR="00343A54" w:rsidRPr="00D959E9">
        <w:rPr>
          <w:rFonts w:eastAsia="MS Mincho"/>
          <w:b/>
          <w:szCs w:val="24"/>
        </w:rPr>
        <w:t xml:space="preserve">ARC) </w:t>
      </w:r>
      <w:r w:rsidR="008F0522" w:rsidRPr="00D959E9">
        <w:rPr>
          <w:rFonts w:eastAsia="MS Mincho"/>
          <w:szCs w:val="24"/>
        </w:rPr>
        <w:t>as per the scope of supply mentioned hereinafter.</w:t>
      </w:r>
    </w:p>
    <w:p w14:paraId="542F8456" w14:textId="77777777" w:rsidR="008F0522" w:rsidRPr="00D959E9" w:rsidRDefault="008F0522" w:rsidP="008F0522">
      <w:pPr>
        <w:pStyle w:val="ListParagraph"/>
        <w:tabs>
          <w:tab w:val="clear" w:pos="720"/>
          <w:tab w:val="clear" w:pos="1440"/>
          <w:tab w:val="clear" w:pos="2304"/>
        </w:tabs>
        <w:spacing w:after="0"/>
        <w:ind w:left="450"/>
        <w:rPr>
          <w:rFonts w:eastAsia="MS Mincho"/>
          <w:szCs w:val="24"/>
        </w:rPr>
      </w:pPr>
    </w:p>
    <w:p w14:paraId="3DF4A984" w14:textId="77777777" w:rsidR="002F277B" w:rsidRPr="00D959E9" w:rsidRDefault="000805B5" w:rsidP="00210B41">
      <w:pPr>
        <w:pStyle w:val="ListParagraph"/>
        <w:numPr>
          <w:ilvl w:val="0"/>
          <w:numId w:val="3"/>
        </w:numPr>
        <w:tabs>
          <w:tab w:val="clear" w:pos="720"/>
          <w:tab w:val="clear" w:pos="1440"/>
          <w:tab w:val="clear" w:pos="2304"/>
        </w:tabs>
        <w:spacing w:after="0"/>
        <w:rPr>
          <w:rFonts w:eastAsia="MS Mincho"/>
          <w:szCs w:val="24"/>
        </w:rPr>
      </w:pPr>
      <w:r w:rsidRPr="00D959E9">
        <w:rPr>
          <w:rFonts w:eastAsia="MS Mincho"/>
          <w:szCs w:val="24"/>
        </w:rPr>
        <w:t>Scope of supply</w:t>
      </w:r>
    </w:p>
    <w:p w14:paraId="6E17F15C" w14:textId="77777777" w:rsidR="00343A54" w:rsidRPr="00D959E9" w:rsidRDefault="00343A54" w:rsidP="00343A54">
      <w:pPr>
        <w:tabs>
          <w:tab w:val="clear" w:pos="720"/>
          <w:tab w:val="clear" w:pos="1440"/>
          <w:tab w:val="clear" w:pos="2304"/>
        </w:tabs>
        <w:spacing w:after="0"/>
        <w:rPr>
          <w:rFonts w:eastAsia="MS Mincho"/>
          <w:szCs w:val="24"/>
        </w:rPr>
      </w:pPr>
    </w:p>
    <w:p w14:paraId="27935068" w14:textId="77777777" w:rsidR="00343A54" w:rsidRPr="00D959E9" w:rsidRDefault="00343A54" w:rsidP="00343A54">
      <w:pPr>
        <w:pStyle w:val="ListParagraph"/>
        <w:tabs>
          <w:tab w:val="clear" w:pos="720"/>
          <w:tab w:val="clear" w:pos="1440"/>
          <w:tab w:val="clear" w:pos="2304"/>
        </w:tabs>
        <w:spacing w:after="0"/>
        <w:ind w:left="360"/>
        <w:rPr>
          <w:rFonts w:eastAsia="MS Mincho"/>
          <w:szCs w:val="24"/>
        </w:rPr>
      </w:pPr>
      <w:r w:rsidRPr="00D959E9">
        <w:rPr>
          <w:rFonts w:eastAsia="MS Mincho"/>
          <w:szCs w:val="24"/>
        </w:rPr>
        <w:t>Supply of Lubricants as per specification mentioned in the Terms of Reference</w:t>
      </w:r>
    </w:p>
    <w:p w14:paraId="59807488" w14:textId="77777777" w:rsidR="00D1178B" w:rsidRPr="00D959E9" w:rsidRDefault="00D1178B" w:rsidP="002F277B">
      <w:pPr>
        <w:tabs>
          <w:tab w:val="clear" w:pos="720"/>
          <w:tab w:val="clear" w:pos="1440"/>
          <w:tab w:val="clear" w:pos="2304"/>
        </w:tabs>
        <w:spacing w:after="0"/>
        <w:ind w:left="450"/>
        <w:rPr>
          <w:rFonts w:eastAsia="MS Mincho"/>
          <w:szCs w:val="24"/>
        </w:rPr>
      </w:pPr>
    </w:p>
    <w:p w14:paraId="30035B93" w14:textId="77777777" w:rsidR="002F277B" w:rsidRPr="00D959E9" w:rsidRDefault="002F277B" w:rsidP="002F277B">
      <w:pPr>
        <w:pStyle w:val="ListParagraph"/>
        <w:numPr>
          <w:ilvl w:val="0"/>
          <w:numId w:val="3"/>
        </w:numPr>
        <w:tabs>
          <w:tab w:val="clear" w:pos="720"/>
          <w:tab w:val="clear" w:pos="1440"/>
          <w:tab w:val="clear" w:pos="2304"/>
        </w:tabs>
        <w:spacing w:after="0"/>
        <w:ind w:left="450" w:hanging="450"/>
        <w:rPr>
          <w:rFonts w:eastAsia="MS Mincho"/>
          <w:szCs w:val="24"/>
        </w:rPr>
      </w:pPr>
      <w:r w:rsidRPr="00D959E9">
        <w:rPr>
          <w:rFonts w:eastAsia="MS Mincho"/>
          <w:szCs w:val="24"/>
        </w:rPr>
        <w:t>Detailed specifications, scope of supply and terms and conditions are given in the Bidding Documents, which are available at the address given below as per the following schedule:</w:t>
      </w:r>
    </w:p>
    <w:p w14:paraId="0BDCEBE6" w14:textId="77777777" w:rsidR="002F277B" w:rsidRPr="00D959E9" w:rsidRDefault="002F277B" w:rsidP="002F277B">
      <w:pPr>
        <w:pStyle w:val="ListParagraph"/>
        <w:spacing w:after="0"/>
        <w:rPr>
          <w:rFonts w:eastAsia="MS Mincho"/>
          <w:szCs w:val="24"/>
        </w:rPr>
      </w:pPr>
    </w:p>
    <w:tbl>
      <w:tblPr>
        <w:tblStyle w:val="TableGrid"/>
        <w:tblW w:w="0" w:type="auto"/>
        <w:tblInd w:w="648" w:type="dxa"/>
        <w:tblLook w:val="04A0" w:firstRow="1" w:lastRow="0" w:firstColumn="1" w:lastColumn="0" w:noHBand="0" w:noVBand="1"/>
      </w:tblPr>
      <w:tblGrid>
        <w:gridCol w:w="2597"/>
        <w:gridCol w:w="283"/>
        <w:gridCol w:w="5054"/>
      </w:tblGrid>
      <w:tr w:rsidR="002F277B" w:rsidRPr="00D959E9" w14:paraId="3A4CBDD5" w14:textId="77777777" w:rsidTr="002F277B">
        <w:tc>
          <w:tcPr>
            <w:tcW w:w="2597" w:type="dxa"/>
          </w:tcPr>
          <w:p w14:paraId="355293B2"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Name of the package</w:t>
            </w:r>
          </w:p>
        </w:tc>
        <w:tc>
          <w:tcPr>
            <w:tcW w:w="283" w:type="dxa"/>
          </w:tcPr>
          <w:p w14:paraId="3BF8F5E5"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w:t>
            </w:r>
          </w:p>
        </w:tc>
        <w:tc>
          <w:tcPr>
            <w:tcW w:w="5054" w:type="dxa"/>
          </w:tcPr>
          <w:p w14:paraId="58FE310D" w14:textId="77777777" w:rsidR="00343A54" w:rsidRPr="00D959E9" w:rsidRDefault="00343A54" w:rsidP="00343A54">
            <w:pPr>
              <w:tabs>
                <w:tab w:val="clear" w:pos="720"/>
                <w:tab w:val="clear" w:pos="1440"/>
                <w:tab w:val="clear" w:pos="2304"/>
              </w:tabs>
              <w:spacing w:after="0"/>
              <w:jc w:val="left"/>
              <w:rPr>
                <w:rFonts w:eastAsia="MS Mincho"/>
                <w:szCs w:val="24"/>
              </w:rPr>
            </w:pPr>
            <w:r w:rsidRPr="00D959E9">
              <w:rPr>
                <w:rFonts w:eastAsia="MS Mincho"/>
                <w:szCs w:val="24"/>
              </w:rPr>
              <w:t>Supply of Lubricants as per specification mentioned in the Terms of Reference.</w:t>
            </w:r>
          </w:p>
          <w:p w14:paraId="2AAC97EA" w14:textId="77777777" w:rsidR="002F277B" w:rsidRPr="00D959E9" w:rsidRDefault="002F277B" w:rsidP="003C7224">
            <w:pPr>
              <w:pStyle w:val="ListParagraph"/>
              <w:tabs>
                <w:tab w:val="clear" w:pos="720"/>
                <w:tab w:val="clear" w:pos="1440"/>
                <w:tab w:val="clear" w:pos="2304"/>
              </w:tabs>
              <w:spacing w:after="0"/>
              <w:ind w:left="0"/>
              <w:rPr>
                <w:rFonts w:eastAsia="MS Mincho"/>
                <w:szCs w:val="24"/>
                <w:lang w:eastAsia="en-US"/>
              </w:rPr>
            </w:pPr>
          </w:p>
        </w:tc>
      </w:tr>
      <w:tr w:rsidR="002F277B" w:rsidRPr="00D959E9" w14:paraId="077A83EA" w14:textId="77777777" w:rsidTr="002F277B">
        <w:tc>
          <w:tcPr>
            <w:tcW w:w="2597" w:type="dxa"/>
          </w:tcPr>
          <w:p w14:paraId="2D1B5558" w14:textId="77777777" w:rsidR="002F277B" w:rsidRPr="00D959E9" w:rsidRDefault="002F277B" w:rsidP="002F277B">
            <w:pPr>
              <w:pStyle w:val="ListParagraph"/>
              <w:tabs>
                <w:tab w:val="clear" w:pos="720"/>
                <w:tab w:val="clear" w:pos="1440"/>
                <w:tab w:val="clear" w:pos="2304"/>
              </w:tabs>
              <w:spacing w:after="0"/>
              <w:ind w:left="0"/>
              <w:rPr>
                <w:rFonts w:eastAsia="MS Mincho"/>
                <w:szCs w:val="24"/>
              </w:rPr>
            </w:pPr>
            <w:r w:rsidRPr="00D959E9">
              <w:rPr>
                <w:rFonts w:eastAsia="MS Mincho"/>
                <w:szCs w:val="24"/>
              </w:rPr>
              <w:t>Bid receipt date &amp; time</w:t>
            </w:r>
          </w:p>
          <w:p w14:paraId="0CA5D6F5"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p>
        </w:tc>
        <w:tc>
          <w:tcPr>
            <w:tcW w:w="283" w:type="dxa"/>
          </w:tcPr>
          <w:p w14:paraId="51341B24"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w:t>
            </w:r>
          </w:p>
        </w:tc>
        <w:tc>
          <w:tcPr>
            <w:tcW w:w="5054" w:type="dxa"/>
          </w:tcPr>
          <w:p w14:paraId="57021F60" w14:textId="35AC9D48" w:rsidR="002F277B" w:rsidRPr="00D959E9" w:rsidRDefault="008F0522" w:rsidP="00E901D5">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 xml:space="preserve">Up to </w:t>
            </w:r>
            <w:r w:rsidR="00471F9D">
              <w:rPr>
                <w:rFonts w:eastAsia="MS Mincho"/>
                <w:szCs w:val="24"/>
              </w:rPr>
              <w:t>1</w:t>
            </w:r>
            <w:r w:rsidR="002B39C2">
              <w:rPr>
                <w:rFonts w:eastAsia="MS Mincho"/>
                <w:szCs w:val="24"/>
              </w:rPr>
              <w:t>0.02.2026</w:t>
            </w:r>
            <w:r w:rsidR="00723CC4">
              <w:rPr>
                <w:rFonts w:eastAsia="MS Mincho"/>
                <w:szCs w:val="24"/>
              </w:rPr>
              <w:t xml:space="preserve"> </w:t>
            </w:r>
            <w:r w:rsidRPr="00D959E9">
              <w:rPr>
                <w:rFonts w:eastAsia="MS Mincho"/>
                <w:szCs w:val="24"/>
              </w:rPr>
              <w:t>by 3.00 pm.</w:t>
            </w:r>
            <w:r w:rsidR="002F277B" w:rsidRPr="00D959E9">
              <w:rPr>
                <w:rFonts w:eastAsia="MS Mincho"/>
                <w:szCs w:val="24"/>
              </w:rPr>
              <w:t>.</w:t>
            </w:r>
          </w:p>
        </w:tc>
      </w:tr>
      <w:tr w:rsidR="002F277B" w:rsidRPr="00D959E9" w14:paraId="724867C4" w14:textId="77777777" w:rsidTr="002F277B">
        <w:tc>
          <w:tcPr>
            <w:tcW w:w="2597" w:type="dxa"/>
          </w:tcPr>
          <w:p w14:paraId="022359EA"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Bid opening date &amp; time</w:t>
            </w:r>
          </w:p>
        </w:tc>
        <w:tc>
          <w:tcPr>
            <w:tcW w:w="283" w:type="dxa"/>
          </w:tcPr>
          <w:p w14:paraId="213D1870" w14:textId="77777777" w:rsidR="002F277B" w:rsidRPr="00D959E9" w:rsidRDefault="002F277B" w:rsidP="002F277B">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w:t>
            </w:r>
          </w:p>
        </w:tc>
        <w:tc>
          <w:tcPr>
            <w:tcW w:w="5054" w:type="dxa"/>
          </w:tcPr>
          <w:p w14:paraId="3FDF3D88" w14:textId="2B0FB3F5" w:rsidR="002F277B" w:rsidRPr="00D959E9" w:rsidRDefault="008F0522" w:rsidP="00E901D5">
            <w:pPr>
              <w:pStyle w:val="ListParagraph"/>
              <w:tabs>
                <w:tab w:val="clear" w:pos="720"/>
                <w:tab w:val="clear" w:pos="1440"/>
                <w:tab w:val="clear" w:pos="2304"/>
              </w:tabs>
              <w:spacing w:after="0"/>
              <w:ind w:left="0"/>
              <w:rPr>
                <w:rFonts w:eastAsia="MS Mincho"/>
                <w:szCs w:val="24"/>
                <w:lang w:eastAsia="en-US"/>
              </w:rPr>
            </w:pPr>
            <w:r w:rsidRPr="00D959E9">
              <w:rPr>
                <w:rFonts w:eastAsia="MS Mincho"/>
                <w:szCs w:val="24"/>
              </w:rPr>
              <w:t xml:space="preserve">On </w:t>
            </w:r>
            <w:r w:rsidR="00471F9D">
              <w:rPr>
                <w:rFonts w:eastAsia="MS Mincho"/>
                <w:szCs w:val="24"/>
              </w:rPr>
              <w:t>1</w:t>
            </w:r>
            <w:r w:rsidR="002B39C2">
              <w:rPr>
                <w:rFonts w:eastAsia="MS Mincho"/>
                <w:szCs w:val="24"/>
              </w:rPr>
              <w:t>0.02.2026</w:t>
            </w:r>
            <w:r w:rsidRPr="00D959E9">
              <w:rPr>
                <w:rFonts w:eastAsia="MS Mincho"/>
                <w:szCs w:val="24"/>
              </w:rPr>
              <w:t xml:space="preserve"> at 3.30 pm at DCCL head office, </w:t>
            </w:r>
            <w:proofErr w:type="spellStart"/>
            <w:r w:rsidRPr="00D959E9">
              <w:rPr>
                <w:rFonts w:eastAsia="MS Mincho"/>
                <w:szCs w:val="24"/>
              </w:rPr>
              <w:t>Nganglam</w:t>
            </w:r>
            <w:proofErr w:type="spellEnd"/>
            <w:r w:rsidRPr="00D959E9">
              <w:rPr>
                <w:rFonts w:eastAsia="MS Mincho"/>
                <w:szCs w:val="24"/>
              </w:rPr>
              <w:t>.</w:t>
            </w:r>
          </w:p>
        </w:tc>
      </w:tr>
      <w:tr w:rsidR="002F277B" w:rsidRPr="00D959E9" w14:paraId="43E3A022" w14:textId="77777777" w:rsidTr="002F277B">
        <w:tc>
          <w:tcPr>
            <w:tcW w:w="2597" w:type="dxa"/>
          </w:tcPr>
          <w:p w14:paraId="5EC1B07B" w14:textId="77777777" w:rsidR="002F277B" w:rsidRPr="00D959E9" w:rsidRDefault="002F277B" w:rsidP="002F277B">
            <w:pPr>
              <w:pStyle w:val="ListParagraph"/>
              <w:tabs>
                <w:tab w:val="clear" w:pos="720"/>
                <w:tab w:val="clear" w:pos="1440"/>
                <w:tab w:val="clear" w:pos="2304"/>
              </w:tabs>
              <w:spacing w:after="0"/>
              <w:ind w:left="0"/>
              <w:rPr>
                <w:rFonts w:eastAsia="MS Mincho"/>
                <w:szCs w:val="24"/>
              </w:rPr>
            </w:pPr>
            <w:r w:rsidRPr="00D959E9">
              <w:rPr>
                <w:rFonts w:eastAsia="MS Mincho"/>
                <w:szCs w:val="24"/>
              </w:rPr>
              <w:t>Bidding Documents shall be available at</w:t>
            </w:r>
          </w:p>
        </w:tc>
        <w:tc>
          <w:tcPr>
            <w:tcW w:w="283" w:type="dxa"/>
          </w:tcPr>
          <w:p w14:paraId="479C3646" w14:textId="77777777" w:rsidR="002F277B" w:rsidRPr="00D959E9" w:rsidRDefault="002F277B" w:rsidP="002F277B">
            <w:pPr>
              <w:pStyle w:val="ListParagraph"/>
              <w:tabs>
                <w:tab w:val="clear" w:pos="720"/>
                <w:tab w:val="clear" w:pos="1440"/>
                <w:tab w:val="clear" w:pos="2304"/>
              </w:tabs>
              <w:spacing w:after="0"/>
              <w:ind w:left="0"/>
              <w:rPr>
                <w:rFonts w:eastAsia="MS Mincho"/>
                <w:szCs w:val="24"/>
              </w:rPr>
            </w:pPr>
            <w:r w:rsidRPr="00D959E9">
              <w:rPr>
                <w:rFonts w:eastAsia="MS Mincho"/>
                <w:szCs w:val="24"/>
              </w:rPr>
              <w:t>:</w:t>
            </w:r>
          </w:p>
        </w:tc>
        <w:tc>
          <w:tcPr>
            <w:tcW w:w="5054" w:type="dxa"/>
          </w:tcPr>
          <w:p w14:paraId="4EDB023B" w14:textId="77777777" w:rsidR="002F277B" w:rsidRPr="00D959E9" w:rsidRDefault="002F277B" w:rsidP="002F277B">
            <w:pPr>
              <w:tabs>
                <w:tab w:val="clear" w:pos="720"/>
                <w:tab w:val="clear" w:pos="1440"/>
                <w:tab w:val="clear" w:pos="2304"/>
              </w:tabs>
              <w:spacing w:after="0"/>
              <w:rPr>
                <w:rFonts w:eastAsia="MS Mincho"/>
                <w:szCs w:val="24"/>
              </w:rPr>
            </w:pPr>
            <w:r w:rsidRPr="00D959E9">
              <w:rPr>
                <w:rFonts w:eastAsia="MS Mincho"/>
                <w:szCs w:val="24"/>
              </w:rPr>
              <w:t xml:space="preserve">DCCL website: www.dccl.bt </w:t>
            </w:r>
          </w:p>
          <w:p w14:paraId="42F1735D" w14:textId="77777777" w:rsidR="002F277B" w:rsidRPr="00D959E9" w:rsidRDefault="002F277B" w:rsidP="002F277B">
            <w:pPr>
              <w:tabs>
                <w:tab w:val="clear" w:pos="720"/>
                <w:tab w:val="clear" w:pos="1440"/>
                <w:tab w:val="clear" w:pos="2304"/>
              </w:tabs>
              <w:spacing w:after="0"/>
              <w:rPr>
                <w:rFonts w:eastAsia="MS Mincho"/>
                <w:szCs w:val="24"/>
              </w:rPr>
            </w:pPr>
          </w:p>
        </w:tc>
      </w:tr>
    </w:tbl>
    <w:p w14:paraId="0E832108" w14:textId="77777777" w:rsidR="002F277B" w:rsidRPr="00D959E9" w:rsidRDefault="002F277B" w:rsidP="002F277B">
      <w:pPr>
        <w:pStyle w:val="ListParagraph"/>
        <w:tabs>
          <w:tab w:val="clear" w:pos="720"/>
          <w:tab w:val="clear" w:pos="1440"/>
          <w:tab w:val="clear" w:pos="2304"/>
        </w:tabs>
        <w:spacing w:after="0"/>
        <w:ind w:left="450"/>
        <w:rPr>
          <w:rFonts w:eastAsia="MS Mincho"/>
          <w:szCs w:val="24"/>
        </w:rPr>
      </w:pPr>
    </w:p>
    <w:p w14:paraId="5796D9DD" w14:textId="77777777" w:rsidR="002F277B" w:rsidRPr="00D959E9" w:rsidRDefault="002F277B" w:rsidP="002F277B">
      <w:pPr>
        <w:pStyle w:val="ListParagraph"/>
        <w:numPr>
          <w:ilvl w:val="0"/>
          <w:numId w:val="3"/>
        </w:numPr>
        <w:tabs>
          <w:tab w:val="clear" w:pos="720"/>
          <w:tab w:val="clear" w:pos="1440"/>
          <w:tab w:val="clear" w:pos="2304"/>
        </w:tabs>
        <w:spacing w:after="0"/>
        <w:ind w:left="450" w:hanging="450"/>
        <w:rPr>
          <w:rFonts w:eastAsia="MS Mincho"/>
          <w:szCs w:val="24"/>
        </w:rPr>
      </w:pPr>
      <w:r w:rsidRPr="00D959E9">
        <w:rPr>
          <w:rFonts w:eastAsia="MS Mincho"/>
          <w:szCs w:val="24"/>
        </w:rPr>
        <w:t>Interested bidders can download the bid</w:t>
      </w:r>
      <w:r w:rsidR="0009204F" w:rsidRPr="00D959E9">
        <w:rPr>
          <w:rFonts w:eastAsia="MS Mincho"/>
          <w:szCs w:val="24"/>
        </w:rPr>
        <w:t>ding documents from DCCL website</w:t>
      </w:r>
      <w:r w:rsidRPr="00D959E9">
        <w:rPr>
          <w:rFonts w:eastAsia="MS Mincho"/>
          <w:szCs w:val="24"/>
        </w:rPr>
        <w:t xml:space="preserve">. </w:t>
      </w:r>
    </w:p>
    <w:p w14:paraId="5130E8B2" w14:textId="77777777" w:rsidR="002F277B" w:rsidRPr="00D959E9" w:rsidRDefault="002F277B" w:rsidP="002F277B">
      <w:pPr>
        <w:pStyle w:val="ListParagraph"/>
        <w:tabs>
          <w:tab w:val="clear" w:pos="720"/>
          <w:tab w:val="clear" w:pos="1440"/>
          <w:tab w:val="clear" w:pos="2304"/>
        </w:tabs>
        <w:spacing w:after="0"/>
        <w:ind w:left="450"/>
        <w:rPr>
          <w:rFonts w:eastAsia="MS Mincho"/>
          <w:szCs w:val="24"/>
        </w:rPr>
      </w:pPr>
    </w:p>
    <w:p w14:paraId="5C5BE6B4" w14:textId="77777777" w:rsidR="002F277B" w:rsidRPr="00D959E9" w:rsidRDefault="002F277B" w:rsidP="002F277B">
      <w:pPr>
        <w:pStyle w:val="ListParagraph"/>
        <w:numPr>
          <w:ilvl w:val="0"/>
          <w:numId w:val="3"/>
        </w:numPr>
        <w:tabs>
          <w:tab w:val="clear" w:pos="720"/>
          <w:tab w:val="clear" w:pos="1440"/>
          <w:tab w:val="clear" w:pos="2304"/>
        </w:tabs>
        <w:spacing w:after="0"/>
        <w:ind w:left="450" w:hanging="450"/>
        <w:rPr>
          <w:rFonts w:eastAsia="MS Mincho"/>
          <w:szCs w:val="24"/>
        </w:rPr>
      </w:pPr>
      <w:r w:rsidRPr="00D959E9">
        <w:rPr>
          <w:rFonts w:eastAsia="MS Mincho"/>
          <w:szCs w:val="24"/>
        </w:rPr>
        <w:t xml:space="preserve">Participation in the bidding process shall not automatically construe that the Bidder fulfils the Qualifying Requirements, which shall be determined during Bid evaluation based on data/documents submitted by the Bidder. Bids shall be submitted at the address given below and shall be opened in the presence of Bidder’s </w:t>
      </w:r>
      <w:r w:rsidR="00191D82" w:rsidRPr="00D959E9">
        <w:rPr>
          <w:rFonts w:eastAsia="MS Mincho"/>
          <w:szCs w:val="24"/>
        </w:rPr>
        <w:t xml:space="preserve">authorised </w:t>
      </w:r>
      <w:r w:rsidRPr="00D959E9">
        <w:rPr>
          <w:rFonts w:eastAsia="MS Mincho"/>
          <w:szCs w:val="24"/>
        </w:rPr>
        <w:t xml:space="preserve">representatives who choose to attend. </w:t>
      </w:r>
    </w:p>
    <w:p w14:paraId="4CAE72C3" w14:textId="77777777" w:rsidR="002F277B" w:rsidRPr="00D959E9" w:rsidRDefault="002F277B" w:rsidP="002F277B">
      <w:pPr>
        <w:pStyle w:val="ListParagraph"/>
        <w:tabs>
          <w:tab w:val="clear" w:pos="720"/>
          <w:tab w:val="clear" w:pos="1440"/>
          <w:tab w:val="clear" w:pos="2304"/>
        </w:tabs>
        <w:spacing w:after="0"/>
        <w:ind w:left="450"/>
        <w:rPr>
          <w:rFonts w:eastAsia="MS Mincho"/>
          <w:szCs w:val="24"/>
        </w:rPr>
      </w:pPr>
    </w:p>
    <w:p w14:paraId="5B7587D8" w14:textId="77777777" w:rsidR="008F0522" w:rsidRPr="00D959E9" w:rsidRDefault="008F0522" w:rsidP="008F0522">
      <w:pPr>
        <w:pStyle w:val="ListParagraph"/>
        <w:numPr>
          <w:ilvl w:val="0"/>
          <w:numId w:val="3"/>
        </w:numPr>
        <w:tabs>
          <w:tab w:val="clear" w:pos="720"/>
          <w:tab w:val="clear" w:pos="1440"/>
          <w:tab w:val="clear" w:pos="2304"/>
        </w:tabs>
        <w:spacing w:after="0"/>
        <w:ind w:left="448" w:hanging="450"/>
        <w:rPr>
          <w:rFonts w:eastAsia="MS Mincho"/>
          <w:szCs w:val="24"/>
        </w:rPr>
      </w:pPr>
      <w:r w:rsidRPr="00D959E9">
        <w:rPr>
          <w:rFonts w:eastAsia="MS Mincho"/>
          <w:szCs w:val="24"/>
        </w:rPr>
        <w:t xml:space="preserve">All Bids must be accompanied by lump sum Bid Security Nu. </w:t>
      </w:r>
      <w:r w:rsidR="005973FC">
        <w:rPr>
          <w:rFonts w:eastAsia="MS Mincho"/>
          <w:szCs w:val="24"/>
        </w:rPr>
        <w:t>50</w:t>
      </w:r>
      <w:r w:rsidR="001E03F3" w:rsidRPr="00D959E9">
        <w:rPr>
          <w:rFonts w:eastAsia="MS Mincho"/>
          <w:szCs w:val="24"/>
        </w:rPr>
        <w:t>,</w:t>
      </w:r>
      <w:r w:rsidRPr="00D959E9">
        <w:rPr>
          <w:rFonts w:eastAsia="MS Mincho"/>
          <w:szCs w:val="24"/>
        </w:rPr>
        <w:t>000.00 (</w:t>
      </w:r>
      <w:r w:rsidR="005973FC">
        <w:rPr>
          <w:rFonts w:eastAsia="MS Mincho"/>
          <w:szCs w:val="24"/>
        </w:rPr>
        <w:t xml:space="preserve">Fifty </w:t>
      </w:r>
      <w:r w:rsidRPr="00D959E9">
        <w:rPr>
          <w:rFonts w:eastAsia="MS Mincho"/>
          <w:szCs w:val="24"/>
        </w:rPr>
        <w:t xml:space="preserve">Thousand) only in the form of Demand Draft /Cash Warrant/ Bank Guarantee, issued by banks/financial institutions in Bhutan shall remain valid for </w:t>
      </w:r>
      <w:r w:rsidR="007A1F50">
        <w:rPr>
          <w:rFonts w:eastAsia="MS Mincho"/>
          <w:szCs w:val="24"/>
        </w:rPr>
        <w:t>60</w:t>
      </w:r>
      <w:r w:rsidRPr="00D959E9">
        <w:rPr>
          <w:rFonts w:eastAsia="MS Mincho"/>
          <w:szCs w:val="24"/>
        </w:rPr>
        <w:t xml:space="preserve"> days. Bids not accompanied with an acceptable Bid Security or Bids accompanied with Bid security of inadequate value or validity period shall be rejected by DCCL and in such cases Bids shall be returned to the Bidders unopened.</w:t>
      </w:r>
    </w:p>
    <w:p w14:paraId="46E93D9D" w14:textId="77777777" w:rsidR="002F277B" w:rsidRPr="00D959E9" w:rsidRDefault="002F277B" w:rsidP="002F277B">
      <w:pPr>
        <w:tabs>
          <w:tab w:val="clear" w:pos="720"/>
          <w:tab w:val="clear" w:pos="1440"/>
          <w:tab w:val="clear" w:pos="2304"/>
        </w:tabs>
        <w:spacing w:after="0"/>
        <w:rPr>
          <w:rFonts w:eastAsia="MS Mincho"/>
          <w:szCs w:val="24"/>
        </w:rPr>
      </w:pPr>
    </w:p>
    <w:p w14:paraId="7CED8932" w14:textId="77777777" w:rsidR="002F277B" w:rsidRPr="00D959E9" w:rsidRDefault="002F277B" w:rsidP="002F277B">
      <w:pPr>
        <w:pStyle w:val="ListParagraph"/>
        <w:numPr>
          <w:ilvl w:val="0"/>
          <w:numId w:val="3"/>
        </w:numPr>
        <w:tabs>
          <w:tab w:val="clear" w:pos="720"/>
          <w:tab w:val="clear" w:pos="1440"/>
          <w:tab w:val="clear" w:pos="2304"/>
        </w:tabs>
        <w:spacing w:after="0"/>
        <w:ind w:left="448" w:hanging="450"/>
        <w:rPr>
          <w:rFonts w:eastAsia="MS Mincho"/>
          <w:szCs w:val="24"/>
        </w:rPr>
      </w:pPr>
      <w:r w:rsidRPr="00D959E9">
        <w:rPr>
          <w:rFonts w:eastAsia="MS Mincho"/>
          <w:szCs w:val="24"/>
        </w:rPr>
        <w:t>Bidders must submit the copies of:</w:t>
      </w:r>
    </w:p>
    <w:p w14:paraId="3FB54936" w14:textId="77777777" w:rsidR="002F277B" w:rsidRPr="00D959E9" w:rsidRDefault="002F277B" w:rsidP="002F277B">
      <w:pPr>
        <w:pStyle w:val="ListParagraph"/>
        <w:tabs>
          <w:tab w:val="clear" w:pos="720"/>
          <w:tab w:val="clear" w:pos="1440"/>
          <w:tab w:val="clear" w:pos="2304"/>
        </w:tabs>
        <w:spacing w:after="0"/>
        <w:ind w:left="448"/>
        <w:rPr>
          <w:rFonts w:eastAsia="MS Mincho"/>
          <w:szCs w:val="24"/>
        </w:rPr>
      </w:pPr>
    </w:p>
    <w:p w14:paraId="28C674CF" w14:textId="77777777" w:rsidR="002F277B" w:rsidRPr="00D959E9" w:rsidRDefault="002F277B" w:rsidP="00831A2C">
      <w:pPr>
        <w:pStyle w:val="ListParagraph"/>
        <w:numPr>
          <w:ilvl w:val="0"/>
          <w:numId w:val="7"/>
        </w:numPr>
        <w:tabs>
          <w:tab w:val="clear" w:pos="720"/>
          <w:tab w:val="clear" w:pos="1440"/>
          <w:tab w:val="clear" w:pos="2304"/>
        </w:tabs>
        <w:spacing w:after="0"/>
        <w:ind w:left="1168" w:hanging="720"/>
        <w:rPr>
          <w:rFonts w:eastAsia="MS Mincho"/>
          <w:szCs w:val="24"/>
        </w:rPr>
      </w:pPr>
      <w:r w:rsidRPr="00D959E9">
        <w:rPr>
          <w:rFonts w:eastAsia="MS Mincho"/>
          <w:szCs w:val="24"/>
        </w:rPr>
        <w:t xml:space="preserve">Latest tax clearance certificate &amp; </w:t>
      </w:r>
      <w:r w:rsidR="00B562C9">
        <w:rPr>
          <w:rFonts w:eastAsia="MS Mincho"/>
          <w:szCs w:val="24"/>
        </w:rPr>
        <w:t xml:space="preserve">relevant </w:t>
      </w:r>
      <w:r w:rsidRPr="00D959E9">
        <w:rPr>
          <w:rFonts w:eastAsia="MS Mincho"/>
          <w:szCs w:val="24"/>
        </w:rPr>
        <w:t xml:space="preserve">trade license; </w:t>
      </w:r>
    </w:p>
    <w:p w14:paraId="607BFB05" w14:textId="77777777" w:rsidR="002F277B" w:rsidRPr="00D959E9" w:rsidRDefault="002F277B" w:rsidP="00831A2C">
      <w:pPr>
        <w:pStyle w:val="ListParagraph"/>
        <w:numPr>
          <w:ilvl w:val="0"/>
          <w:numId w:val="7"/>
        </w:numPr>
        <w:tabs>
          <w:tab w:val="clear" w:pos="720"/>
          <w:tab w:val="clear" w:pos="1440"/>
          <w:tab w:val="clear" w:pos="2304"/>
        </w:tabs>
        <w:spacing w:after="0"/>
        <w:ind w:left="1168" w:hanging="720"/>
        <w:rPr>
          <w:rFonts w:eastAsia="MS Mincho"/>
          <w:szCs w:val="24"/>
        </w:rPr>
      </w:pPr>
      <w:r w:rsidRPr="00D959E9">
        <w:rPr>
          <w:rFonts w:eastAsia="MS Mincho"/>
          <w:szCs w:val="24"/>
        </w:rPr>
        <w:t xml:space="preserve">Certificate of incorporation in case of companies or any other certificate as </w:t>
      </w:r>
      <w:r w:rsidR="00735062" w:rsidRPr="00D959E9">
        <w:rPr>
          <w:rFonts w:eastAsia="MS Mincho"/>
          <w:szCs w:val="24"/>
        </w:rPr>
        <w:t>evidence</w:t>
      </w:r>
      <w:r w:rsidRPr="00D959E9">
        <w:rPr>
          <w:rFonts w:eastAsia="MS Mincho"/>
          <w:szCs w:val="24"/>
        </w:rPr>
        <w:t xml:space="preserve"> of being a legal entity; and </w:t>
      </w:r>
    </w:p>
    <w:p w14:paraId="0F59D625" w14:textId="77777777" w:rsidR="002F277B" w:rsidRDefault="002F277B" w:rsidP="00831A2C">
      <w:pPr>
        <w:pStyle w:val="ListParagraph"/>
        <w:numPr>
          <w:ilvl w:val="0"/>
          <w:numId w:val="7"/>
        </w:numPr>
        <w:tabs>
          <w:tab w:val="clear" w:pos="720"/>
          <w:tab w:val="clear" w:pos="1440"/>
          <w:tab w:val="clear" w:pos="2304"/>
        </w:tabs>
        <w:spacing w:after="0"/>
        <w:ind w:left="1168" w:hanging="720"/>
        <w:rPr>
          <w:rFonts w:eastAsia="MS Mincho"/>
          <w:szCs w:val="24"/>
        </w:rPr>
      </w:pPr>
      <w:r w:rsidRPr="00D959E9">
        <w:rPr>
          <w:rFonts w:eastAsia="MS Mincho"/>
          <w:szCs w:val="24"/>
        </w:rPr>
        <w:t>Signed Integrity Pact statement as per the format provided in the Bidding Documents along with their Bid.</w:t>
      </w:r>
    </w:p>
    <w:p w14:paraId="04790F6E" w14:textId="77777777" w:rsidR="005973FC" w:rsidRPr="00D959E9" w:rsidRDefault="005973FC" w:rsidP="002D2154">
      <w:pPr>
        <w:pStyle w:val="ListParagraph"/>
        <w:tabs>
          <w:tab w:val="clear" w:pos="720"/>
          <w:tab w:val="clear" w:pos="1440"/>
          <w:tab w:val="clear" w:pos="2304"/>
        </w:tabs>
        <w:spacing w:after="0"/>
        <w:ind w:left="1168"/>
        <w:rPr>
          <w:rFonts w:eastAsia="MS Mincho"/>
          <w:szCs w:val="24"/>
        </w:rPr>
      </w:pPr>
    </w:p>
    <w:p w14:paraId="3351951A" w14:textId="77777777" w:rsidR="002F277B" w:rsidRPr="00D959E9" w:rsidRDefault="002F277B" w:rsidP="002F277B">
      <w:pPr>
        <w:tabs>
          <w:tab w:val="clear" w:pos="720"/>
          <w:tab w:val="clear" w:pos="1440"/>
          <w:tab w:val="clear" w:pos="2304"/>
        </w:tabs>
        <w:spacing w:after="0"/>
        <w:rPr>
          <w:rFonts w:eastAsia="MS Mincho"/>
          <w:szCs w:val="24"/>
        </w:rPr>
      </w:pPr>
    </w:p>
    <w:p w14:paraId="5BD1CB61" w14:textId="77777777" w:rsidR="002F277B" w:rsidRPr="00D959E9" w:rsidRDefault="002F277B" w:rsidP="002F277B">
      <w:pPr>
        <w:pStyle w:val="ListParagraph"/>
        <w:numPr>
          <w:ilvl w:val="0"/>
          <w:numId w:val="3"/>
        </w:numPr>
        <w:tabs>
          <w:tab w:val="clear" w:pos="720"/>
          <w:tab w:val="clear" w:pos="1440"/>
          <w:tab w:val="clear" w:pos="2304"/>
        </w:tabs>
        <w:spacing w:after="0"/>
        <w:ind w:left="450" w:hanging="450"/>
        <w:rPr>
          <w:rFonts w:eastAsia="MS Mincho"/>
          <w:szCs w:val="24"/>
        </w:rPr>
      </w:pPr>
      <w:r w:rsidRPr="00D959E9">
        <w:rPr>
          <w:rFonts w:eastAsia="MS Mincho"/>
          <w:szCs w:val="24"/>
        </w:rPr>
        <w:t>DCCL reserves the right to accept or reject any Bid partly or fully or cancel the bidding process without assigning any reasons thereof and in such case no Bidder/ intending Bidder shall have any claim arising out of such action of DCCL.</w:t>
      </w:r>
    </w:p>
    <w:p w14:paraId="1A742647" w14:textId="77777777" w:rsidR="002F277B" w:rsidRPr="00D959E9" w:rsidRDefault="002F277B" w:rsidP="002F277B">
      <w:pPr>
        <w:tabs>
          <w:tab w:val="clear" w:pos="720"/>
          <w:tab w:val="clear" w:pos="1440"/>
          <w:tab w:val="clear" w:pos="2304"/>
        </w:tabs>
        <w:spacing w:after="0"/>
        <w:rPr>
          <w:rFonts w:eastAsia="MS Mincho"/>
          <w:szCs w:val="24"/>
        </w:rPr>
      </w:pPr>
    </w:p>
    <w:p w14:paraId="74ED23B1" w14:textId="77777777" w:rsidR="002F277B" w:rsidRPr="00D959E9" w:rsidRDefault="002F277B" w:rsidP="002F277B">
      <w:pPr>
        <w:pStyle w:val="ListParagraph"/>
        <w:numPr>
          <w:ilvl w:val="0"/>
          <w:numId w:val="3"/>
        </w:numPr>
        <w:tabs>
          <w:tab w:val="clear" w:pos="720"/>
          <w:tab w:val="clear" w:pos="1440"/>
          <w:tab w:val="clear" w:pos="2304"/>
        </w:tabs>
        <w:spacing w:after="0"/>
        <w:ind w:left="450" w:hanging="450"/>
        <w:rPr>
          <w:rFonts w:eastAsia="MS Mincho"/>
          <w:szCs w:val="24"/>
        </w:rPr>
      </w:pPr>
      <w:r w:rsidRPr="00D959E9">
        <w:rPr>
          <w:rFonts w:eastAsia="MS Mincho"/>
          <w:szCs w:val="24"/>
        </w:rPr>
        <w:t xml:space="preserve">Address for Communication: </w:t>
      </w:r>
    </w:p>
    <w:p w14:paraId="487F3C74" w14:textId="77777777" w:rsidR="002F277B" w:rsidRPr="00D959E9" w:rsidRDefault="002F277B" w:rsidP="002F277B">
      <w:pPr>
        <w:tabs>
          <w:tab w:val="clear" w:pos="720"/>
          <w:tab w:val="clear" w:pos="1440"/>
          <w:tab w:val="clear" w:pos="2304"/>
        </w:tabs>
        <w:spacing w:after="0"/>
        <w:rPr>
          <w:rFonts w:eastAsia="MS Mincho"/>
          <w:szCs w:val="24"/>
        </w:rPr>
      </w:pPr>
    </w:p>
    <w:p w14:paraId="543F116B" w14:textId="749EC29D" w:rsidR="008F0522" w:rsidRPr="00D959E9" w:rsidRDefault="00210B41" w:rsidP="008F0522">
      <w:pPr>
        <w:pStyle w:val="ListParagraph"/>
        <w:tabs>
          <w:tab w:val="clear" w:pos="720"/>
          <w:tab w:val="clear" w:pos="1440"/>
          <w:tab w:val="clear" w:pos="2304"/>
        </w:tabs>
        <w:spacing w:after="0"/>
        <w:ind w:left="450"/>
        <w:rPr>
          <w:rFonts w:eastAsia="MS Mincho"/>
          <w:szCs w:val="24"/>
        </w:rPr>
      </w:pPr>
      <w:r w:rsidRPr="00D959E9">
        <w:rPr>
          <w:rFonts w:eastAsia="MS Mincho"/>
          <w:szCs w:val="24"/>
        </w:rPr>
        <w:t xml:space="preserve">Mr. </w:t>
      </w:r>
      <w:proofErr w:type="spellStart"/>
      <w:r w:rsidR="00343B78">
        <w:rPr>
          <w:rFonts w:eastAsia="MS Mincho"/>
          <w:szCs w:val="24"/>
        </w:rPr>
        <w:t>Yenten</w:t>
      </w:r>
      <w:proofErr w:type="spellEnd"/>
      <w:r w:rsidR="00343B78">
        <w:rPr>
          <w:rFonts w:eastAsia="MS Mincho"/>
          <w:szCs w:val="24"/>
        </w:rPr>
        <w:t xml:space="preserve"> </w:t>
      </w:r>
      <w:proofErr w:type="spellStart"/>
      <w:r w:rsidR="00343B78">
        <w:rPr>
          <w:rFonts w:eastAsia="MS Mincho"/>
          <w:szCs w:val="24"/>
        </w:rPr>
        <w:t>Jamtsho</w:t>
      </w:r>
      <w:proofErr w:type="spellEnd"/>
    </w:p>
    <w:p w14:paraId="128C2990" w14:textId="77777777" w:rsidR="00210B41" w:rsidRPr="00D959E9" w:rsidRDefault="008F0522" w:rsidP="008F0522">
      <w:pPr>
        <w:pStyle w:val="ListParagraph"/>
        <w:tabs>
          <w:tab w:val="clear" w:pos="720"/>
          <w:tab w:val="clear" w:pos="1440"/>
          <w:tab w:val="clear" w:pos="2304"/>
        </w:tabs>
        <w:spacing w:after="0"/>
        <w:ind w:left="450"/>
        <w:rPr>
          <w:rFonts w:eastAsia="MS Mincho"/>
          <w:szCs w:val="24"/>
        </w:rPr>
      </w:pPr>
      <w:r w:rsidRPr="00D959E9">
        <w:rPr>
          <w:rFonts w:eastAsia="MS Mincho"/>
          <w:szCs w:val="24"/>
        </w:rPr>
        <w:t xml:space="preserve">Procurement </w:t>
      </w:r>
    </w:p>
    <w:p w14:paraId="26233E2C" w14:textId="77777777" w:rsidR="008F0522" w:rsidRPr="00D959E9" w:rsidRDefault="008F0522" w:rsidP="008F0522">
      <w:pPr>
        <w:pStyle w:val="ListParagraph"/>
        <w:tabs>
          <w:tab w:val="clear" w:pos="720"/>
          <w:tab w:val="clear" w:pos="1440"/>
          <w:tab w:val="clear" w:pos="2304"/>
        </w:tabs>
        <w:spacing w:after="0"/>
        <w:ind w:left="450"/>
        <w:rPr>
          <w:rFonts w:eastAsia="MS Mincho"/>
          <w:szCs w:val="24"/>
        </w:rPr>
      </w:pPr>
      <w:r w:rsidRPr="00D959E9">
        <w:rPr>
          <w:rFonts w:eastAsia="MS Mincho"/>
          <w:szCs w:val="24"/>
        </w:rPr>
        <w:t xml:space="preserve">Phone: </w:t>
      </w:r>
      <w:r w:rsidR="00343B78">
        <w:rPr>
          <w:rFonts w:eastAsia="MS Mincho"/>
          <w:szCs w:val="24"/>
        </w:rPr>
        <w:t>17942013</w:t>
      </w:r>
    </w:p>
    <w:p w14:paraId="3114F50D" w14:textId="77777777" w:rsidR="008F0522" w:rsidRPr="00D959E9" w:rsidRDefault="008F0522" w:rsidP="008F0522">
      <w:pPr>
        <w:pStyle w:val="ListParagraph"/>
        <w:tabs>
          <w:tab w:val="clear" w:pos="720"/>
          <w:tab w:val="clear" w:pos="1440"/>
          <w:tab w:val="clear" w:pos="2304"/>
        </w:tabs>
        <w:spacing w:after="0"/>
        <w:ind w:left="450"/>
        <w:rPr>
          <w:rFonts w:eastAsia="MS Mincho"/>
          <w:szCs w:val="24"/>
        </w:rPr>
      </w:pPr>
      <w:r w:rsidRPr="00D959E9">
        <w:rPr>
          <w:rFonts w:eastAsia="MS Mincho"/>
          <w:szCs w:val="24"/>
        </w:rPr>
        <w:t>Email: procurement@dccl.bt</w:t>
      </w:r>
    </w:p>
    <w:p w14:paraId="0C09D01D" w14:textId="77777777" w:rsidR="002F277B" w:rsidRPr="00D959E9" w:rsidRDefault="002F277B" w:rsidP="002F277B">
      <w:pPr>
        <w:pStyle w:val="Heading2"/>
        <w:numPr>
          <w:ilvl w:val="0"/>
          <w:numId w:val="0"/>
        </w:numPr>
        <w:tabs>
          <w:tab w:val="clear" w:pos="720"/>
          <w:tab w:val="clear" w:pos="1440"/>
          <w:tab w:val="clear" w:pos="2304"/>
        </w:tabs>
        <w:spacing w:after="0"/>
        <w:ind w:left="360" w:hanging="360"/>
        <w:rPr>
          <w:color w:val="auto"/>
          <w:sz w:val="24"/>
          <w:szCs w:val="24"/>
        </w:rPr>
      </w:pPr>
    </w:p>
    <w:p w14:paraId="6F819A96" w14:textId="77777777" w:rsidR="002F277B" w:rsidRPr="00D959E9" w:rsidRDefault="002F277B" w:rsidP="002F277B">
      <w:pPr>
        <w:pStyle w:val="Heading2"/>
        <w:numPr>
          <w:ilvl w:val="0"/>
          <w:numId w:val="0"/>
        </w:numPr>
        <w:tabs>
          <w:tab w:val="clear" w:pos="720"/>
          <w:tab w:val="clear" w:pos="1440"/>
          <w:tab w:val="clear" w:pos="2304"/>
        </w:tabs>
        <w:spacing w:after="0"/>
        <w:ind w:left="360" w:hanging="360"/>
        <w:rPr>
          <w:color w:val="auto"/>
          <w:sz w:val="24"/>
          <w:szCs w:val="24"/>
        </w:rPr>
      </w:pPr>
    </w:p>
    <w:p w14:paraId="5A145338" w14:textId="77777777" w:rsidR="002F277B" w:rsidRPr="00D959E9" w:rsidRDefault="002F277B" w:rsidP="002F277B">
      <w:pPr>
        <w:pStyle w:val="Heading2"/>
        <w:numPr>
          <w:ilvl w:val="0"/>
          <w:numId w:val="0"/>
        </w:numPr>
        <w:tabs>
          <w:tab w:val="clear" w:pos="720"/>
          <w:tab w:val="clear" w:pos="1440"/>
          <w:tab w:val="clear" w:pos="2304"/>
        </w:tabs>
        <w:spacing w:after="0"/>
        <w:ind w:left="360" w:hanging="360"/>
        <w:rPr>
          <w:color w:val="auto"/>
          <w:sz w:val="24"/>
          <w:szCs w:val="24"/>
        </w:rPr>
      </w:pPr>
    </w:p>
    <w:p w14:paraId="58C96661"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41698BAD"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09205008"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37AAF0C3"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33E348F9"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31735405" w14:textId="77777777" w:rsidR="00C737C7" w:rsidRPr="00D959E9" w:rsidRDefault="00C737C7" w:rsidP="00C737C7">
      <w:pPr>
        <w:spacing w:after="0"/>
        <w:rPr>
          <w:szCs w:val="24"/>
        </w:rPr>
      </w:pPr>
    </w:p>
    <w:p w14:paraId="306B1C4F" w14:textId="77777777" w:rsidR="00C737C7" w:rsidRPr="00D959E9" w:rsidRDefault="00C737C7" w:rsidP="00C737C7">
      <w:pPr>
        <w:spacing w:after="0"/>
        <w:rPr>
          <w:szCs w:val="24"/>
        </w:rPr>
      </w:pPr>
    </w:p>
    <w:p w14:paraId="1829CA09" w14:textId="77777777" w:rsidR="00C737C7" w:rsidRPr="00D959E9" w:rsidRDefault="00C737C7" w:rsidP="00C737C7">
      <w:pPr>
        <w:spacing w:after="0"/>
        <w:rPr>
          <w:szCs w:val="24"/>
        </w:rPr>
      </w:pPr>
    </w:p>
    <w:p w14:paraId="16386BC0" w14:textId="77777777" w:rsidR="00C737C7" w:rsidRPr="00D959E9" w:rsidRDefault="00C737C7" w:rsidP="00C737C7">
      <w:pPr>
        <w:spacing w:after="0"/>
        <w:rPr>
          <w:szCs w:val="24"/>
        </w:rPr>
      </w:pPr>
    </w:p>
    <w:p w14:paraId="0D8A6C3C" w14:textId="77777777" w:rsidR="00C737C7" w:rsidRPr="00D959E9" w:rsidRDefault="00C737C7" w:rsidP="00C737C7">
      <w:pPr>
        <w:spacing w:after="0"/>
        <w:rPr>
          <w:szCs w:val="24"/>
        </w:rPr>
      </w:pPr>
    </w:p>
    <w:p w14:paraId="1266F837" w14:textId="77777777" w:rsidR="00C737C7" w:rsidRPr="00D959E9" w:rsidRDefault="00C737C7" w:rsidP="00C737C7">
      <w:pPr>
        <w:spacing w:after="0"/>
        <w:rPr>
          <w:szCs w:val="24"/>
        </w:rPr>
      </w:pPr>
    </w:p>
    <w:p w14:paraId="134D1539" w14:textId="77777777" w:rsidR="00C737C7" w:rsidRPr="00D959E9" w:rsidRDefault="00C737C7" w:rsidP="00C737C7">
      <w:pPr>
        <w:spacing w:after="0"/>
        <w:rPr>
          <w:szCs w:val="24"/>
        </w:rPr>
      </w:pPr>
    </w:p>
    <w:p w14:paraId="0F33EAE0" w14:textId="77777777" w:rsidR="00C737C7" w:rsidRPr="00D959E9" w:rsidRDefault="00C737C7" w:rsidP="00C737C7">
      <w:pPr>
        <w:spacing w:after="0"/>
        <w:rPr>
          <w:szCs w:val="24"/>
        </w:rPr>
      </w:pPr>
    </w:p>
    <w:p w14:paraId="55C64B92" w14:textId="77777777" w:rsidR="00C737C7" w:rsidRPr="00D959E9" w:rsidRDefault="00C737C7" w:rsidP="00C737C7">
      <w:pPr>
        <w:spacing w:after="0"/>
        <w:rPr>
          <w:szCs w:val="24"/>
        </w:rPr>
      </w:pPr>
    </w:p>
    <w:p w14:paraId="334E02B9"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p>
    <w:p w14:paraId="52CB2F26" w14:textId="77777777" w:rsidR="00C737C7" w:rsidRPr="00D959E9" w:rsidRDefault="00C737C7" w:rsidP="00C737C7">
      <w:pPr>
        <w:spacing w:after="0"/>
        <w:rPr>
          <w:szCs w:val="24"/>
        </w:rPr>
      </w:pPr>
    </w:p>
    <w:p w14:paraId="57DCAAA2" w14:textId="77777777" w:rsidR="00C737C7" w:rsidRPr="00D959E9" w:rsidRDefault="00C737C7" w:rsidP="00C737C7">
      <w:pPr>
        <w:spacing w:after="0"/>
        <w:rPr>
          <w:szCs w:val="24"/>
        </w:rPr>
      </w:pPr>
    </w:p>
    <w:p w14:paraId="478ADCEC" w14:textId="77777777" w:rsidR="008F0522" w:rsidRPr="00D959E9" w:rsidRDefault="008F0522" w:rsidP="00C737C7">
      <w:pPr>
        <w:spacing w:after="0"/>
        <w:rPr>
          <w:szCs w:val="24"/>
        </w:rPr>
      </w:pPr>
    </w:p>
    <w:p w14:paraId="354A1BEF" w14:textId="77777777" w:rsidR="00C737C7" w:rsidRPr="00D959E9" w:rsidRDefault="00C737C7" w:rsidP="00C737C7">
      <w:pPr>
        <w:spacing w:after="0"/>
        <w:rPr>
          <w:szCs w:val="24"/>
        </w:rPr>
      </w:pPr>
    </w:p>
    <w:p w14:paraId="771E5D43" w14:textId="77777777" w:rsidR="001701BB" w:rsidRPr="00D959E9" w:rsidRDefault="001701BB" w:rsidP="001701BB">
      <w:pPr>
        <w:rPr>
          <w:szCs w:val="24"/>
        </w:rPr>
      </w:pPr>
      <w:bookmarkStart w:id="6" w:name="_Toc304808386"/>
      <w:bookmarkStart w:id="7" w:name="_Toc207331714"/>
    </w:p>
    <w:p w14:paraId="62ECD171" w14:textId="77777777" w:rsidR="00D8475D" w:rsidRPr="00D959E9" w:rsidRDefault="00D8475D" w:rsidP="001701BB">
      <w:pPr>
        <w:rPr>
          <w:szCs w:val="24"/>
        </w:rPr>
      </w:pPr>
    </w:p>
    <w:p w14:paraId="322BD0DD" w14:textId="77777777" w:rsidR="00D8475D" w:rsidRPr="00D959E9" w:rsidRDefault="00D8475D" w:rsidP="001701BB">
      <w:pPr>
        <w:rPr>
          <w:szCs w:val="24"/>
        </w:rPr>
      </w:pPr>
    </w:p>
    <w:p w14:paraId="55F88EF1" w14:textId="77777777" w:rsidR="006A6337" w:rsidRPr="00D959E9" w:rsidRDefault="006A6337" w:rsidP="00C737C7">
      <w:pPr>
        <w:pStyle w:val="Heading2"/>
        <w:numPr>
          <w:ilvl w:val="0"/>
          <w:numId w:val="0"/>
        </w:numPr>
        <w:tabs>
          <w:tab w:val="clear" w:pos="720"/>
          <w:tab w:val="clear" w:pos="1440"/>
          <w:tab w:val="clear" w:pos="2304"/>
        </w:tabs>
        <w:spacing w:after="0"/>
        <w:rPr>
          <w:color w:val="auto"/>
          <w:sz w:val="24"/>
          <w:szCs w:val="24"/>
        </w:rPr>
      </w:pPr>
    </w:p>
    <w:p w14:paraId="3B909987" w14:textId="77777777" w:rsidR="00D1178B" w:rsidRPr="00D959E9" w:rsidRDefault="00D1178B" w:rsidP="00D1178B">
      <w:pPr>
        <w:rPr>
          <w:szCs w:val="24"/>
        </w:rPr>
      </w:pPr>
    </w:p>
    <w:p w14:paraId="355EB20D" w14:textId="77777777" w:rsidR="00151215" w:rsidRPr="00D959E9" w:rsidRDefault="00151215" w:rsidP="00D1178B">
      <w:pPr>
        <w:rPr>
          <w:szCs w:val="24"/>
        </w:rPr>
      </w:pPr>
    </w:p>
    <w:p w14:paraId="0CE166AE" w14:textId="77777777" w:rsidR="00C737C7" w:rsidRPr="00D959E9" w:rsidRDefault="00C737C7" w:rsidP="00C737C7">
      <w:pPr>
        <w:pStyle w:val="Heading2"/>
        <w:numPr>
          <w:ilvl w:val="0"/>
          <w:numId w:val="0"/>
        </w:numPr>
        <w:tabs>
          <w:tab w:val="clear" w:pos="720"/>
          <w:tab w:val="clear" w:pos="1440"/>
          <w:tab w:val="clear" w:pos="2304"/>
        </w:tabs>
        <w:spacing w:after="0"/>
        <w:rPr>
          <w:color w:val="auto"/>
          <w:sz w:val="24"/>
          <w:szCs w:val="24"/>
        </w:rPr>
      </w:pPr>
      <w:bookmarkStart w:id="8" w:name="_Toc509322570"/>
      <w:r w:rsidRPr="00D959E9">
        <w:rPr>
          <w:color w:val="auto"/>
          <w:sz w:val="24"/>
          <w:szCs w:val="24"/>
        </w:rPr>
        <w:lastRenderedPageBreak/>
        <w:t>SECTION II – INSTRUCTIONS TO BIDDERS</w:t>
      </w:r>
      <w:bookmarkEnd w:id="6"/>
      <w:bookmarkEnd w:id="7"/>
      <w:r w:rsidRPr="00D959E9">
        <w:rPr>
          <w:color w:val="auto"/>
          <w:sz w:val="24"/>
          <w:szCs w:val="24"/>
        </w:rPr>
        <w:t xml:space="preserve"> (ITB)</w:t>
      </w:r>
      <w:bookmarkEnd w:id="8"/>
    </w:p>
    <w:p w14:paraId="3E2CDF67" w14:textId="77777777" w:rsidR="00C737C7" w:rsidRPr="00D959E9" w:rsidRDefault="00C737C7" w:rsidP="00C737C7">
      <w:pPr>
        <w:tabs>
          <w:tab w:val="clear" w:pos="720"/>
          <w:tab w:val="clear" w:pos="1440"/>
          <w:tab w:val="clear" w:pos="2304"/>
        </w:tabs>
        <w:spacing w:after="0"/>
        <w:rPr>
          <w:szCs w:val="24"/>
        </w:rPr>
      </w:pPr>
      <w:bookmarkStart w:id="9" w:name="_Toc296356237"/>
      <w:bookmarkStart w:id="10" w:name="_Toc296948226"/>
      <w:bookmarkStart w:id="11" w:name="_Toc304808387"/>
      <w:bookmarkStart w:id="12" w:name="_Toc207331715"/>
    </w:p>
    <w:p w14:paraId="5A83431D" w14:textId="77777777" w:rsidR="00C737C7" w:rsidRPr="00D959E9" w:rsidRDefault="00C737C7" w:rsidP="00DD3212">
      <w:pPr>
        <w:pStyle w:val="ListParagraph"/>
        <w:numPr>
          <w:ilvl w:val="0"/>
          <w:numId w:val="24"/>
        </w:numPr>
        <w:tabs>
          <w:tab w:val="clear" w:pos="720"/>
          <w:tab w:val="clear" w:pos="1440"/>
          <w:tab w:val="clear" w:pos="2304"/>
        </w:tabs>
        <w:spacing w:after="0"/>
        <w:rPr>
          <w:b/>
          <w:kern w:val="28"/>
          <w:szCs w:val="24"/>
        </w:rPr>
      </w:pPr>
      <w:r w:rsidRPr="00D959E9">
        <w:rPr>
          <w:b/>
          <w:szCs w:val="24"/>
        </w:rPr>
        <w:t>Introduction</w:t>
      </w:r>
      <w:bookmarkStart w:id="13" w:name="_Toc250554013"/>
      <w:bookmarkEnd w:id="9"/>
      <w:bookmarkEnd w:id="10"/>
      <w:bookmarkEnd w:id="11"/>
      <w:bookmarkEnd w:id="12"/>
    </w:p>
    <w:p w14:paraId="78B2A16C" w14:textId="77777777" w:rsidR="00C737C7" w:rsidRPr="00D959E9" w:rsidRDefault="00C737C7" w:rsidP="00C737C7">
      <w:pPr>
        <w:spacing w:after="0"/>
        <w:rPr>
          <w:szCs w:val="24"/>
        </w:rPr>
      </w:pPr>
    </w:p>
    <w:p w14:paraId="77E7B008" w14:textId="77777777" w:rsidR="00C737C7" w:rsidRPr="00D959E9" w:rsidRDefault="00C737C7" w:rsidP="00C737C7">
      <w:pPr>
        <w:pStyle w:val="Heading2"/>
        <w:numPr>
          <w:ilvl w:val="0"/>
          <w:numId w:val="0"/>
        </w:numPr>
        <w:tabs>
          <w:tab w:val="clear" w:pos="720"/>
          <w:tab w:val="clear" w:pos="1440"/>
          <w:tab w:val="clear" w:pos="2304"/>
        </w:tabs>
        <w:spacing w:after="0"/>
        <w:ind w:left="567" w:hanging="567"/>
        <w:rPr>
          <w:color w:val="auto"/>
          <w:sz w:val="24"/>
          <w:szCs w:val="24"/>
        </w:rPr>
      </w:pPr>
      <w:bookmarkStart w:id="14" w:name="_Toc296356240"/>
      <w:bookmarkStart w:id="15" w:name="_Toc296948229"/>
      <w:bookmarkStart w:id="16" w:name="_Toc304808390"/>
      <w:bookmarkStart w:id="17" w:name="_Toc207331718"/>
      <w:bookmarkStart w:id="18" w:name="_Toc509322571"/>
      <w:r w:rsidRPr="00D959E9">
        <w:rPr>
          <w:color w:val="auto"/>
          <w:sz w:val="24"/>
          <w:szCs w:val="24"/>
        </w:rPr>
        <w:t>1.</w:t>
      </w:r>
      <w:r w:rsidRPr="00D959E9">
        <w:rPr>
          <w:color w:val="auto"/>
          <w:sz w:val="24"/>
          <w:szCs w:val="24"/>
        </w:rPr>
        <w:tab/>
        <w:t xml:space="preserve">Scope of </w:t>
      </w:r>
      <w:bookmarkEnd w:id="13"/>
      <w:bookmarkEnd w:id="14"/>
      <w:bookmarkEnd w:id="15"/>
      <w:bookmarkEnd w:id="16"/>
      <w:bookmarkEnd w:id="17"/>
      <w:r w:rsidR="00533A70" w:rsidRPr="00D959E9">
        <w:rPr>
          <w:color w:val="auto"/>
          <w:sz w:val="24"/>
          <w:szCs w:val="24"/>
        </w:rPr>
        <w:t>Supply</w:t>
      </w:r>
      <w:bookmarkEnd w:id="18"/>
    </w:p>
    <w:p w14:paraId="0E59103B" w14:textId="77777777" w:rsidR="00DB03B3" w:rsidRPr="00D959E9" w:rsidRDefault="00DB03B3" w:rsidP="00DB03B3">
      <w:pPr>
        <w:pStyle w:val="NoSpacing"/>
        <w:tabs>
          <w:tab w:val="left" w:pos="900"/>
        </w:tabs>
        <w:ind w:left="567"/>
        <w:jc w:val="both"/>
        <w:rPr>
          <w:rFonts w:ascii="Times New Roman" w:hAnsi="Times New Roman" w:cs="Times New Roman"/>
          <w:sz w:val="24"/>
          <w:szCs w:val="24"/>
        </w:rPr>
      </w:pPr>
    </w:p>
    <w:p w14:paraId="09D05B83" w14:textId="77777777" w:rsidR="00DB03B3" w:rsidRPr="00D959E9" w:rsidRDefault="00D90DD0" w:rsidP="00DB03B3">
      <w:pPr>
        <w:pStyle w:val="NoSpacing"/>
        <w:tabs>
          <w:tab w:val="left" w:pos="900"/>
        </w:tabs>
        <w:ind w:left="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Supply of Lubricants on </w:t>
      </w:r>
      <w:r w:rsidR="00151215" w:rsidRPr="00D959E9">
        <w:rPr>
          <w:rFonts w:ascii="Times New Roman" w:eastAsia="MS Mincho" w:hAnsi="Times New Roman" w:cs="Times New Roman"/>
          <w:sz w:val="24"/>
          <w:szCs w:val="24"/>
        </w:rPr>
        <w:t>Annual Rate Contract</w:t>
      </w:r>
      <w:r>
        <w:rPr>
          <w:rFonts w:ascii="Times New Roman" w:eastAsia="MS Mincho" w:hAnsi="Times New Roman" w:cs="Times New Roman"/>
          <w:sz w:val="24"/>
          <w:szCs w:val="24"/>
        </w:rPr>
        <w:t xml:space="preserve"> (</w:t>
      </w:r>
      <w:r w:rsidR="00151215" w:rsidRPr="00D959E9">
        <w:rPr>
          <w:rFonts w:ascii="Times New Roman" w:eastAsia="MS Mincho" w:hAnsi="Times New Roman" w:cs="Times New Roman"/>
          <w:sz w:val="24"/>
          <w:szCs w:val="24"/>
        </w:rPr>
        <w:t>ARC)</w:t>
      </w:r>
    </w:p>
    <w:p w14:paraId="19536D49" w14:textId="77777777" w:rsidR="00151215" w:rsidRPr="00D959E9" w:rsidRDefault="00151215" w:rsidP="00DB03B3">
      <w:pPr>
        <w:pStyle w:val="NoSpacing"/>
        <w:tabs>
          <w:tab w:val="left" w:pos="900"/>
        </w:tabs>
        <w:ind w:left="567"/>
        <w:jc w:val="both"/>
        <w:rPr>
          <w:rFonts w:ascii="Times New Roman" w:hAnsi="Times New Roman" w:cs="Times New Roman"/>
          <w:sz w:val="24"/>
          <w:szCs w:val="24"/>
        </w:rPr>
      </w:pPr>
    </w:p>
    <w:p w14:paraId="309441F1"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19" w:name="_Toc296356241"/>
      <w:bookmarkStart w:id="20" w:name="_Toc296948230"/>
      <w:bookmarkStart w:id="21" w:name="_Toc304808391"/>
      <w:bookmarkStart w:id="22" w:name="_Toc207331719"/>
      <w:bookmarkStart w:id="23" w:name="_Toc509322572"/>
      <w:r w:rsidRPr="00D959E9">
        <w:rPr>
          <w:color w:val="auto"/>
          <w:sz w:val="24"/>
          <w:szCs w:val="24"/>
        </w:rPr>
        <w:t>Fraud and Corruption</w:t>
      </w:r>
      <w:bookmarkEnd w:id="19"/>
      <w:bookmarkEnd w:id="20"/>
      <w:bookmarkEnd w:id="21"/>
      <w:bookmarkEnd w:id="22"/>
      <w:bookmarkEnd w:id="23"/>
    </w:p>
    <w:p w14:paraId="42B28BC6" w14:textId="77777777" w:rsidR="00C737C7" w:rsidRPr="00D959E9" w:rsidRDefault="00C737C7" w:rsidP="00C737C7">
      <w:pPr>
        <w:spacing w:after="0"/>
        <w:rPr>
          <w:szCs w:val="24"/>
        </w:rPr>
      </w:pPr>
    </w:p>
    <w:p w14:paraId="56A900DF" w14:textId="77777777" w:rsidR="00C737C7" w:rsidRPr="00D959E9" w:rsidRDefault="00C737C7" w:rsidP="00BB6092">
      <w:pPr>
        <w:tabs>
          <w:tab w:val="clear" w:pos="720"/>
          <w:tab w:val="clear" w:pos="1440"/>
          <w:tab w:val="clear" w:pos="2304"/>
        </w:tabs>
        <w:spacing w:after="0"/>
        <w:ind w:left="567"/>
        <w:rPr>
          <w:szCs w:val="24"/>
        </w:rPr>
      </w:pPr>
      <w:bookmarkStart w:id="24" w:name="_Ref273543206"/>
      <w:r w:rsidRPr="00D959E9">
        <w:rPr>
          <w:szCs w:val="24"/>
        </w:rPr>
        <w:t xml:space="preserve">DCCL requires that the Bidders and their respective employees, consultants &amp; agents, shall observe the highest standards of ethics during the bidding process and execution of contracts. </w:t>
      </w:r>
      <w:bookmarkStart w:id="25" w:name="_Ref277252132"/>
      <w:bookmarkEnd w:id="24"/>
      <w:r w:rsidRPr="00D959E9">
        <w:rPr>
          <w:szCs w:val="24"/>
        </w:rPr>
        <w:t>In pursuance of this policy, it shall be mandatory that Bidders execute an Integrity Pact Statement as per Form 2</w:t>
      </w:r>
      <w:r w:rsidR="00533A70" w:rsidRPr="00D959E9">
        <w:rPr>
          <w:szCs w:val="24"/>
        </w:rPr>
        <w:t xml:space="preserve"> </w:t>
      </w:r>
      <w:r w:rsidRPr="00D959E9">
        <w:rPr>
          <w:szCs w:val="24"/>
        </w:rPr>
        <w:t>of Section III. Failure to provide a duly executed Integrity Pact Statement may result in rejection of the Bid; an</w:t>
      </w:r>
      <w:bookmarkEnd w:id="25"/>
      <w:r w:rsidRPr="00D959E9">
        <w:rPr>
          <w:szCs w:val="24"/>
        </w:rPr>
        <w:t>d</w:t>
      </w:r>
    </w:p>
    <w:p w14:paraId="2C9351F7" w14:textId="77777777" w:rsidR="00C737C7" w:rsidRPr="00D959E9" w:rsidRDefault="00C737C7" w:rsidP="00C737C7">
      <w:pPr>
        <w:pStyle w:val="ListParagraph"/>
        <w:spacing w:after="0"/>
        <w:rPr>
          <w:szCs w:val="24"/>
        </w:rPr>
      </w:pPr>
    </w:p>
    <w:p w14:paraId="2ABC3A3D"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26" w:name="_Toc296356242"/>
      <w:bookmarkStart w:id="27" w:name="_Toc296948231"/>
      <w:bookmarkStart w:id="28" w:name="_Ref302747899"/>
      <w:bookmarkStart w:id="29" w:name="_Ref303686690"/>
      <w:bookmarkStart w:id="30" w:name="_Toc304808392"/>
      <w:bookmarkStart w:id="31" w:name="_Toc207331720"/>
      <w:bookmarkStart w:id="32" w:name="_Toc509322573"/>
      <w:r w:rsidRPr="00D959E9">
        <w:rPr>
          <w:color w:val="auto"/>
          <w:sz w:val="24"/>
          <w:szCs w:val="24"/>
        </w:rPr>
        <w:t>Eligibility of Bidders</w:t>
      </w:r>
      <w:bookmarkEnd w:id="26"/>
      <w:bookmarkEnd w:id="27"/>
      <w:bookmarkEnd w:id="28"/>
      <w:bookmarkEnd w:id="29"/>
      <w:bookmarkEnd w:id="30"/>
      <w:bookmarkEnd w:id="31"/>
      <w:bookmarkEnd w:id="32"/>
    </w:p>
    <w:p w14:paraId="1212F0E8" w14:textId="77777777" w:rsidR="00C737C7" w:rsidRPr="00D959E9" w:rsidRDefault="00C737C7" w:rsidP="00C737C7">
      <w:pPr>
        <w:spacing w:after="0"/>
        <w:rPr>
          <w:szCs w:val="24"/>
        </w:rPr>
      </w:pPr>
    </w:p>
    <w:p w14:paraId="7BB0B757" w14:textId="77777777" w:rsidR="00B207BE" w:rsidRDefault="00B207BE" w:rsidP="00E05787">
      <w:pPr>
        <w:pStyle w:val="ListParagraph"/>
        <w:numPr>
          <w:ilvl w:val="0"/>
          <w:numId w:val="37"/>
        </w:numPr>
        <w:tabs>
          <w:tab w:val="clear" w:pos="720"/>
          <w:tab w:val="clear" w:pos="1440"/>
          <w:tab w:val="clear" w:pos="2304"/>
        </w:tabs>
        <w:spacing w:after="0"/>
        <w:rPr>
          <w:szCs w:val="24"/>
        </w:rPr>
      </w:pPr>
      <w:bookmarkStart w:id="33" w:name="_Ref273692600"/>
      <w:r w:rsidRPr="00E05787">
        <w:rPr>
          <w:szCs w:val="24"/>
        </w:rPr>
        <w:t>A Bidder shall</w:t>
      </w:r>
      <w:r w:rsidR="00D90DD0" w:rsidRPr="00E05787">
        <w:rPr>
          <w:szCs w:val="24"/>
        </w:rPr>
        <w:t xml:space="preserve"> be an eligible Bhutanese</w:t>
      </w:r>
      <w:r w:rsidRPr="00E05787">
        <w:rPr>
          <w:szCs w:val="24"/>
        </w:rPr>
        <w:t xml:space="preserve"> firm or </w:t>
      </w:r>
      <w:bookmarkStart w:id="34" w:name="_Ref278619845"/>
      <w:r w:rsidRPr="00E05787">
        <w:rPr>
          <w:szCs w:val="24"/>
        </w:rPr>
        <w:t>incorporated legal entity.</w:t>
      </w:r>
    </w:p>
    <w:p w14:paraId="45767440" w14:textId="46D5774E" w:rsidR="00E05787" w:rsidRPr="00E05787" w:rsidRDefault="00E05787" w:rsidP="00E05787">
      <w:pPr>
        <w:pStyle w:val="ListParagraph"/>
        <w:numPr>
          <w:ilvl w:val="0"/>
          <w:numId w:val="37"/>
        </w:numPr>
        <w:tabs>
          <w:tab w:val="clear" w:pos="720"/>
          <w:tab w:val="clear" w:pos="1440"/>
          <w:tab w:val="clear" w:pos="2304"/>
        </w:tabs>
        <w:spacing w:after="0"/>
        <w:rPr>
          <w:szCs w:val="24"/>
        </w:rPr>
      </w:pPr>
      <w:r>
        <w:rPr>
          <w:szCs w:val="24"/>
        </w:rPr>
        <w:t>Individuals firm participating in this tender are required to submit a</w:t>
      </w:r>
      <w:r w:rsidR="002B39C2">
        <w:rPr>
          <w:szCs w:val="24"/>
        </w:rPr>
        <w:t xml:space="preserve"> </w:t>
      </w:r>
      <w:r>
        <w:rPr>
          <w:szCs w:val="24"/>
        </w:rPr>
        <w:t>Trade License respectively along with the bid as a proof of their identity/establishment.</w:t>
      </w:r>
    </w:p>
    <w:p w14:paraId="6C568799" w14:textId="77777777" w:rsidR="00B207BE" w:rsidRPr="00D959E9" w:rsidRDefault="00B207BE" w:rsidP="00B207BE">
      <w:pPr>
        <w:pStyle w:val="ListParagraph"/>
        <w:tabs>
          <w:tab w:val="clear" w:pos="720"/>
          <w:tab w:val="clear" w:pos="1440"/>
          <w:tab w:val="clear" w:pos="2304"/>
        </w:tabs>
        <w:spacing w:after="0"/>
        <w:ind w:left="1134" w:hanging="567"/>
        <w:rPr>
          <w:szCs w:val="24"/>
        </w:rPr>
      </w:pPr>
    </w:p>
    <w:p w14:paraId="4E9CFC4E"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35" w:name="_Toc296356243"/>
      <w:bookmarkStart w:id="36" w:name="_Toc296948232"/>
      <w:bookmarkStart w:id="37" w:name="_Toc304808393"/>
      <w:bookmarkStart w:id="38" w:name="_Toc207331721"/>
      <w:bookmarkStart w:id="39" w:name="_Toc509322574"/>
      <w:bookmarkEnd w:id="34"/>
      <w:r w:rsidRPr="00D959E9">
        <w:rPr>
          <w:color w:val="auto"/>
          <w:sz w:val="24"/>
          <w:szCs w:val="24"/>
        </w:rPr>
        <w:t>Exclusion of Bidders</w:t>
      </w:r>
      <w:bookmarkEnd w:id="33"/>
      <w:bookmarkEnd w:id="35"/>
      <w:bookmarkEnd w:id="36"/>
      <w:bookmarkEnd w:id="37"/>
      <w:bookmarkEnd w:id="38"/>
      <w:bookmarkEnd w:id="39"/>
    </w:p>
    <w:p w14:paraId="778822C3" w14:textId="77777777" w:rsidR="00C737C7" w:rsidRPr="00D959E9" w:rsidRDefault="00C737C7" w:rsidP="00C737C7">
      <w:pPr>
        <w:spacing w:after="0"/>
        <w:rPr>
          <w:szCs w:val="24"/>
        </w:rPr>
      </w:pPr>
    </w:p>
    <w:p w14:paraId="3CAA784B" w14:textId="77777777" w:rsidR="00C737C7" w:rsidRPr="00D959E9" w:rsidRDefault="00C737C7" w:rsidP="00EB3BB9">
      <w:pPr>
        <w:pStyle w:val="ListParagraph"/>
        <w:numPr>
          <w:ilvl w:val="1"/>
          <w:numId w:val="4"/>
        </w:numPr>
        <w:tabs>
          <w:tab w:val="clear" w:pos="720"/>
          <w:tab w:val="clear" w:pos="1440"/>
          <w:tab w:val="clear" w:pos="2304"/>
          <w:tab w:val="left" w:pos="1350"/>
        </w:tabs>
        <w:spacing w:after="0"/>
        <w:ind w:left="1170" w:hanging="720"/>
        <w:rPr>
          <w:szCs w:val="24"/>
        </w:rPr>
      </w:pPr>
      <w:r w:rsidRPr="00D959E9">
        <w:rPr>
          <w:szCs w:val="24"/>
        </w:rPr>
        <w:t xml:space="preserve">A Bidder shall be ineligible for participating in this bidding process under the following circumstances: </w:t>
      </w:r>
    </w:p>
    <w:p w14:paraId="72D5ACFC" w14:textId="77777777" w:rsidR="00D8475D" w:rsidRPr="00D959E9" w:rsidRDefault="00D8475D" w:rsidP="00D8475D">
      <w:pPr>
        <w:pStyle w:val="ListParagraph"/>
        <w:tabs>
          <w:tab w:val="clear" w:pos="720"/>
          <w:tab w:val="clear" w:pos="1440"/>
          <w:tab w:val="clear" w:pos="2304"/>
          <w:tab w:val="left" w:pos="1350"/>
        </w:tabs>
        <w:spacing w:after="0"/>
        <w:ind w:left="1170"/>
        <w:rPr>
          <w:szCs w:val="24"/>
        </w:rPr>
      </w:pPr>
    </w:p>
    <w:p w14:paraId="0A5A344A" w14:textId="77777777" w:rsidR="00C737C7" w:rsidRPr="00D959E9" w:rsidRDefault="00C737C7" w:rsidP="00DD3212">
      <w:pPr>
        <w:pStyle w:val="ListParagraph"/>
        <w:numPr>
          <w:ilvl w:val="0"/>
          <w:numId w:val="15"/>
        </w:numPr>
        <w:tabs>
          <w:tab w:val="clear" w:pos="720"/>
          <w:tab w:val="clear" w:pos="1440"/>
          <w:tab w:val="clear" w:pos="2304"/>
        </w:tabs>
        <w:spacing w:after="0"/>
        <w:ind w:left="1879" w:hanging="709"/>
        <w:rPr>
          <w:szCs w:val="24"/>
        </w:rPr>
      </w:pPr>
      <w:r w:rsidRPr="00D959E9">
        <w:rPr>
          <w:szCs w:val="24"/>
        </w:rPr>
        <w:t>The Bidders is insolvent or is in receivership or is a bankrupt or is in the process of being wound up; or has entered into an arrangement with the creditors; or</w:t>
      </w:r>
    </w:p>
    <w:p w14:paraId="4194AE5C" w14:textId="77777777" w:rsidR="008E0C09" w:rsidRPr="00D959E9" w:rsidRDefault="008E0C09" w:rsidP="00EB3BB9">
      <w:pPr>
        <w:pStyle w:val="ListParagraph"/>
        <w:tabs>
          <w:tab w:val="clear" w:pos="720"/>
          <w:tab w:val="clear" w:pos="1440"/>
          <w:tab w:val="clear" w:pos="2304"/>
        </w:tabs>
        <w:spacing w:after="0"/>
        <w:ind w:left="1737"/>
        <w:rPr>
          <w:szCs w:val="24"/>
        </w:rPr>
      </w:pPr>
    </w:p>
    <w:p w14:paraId="7FF1D117" w14:textId="77777777" w:rsidR="00C737C7"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t xml:space="preserve">The Bidders’ affairs are being administered by a court, judicial officer or appointed liquidator; or </w:t>
      </w:r>
    </w:p>
    <w:p w14:paraId="7AEF5F1B" w14:textId="77777777" w:rsidR="008E0C09" w:rsidRPr="00D959E9" w:rsidRDefault="008E0C09" w:rsidP="00EB3BB9">
      <w:pPr>
        <w:pStyle w:val="ListParagraph"/>
        <w:tabs>
          <w:tab w:val="clear" w:pos="720"/>
          <w:tab w:val="clear" w:pos="1440"/>
          <w:tab w:val="clear" w:pos="2304"/>
        </w:tabs>
        <w:spacing w:after="0"/>
        <w:ind w:left="1737"/>
        <w:rPr>
          <w:szCs w:val="24"/>
        </w:rPr>
      </w:pPr>
    </w:p>
    <w:p w14:paraId="4C208379" w14:textId="77777777" w:rsidR="00C737C7"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t xml:space="preserve">The Bidder has suspended business or is in any analogous situation arising from similar procedures under the laws and regulations of his country of establishment; or </w:t>
      </w:r>
    </w:p>
    <w:p w14:paraId="16608BC1" w14:textId="77777777" w:rsidR="008E0C09" w:rsidRPr="00D959E9" w:rsidRDefault="008E0C09" w:rsidP="00EB3BB9">
      <w:pPr>
        <w:pStyle w:val="ListParagraph"/>
        <w:tabs>
          <w:tab w:val="clear" w:pos="720"/>
          <w:tab w:val="clear" w:pos="1440"/>
          <w:tab w:val="clear" w:pos="2304"/>
        </w:tabs>
        <w:spacing w:after="0"/>
        <w:ind w:left="1737"/>
        <w:rPr>
          <w:szCs w:val="24"/>
        </w:rPr>
      </w:pPr>
    </w:p>
    <w:p w14:paraId="10DE39F1" w14:textId="77777777" w:rsidR="00C737C7"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t xml:space="preserve">The Bidder has been found guilty of professional misconduct by any competent authority as per law or any professional body; or </w:t>
      </w:r>
    </w:p>
    <w:p w14:paraId="38618953" w14:textId="77777777" w:rsidR="008E0C09" w:rsidRPr="00D959E9" w:rsidRDefault="008E0C09" w:rsidP="00EB3BB9">
      <w:pPr>
        <w:tabs>
          <w:tab w:val="clear" w:pos="720"/>
          <w:tab w:val="clear" w:pos="1440"/>
          <w:tab w:val="clear" w:pos="2304"/>
        </w:tabs>
        <w:spacing w:after="0"/>
        <w:ind w:left="1170"/>
        <w:rPr>
          <w:szCs w:val="24"/>
        </w:rPr>
      </w:pPr>
    </w:p>
    <w:p w14:paraId="10DE0687" w14:textId="77777777" w:rsidR="00C737C7"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t xml:space="preserve">The Bidder has not fulfilled his obligations with regard to the payment of taxes, social security or other payments due in accordance with the laws of the country in which he is established or of the Kingdom of Bhutan; or </w:t>
      </w:r>
    </w:p>
    <w:p w14:paraId="30AD268F" w14:textId="77777777" w:rsidR="008E0C09" w:rsidRPr="00D959E9" w:rsidRDefault="008E0C09" w:rsidP="00EB3BB9">
      <w:pPr>
        <w:pStyle w:val="ListParagraph"/>
        <w:tabs>
          <w:tab w:val="clear" w:pos="720"/>
          <w:tab w:val="clear" w:pos="1440"/>
          <w:tab w:val="clear" w:pos="2304"/>
        </w:tabs>
        <w:spacing w:after="0"/>
        <w:ind w:left="1737"/>
        <w:rPr>
          <w:szCs w:val="24"/>
        </w:rPr>
      </w:pPr>
    </w:p>
    <w:p w14:paraId="7DAD1AA8" w14:textId="77777777" w:rsidR="008E0C09"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lastRenderedPageBreak/>
        <w:t xml:space="preserve">The Bidder has been declared by DCCL or the Anti-Corruption Commission to be ineligible for participation in tenders on account of any fraud and/or corruption in competing or executing a Contract; or </w:t>
      </w:r>
    </w:p>
    <w:p w14:paraId="74E48FA5" w14:textId="77777777" w:rsidR="008E0C09" w:rsidRPr="00D959E9" w:rsidRDefault="008E0C09" w:rsidP="00EB3BB9">
      <w:pPr>
        <w:pStyle w:val="ListParagraph"/>
        <w:tabs>
          <w:tab w:val="clear" w:pos="720"/>
          <w:tab w:val="clear" w:pos="1440"/>
          <w:tab w:val="clear" w:pos="2304"/>
        </w:tabs>
        <w:spacing w:after="0"/>
        <w:ind w:left="1737"/>
        <w:rPr>
          <w:szCs w:val="24"/>
        </w:rPr>
      </w:pPr>
    </w:p>
    <w:p w14:paraId="7F67AD71" w14:textId="77777777" w:rsidR="00C737C7" w:rsidRPr="00D959E9" w:rsidRDefault="00C737C7" w:rsidP="00DD3212">
      <w:pPr>
        <w:pStyle w:val="ListParagraph"/>
        <w:numPr>
          <w:ilvl w:val="0"/>
          <w:numId w:val="15"/>
        </w:numPr>
        <w:tabs>
          <w:tab w:val="clear" w:pos="720"/>
          <w:tab w:val="clear" w:pos="1440"/>
          <w:tab w:val="clear" w:pos="2304"/>
        </w:tabs>
        <w:spacing w:after="0"/>
        <w:ind w:left="1737" w:hanging="567"/>
        <w:rPr>
          <w:szCs w:val="24"/>
        </w:rPr>
      </w:pPr>
      <w:r w:rsidRPr="00D959E9">
        <w:rPr>
          <w:szCs w:val="24"/>
        </w:rPr>
        <w:t xml:space="preserve">The Bidder has been debarred from participation in public procurement by any competent authority as per law. </w:t>
      </w:r>
    </w:p>
    <w:p w14:paraId="4775B5AC" w14:textId="77777777" w:rsidR="00C737C7" w:rsidRPr="00D959E9" w:rsidRDefault="00C737C7" w:rsidP="00C737C7">
      <w:pPr>
        <w:pStyle w:val="Heading2"/>
        <w:numPr>
          <w:ilvl w:val="0"/>
          <w:numId w:val="0"/>
        </w:numPr>
        <w:tabs>
          <w:tab w:val="clear" w:pos="720"/>
          <w:tab w:val="clear" w:pos="1440"/>
          <w:tab w:val="clear" w:pos="2304"/>
        </w:tabs>
        <w:spacing w:after="0"/>
        <w:rPr>
          <w:color w:val="auto"/>
          <w:sz w:val="24"/>
          <w:szCs w:val="24"/>
        </w:rPr>
      </w:pPr>
    </w:p>
    <w:p w14:paraId="09C75770"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40" w:name="_Toc257817067"/>
      <w:bookmarkStart w:id="41" w:name="_Toc257817216"/>
      <w:bookmarkStart w:id="42" w:name="_Toc257963806"/>
      <w:bookmarkStart w:id="43" w:name="_Toc257817068"/>
      <w:bookmarkStart w:id="44" w:name="_Toc257817217"/>
      <w:bookmarkStart w:id="45" w:name="_Toc257963807"/>
      <w:bookmarkStart w:id="46" w:name="_Toc257817069"/>
      <w:bookmarkStart w:id="47" w:name="_Toc257817218"/>
      <w:bookmarkStart w:id="48" w:name="_Toc257963808"/>
      <w:bookmarkStart w:id="49" w:name="_Toc257817070"/>
      <w:bookmarkStart w:id="50" w:name="_Toc257817219"/>
      <w:bookmarkStart w:id="51" w:name="_Toc257963809"/>
      <w:bookmarkStart w:id="52" w:name="_Toc257817071"/>
      <w:bookmarkStart w:id="53" w:name="_Toc257817220"/>
      <w:bookmarkStart w:id="54" w:name="_Toc257963810"/>
      <w:bookmarkStart w:id="55" w:name="_Toc257817072"/>
      <w:bookmarkStart w:id="56" w:name="_Toc257817221"/>
      <w:bookmarkStart w:id="57" w:name="_Toc257963811"/>
      <w:bookmarkStart w:id="58" w:name="_Toc257817073"/>
      <w:bookmarkStart w:id="59" w:name="_Toc257817222"/>
      <w:bookmarkStart w:id="60" w:name="_Toc257963812"/>
      <w:bookmarkStart w:id="61" w:name="_Toc257817074"/>
      <w:bookmarkStart w:id="62" w:name="_Toc257817223"/>
      <w:bookmarkStart w:id="63" w:name="_Toc257963813"/>
      <w:bookmarkStart w:id="64" w:name="_Toc257817075"/>
      <w:bookmarkStart w:id="65" w:name="_Toc257817224"/>
      <w:bookmarkStart w:id="66" w:name="_Toc257963814"/>
      <w:bookmarkStart w:id="67" w:name="_Toc250554015"/>
      <w:bookmarkStart w:id="68" w:name="_Toc296356246"/>
      <w:bookmarkStart w:id="69" w:name="_Toc296948235"/>
      <w:bookmarkStart w:id="70" w:name="_Toc304808396"/>
      <w:bookmarkStart w:id="71" w:name="_Toc207331724"/>
      <w:bookmarkStart w:id="72" w:name="_Toc50932257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959E9">
        <w:rPr>
          <w:color w:val="auto"/>
          <w:sz w:val="24"/>
          <w:szCs w:val="24"/>
        </w:rPr>
        <w:t>Responsibility of Bidders</w:t>
      </w:r>
      <w:bookmarkEnd w:id="67"/>
      <w:bookmarkEnd w:id="68"/>
      <w:bookmarkEnd w:id="69"/>
      <w:bookmarkEnd w:id="70"/>
      <w:bookmarkEnd w:id="71"/>
      <w:bookmarkEnd w:id="72"/>
    </w:p>
    <w:p w14:paraId="3F720FE5" w14:textId="77777777" w:rsidR="00C737C7" w:rsidRPr="00D959E9" w:rsidRDefault="00C737C7" w:rsidP="00C737C7">
      <w:pPr>
        <w:spacing w:after="0"/>
        <w:rPr>
          <w:szCs w:val="24"/>
        </w:rPr>
      </w:pPr>
    </w:p>
    <w:p w14:paraId="15D8A47A" w14:textId="77777777" w:rsidR="00C737C7" w:rsidRPr="00D959E9" w:rsidRDefault="00C737C7" w:rsidP="00BB6092">
      <w:pPr>
        <w:pStyle w:val="ListParagraph"/>
        <w:tabs>
          <w:tab w:val="clear" w:pos="720"/>
          <w:tab w:val="clear" w:pos="1440"/>
          <w:tab w:val="clear" w:pos="2304"/>
        </w:tabs>
        <w:spacing w:after="0"/>
        <w:ind w:left="567"/>
        <w:rPr>
          <w:szCs w:val="24"/>
        </w:rPr>
      </w:pPr>
      <w:r w:rsidRPr="00D959E9">
        <w:rPr>
          <w:szCs w:val="24"/>
        </w:rPr>
        <w:t>DCCL shall not assume any responsibility regarding information gathered, interpretations or conclusions made by the bidder or regarding information, interpretations or deductions the bidder may derive from the data or any report furnished by DCCL. Verbal communication or conversation with any employee of DCCL either before or after the submission of Bid shall not affect or modify any of the terms or obligations contained herein.</w:t>
      </w:r>
    </w:p>
    <w:p w14:paraId="332A9F75" w14:textId="77777777" w:rsidR="008E0C09" w:rsidRPr="00D959E9" w:rsidRDefault="008E0C09" w:rsidP="004D3628">
      <w:pPr>
        <w:pStyle w:val="ListParagraph"/>
        <w:tabs>
          <w:tab w:val="clear" w:pos="720"/>
          <w:tab w:val="clear" w:pos="1440"/>
          <w:tab w:val="clear" w:pos="2304"/>
        </w:tabs>
        <w:spacing w:after="0"/>
        <w:ind w:left="567" w:hanging="567"/>
        <w:rPr>
          <w:szCs w:val="24"/>
        </w:rPr>
      </w:pPr>
    </w:p>
    <w:p w14:paraId="05341BC2" w14:textId="77777777" w:rsidR="00C737C7" w:rsidRPr="00D959E9" w:rsidRDefault="00C737C7" w:rsidP="00BB6092">
      <w:pPr>
        <w:pStyle w:val="ListParagraph"/>
        <w:tabs>
          <w:tab w:val="clear" w:pos="720"/>
          <w:tab w:val="clear" w:pos="1440"/>
          <w:tab w:val="clear" w:pos="2304"/>
        </w:tabs>
        <w:spacing w:after="0"/>
        <w:ind w:left="567"/>
        <w:rPr>
          <w:szCs w:val="24"/>
        </w:rPr>
      </w:pPr>
      <w:r w:rsidRPr="00D959E9">
        <w:rPr>
          <w:szCs w:val="24"/>
        </w:rPr>
        <w:t>It shall be the sole responsibility of bidders to determine and to satisfy themselves by such means as they consider necessary or desirable as to all matters pertaining to this bidding process including in particular all factors that may affect the performance of the Contract in the event of award.</w:t>
      </w:r>
    </w:p>
    <w:p w14:paraId="3B198332" w14:textId="77777777" w:rsidR="00C737C7" w:rsidRPr="00D959E9" w:rsidRDefault="00C737C7" w:rsidP="004D3628">
      <w:pPr>
        <w:pStyle w:val="ListParagraph"/>
        <w:tabs>
          <w:tab w:val="clear" w:pos="720"/>
          <w:tab w:val="clear" w:pos="1440"/>
          <w:tab w:val="clear" w:pos="2304"/>
        </w:tabs>
        <w:spacing w:after="0"/>
        <w:ind w:left="567"/>
        <w:rPr>
          <w:szCs w:val="24"/>
        </w:rPr>
      </w:pPr>
    </w:p>
    <w:p w14:paraId="5CCAE4F6" w14:textId="77777777" w:rsidR="00C737C7" w:rsidRPr="00D959E9" w:rsidRDefault="00C737C7" w:rsidP="00C737C7">
      <w:pPr>
        <w:pStyle w:val="Heading2"/>
        <w:numPr>
          <w:ilvl w:val="0"/>
          <w:numId w:val="0"/>
        </w:numPr>
        <w:tabs>
          <w:tab w:val="clear" w:pos="720"/>
          <w:tab w:val="clear" w:pos="1440"/>
          <w:tab w:val="clear" w:pos="2304"/>
        </w:tabs>
        <w:spacing w:after="0"/>
        <w:ind w:left="360" w:hanging="360"/>
        <w:rPr>
          <w:color w:val="auto"/>
          <w:sz w:val="24"/>
          <w:szCs w:val="24"/>
        </w:rPr>
      </w:pPr>
      <w:bookmarkStart w:id="73" w:name="_Toc257817077"/>
      <w:bookmarkStart w:id="74" w:name="_Toc257817226"/>
      <w:bookmarkStart w:id="75" w:name="_Toc257963816"/>
      <w:bookmarkStart w:id="76" w:name="_Toc296356247"/>
      <w:bookmarkStart w:id="77" w:name="_Toc296948236"/>
      <w:bookmarkStart w:id="78" w:name="_Toc304808397"/>
      <w:bookmarkStart w:id="79" w:name="_Toc207331725"/>
      <w:bookmarkStart w:id="80" w:name="_Toc509322576"/>
      <w:bookmarkEnd w:id="73"/>
      <w:bookmarkEnd w:id="74"/>
      <w:bookmarkEnd w:id="75"/>
      <w:r w:rsidRPr="00D959E9">
        <w:rPr>
          <w:color w:val="auto"/>
          <w:sz w:val="24"/>
          <w:szCs w:val="24"/>
        </w:rPr>
        <w:t xml:space="preserve">B. </w:t>
      </w:r>
      <w:r w:rsidR="009A2389" w:rsidRPr="00D959E9">
        <w:rPr>
          <w:color w:val="auto"/>
          <w:sz w:val="24"/>
          <w:szCs w:val="24"/>
        </w:rPr>
        <w:tab/>
      </w:r>
      <w:r w:rsidRPr="00D959E9">
        <w:rPr>
          <w:color w:val="auto"/>
          <w:sz w:val="24"/>
          <w:szCs w:val="24"/>
        </w:rPr>
        <w:t>The Bidding Documents</w:t>
      </w:r>
      <w:bookmarkEnd w:id="76"/>
      <w:bookmarkEnd w:id="77"/>
      <w:bookmarkEnd w:id="78"/>
      <w:bookmarkEnd w:id="79"/>
      <w:bookmarkEnd w:id="80"/>
    </w:p>
    <w:p w14:paraId="6EBE9C5D" w14:textId="77777777" w:rsidR="00C737C7" w:rsidRPr="00D959E9" w:rsidRDefault="00C737C7" w:rsidP="00C737C7">
      <w:pPr>
        <w:spacing w:after="0"/>
        <w:rPr>
          <w:szCs w:val="24"/>
        </w:rPr>
      </w:pPr>
    </w:p>
    <w:p w14:paraId="21818450"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81" w:name="_Toc250554019"/>
      <w:bookmarkStart w:id="82" w:name="_Ref260735935"/>
      <w:bookmarkStart w:id="83" w:name="_Ref260736057"/>
      <w:bookmarkStart w:id="84" w:name="_Ref260736082"/>
      <w:bookmarkStart w:id="85" w:name="_Toc296356248"/>
      <w:bookmarkStart w:id="86" w:name="_Toc296948237"/>
      <w:bookmarkStart w:id="87" w:name="_Toc304808398"/>
      <w:bookmarkStart w:id="88" w:name="_Toc207331726"/>
      <w:bookmarkStart w:id="89" w:name="_Toc509322577"/>
      <w:r w:rsidRPr="00D959E9">
        <w:rPr>
          <w:color w:val="auto"/>
          <w:sz w:val="24"/>
          <w:szCs w:val="24"/>
        </w:rPr>
        <w:t>Contents of Bidding Documents</w:t>
      </w:r>
      <w:bookmarkEnd w:id="81"/>
      <w:bookmarkEnd w:id="82"/>
      <w:bookmarkEnd w:id="83"/>
      <w:bookmarkEnd w:id="84"/>
      <w:bookmarkEnd w:id="85"/>
      <w:bookmarkEnd w:id="86"/>
      <w:bookmarkEnd w:id="87"/>
      <w:bookmarkEnd w:id="88"/>
      <w:bookmarkEnd w:id="89"/>
    </w:p>
    <w:p w14:paraId="00BDB387" w14:textId="77777777" w:rsidR="00C737C7" w:rsidRPr="00D959E9" w:rsidRDefault="00C737C7" w:rsidP="00C737C7">
      <w:pPr>
        <w:spacing w:after="0"/>
        <w:rPr>
          <w:szCs w:val="24"/>
        </w:rPr>
      </w:pPr>
    </w:p>
    <w:p w14:paraId="089CF9F1" w14:textId="77777777" w:rsidR="00C737C7" w:rsidRDefault="00C737C7" w:rsidP="00D8475D">
      <w:pPr>
        <w:pStyle w:val="ListParagraph"/>
        <w:numPr>
          <w:ilvl w:val="0"/>
          <w:numId w:val="10"/>
        </w:numPr>
        <w:tabs>
          <w:tab w:val="clear" w:pos="720"/>
          <w:tab w:val="clear" w:pos="1440"/>
          <w:tab w:val="clear" w:pos="2304"/>
        </w:tabs>
        <w:spacing w:after="0"/>
        <w:ind w:left="990" w:hanging="567"/>
        <w:rPr>
          <w:rFonts w:eastAsia="MS Mincho"/>
          <w:szCs w:val="24"/>
        </w:rPr>
      </w:pPr>
      <w:bookmarkStart w:id="90" w:name="_Ref298319686"/>
      <w:r w:rsidRPr="00D959E9">
        <w:rPr>
          <w:rFonts w:eastAsia="MS Mincho"/>
          <w:szCs w:val="24"/>
        </w:rPr>
        <w:t xml:space="preserve">The scope of </w:t>
      </w:r>
      <w:r w:rsidR="00533A70" w:rsidRPr="00D959E9">
        <w:rPr>
          <w:rFonts w:eastAsia="MS Mincho"/>
          <w:szCs w:val="24"/>
        </w:rPr>
        <w:t>supply</w:t>
      </w:r>
      <w:r w:rsidRPr="00D959E9">
        <w:rPr>
          <w:rFonts w:eastAsia="MS Mincho"/>
          <w:szCs w:val="24"/>
        </w:rPr>
        <w:t>, bidding procedures and contract terms and conditions are prescribed in the Bidding Documents. The set of bidding documents issued for the purpose of bidding includes the sections stated below together with any addendum/</w:t>
      </w:r>
      <w:r w:rsidR="00B562C9">
        <w:rPr>
          <w:rFonts w:eastAsia="MS Mincho"/>
          <w:szCs w:val="24"/>
        </w:rPr>
        <w:t>corrigendum /</w:t>
      </w:r>
      <w:r w:rsidRPr="00D959E9">
        <w:rPr>
          <w:rFonts w:eastAsia="MS Mincho"/>
          <w:szCs w:val="24"/>
        </w:rPr>
        <w:t>amendment to be issued:</w:t>
      </w:r>
    </w:p>
    <w:p w14:paraId="092D595D" w14:textId="77777777" w:rsidR="00197EB1" w:rsidRPr="00197EB1" w:rsidRDefault="00197EB1" w:rsidP="00197EB1">
      <w:pPr>
        <w:tabs>
          <w:tab w:val="clear" w:pos="720"/>
          <w:tab w:val="clear" w:pos="1440"/>
          <w:tab w:val="clear" w:pos="2304"/>
        </w:tabs>
        <w:spacing w:after="0"/>
        <w:rPr>
          <w:rFonts w:eastAsia="MS Mincho"/>
          <w:szCs w:val="24"/>
        </w:rPr>
      </w:pPr>
    </w:p>
    <w:p w14:paraId="2BC9F65A" w14:textId="77777777" w:rsidR="00C737C7" w:rsidRPr="00D959E9" w:rsidRDefault="00C737C7" w:rsidP="004D3628">
      <w:pPr>
        <w:pStyle w:val="ListParagraph"/>
        <w:tabs>
          <w:tab w:val="clear" w:pos="720"/>
          <w:tab w:val="clear" w:pos="1440"/>
          <w:tab w:val="clear" w:pos="2304"/>
        </w:tabs>
        <w:spacing w:after="0"/>
        <w:ind w:left="567" w:hanging="567"/>
        <w:rPr>
          <w:rFonts w:eastAsia="MS Mincho"/>
          <w:szCs w:val="24"/>
        </w:rPr>
      </w:pPr>
    </w:p>
    <w:p w14:paraId="7DFCA74E" w14:textId="77777777" w:rsidR="00C737C7" w:rsidRPr="00D959E9" w:rsidRDefault="00C737C7" w:rsidP="004D3628">
      <w:pPr>
        <w:pStyle w:val="ListParagraph"/>
        <w:tabs>
          <w:tab w:val="clear" w:pos="720"/>
          <w:tab w:val="clear" w:pos="1440"/>
          <w:tab w:val="clear" w:pos="2304"/>
        </w:tabs>
        <w:spacing w:after="0"/>
        <w:ind w:left="567"/>
        <w:rPr>
          <w:rFonts w:eastAsia="MS Mincho"/>
          <w:szCs w:val="24"/>
        </w:rPr>
      </w:pPr>
      <w:r w:rsidRPr="00D959E9">
        <w:rPr>
          <w:rFonts w:eastAsia="MS Mincho"/>
          <w:szCs w:val="24"/>
        </w:rPr>
        <w:t>Section I: Notice Inviting Tender</w:t>
      </w:r>
    </w:p>
    <w:p w14:paraId="60AB6444" w14:textId="77777777" w:rsidR="00C737C7" w:rsidRPr="00D959E9" w:rsidRDefault="00C737C7" w:rsidP="004D3628">
      <w:pPr>
        <w:pStyle w:val="ListParagraph"/>
        <w:tabs>
          <w:tab w:val="clear" w:pos="720"/>
          <w:tab w:val="clear" w:pos="1440"/>
          <w:tab w:val="clear" w:pos="2304"/>
        </w:tabs>
        <w:spacing w:after="0"/>
        <w:ind w:left="567"/>
        <w:rPr>
          <w:rFonts w:eastAsia="MS Mincho"/>
          <w:szCs w:val="24"/>
        </w:rPr>
      </w:pPr>
      <w:r w:rsidRPr="00D959E9">
        <w:rPr>
          <w:rFonts w:eastAsia="MS Mincho"/>
          <w:szCs w:val="24"/>
        </w:rPr>
        <w:t>Section II: Instructions to Bidders</w:t>
      </w:r>
    </w:p>
    <w:p w14:paraId="2A326FC7" w14:textId="77777777" w:rsidR="00C737C7" w:rsidRPr="00D959E9" w:rsidRDefault="00BB6092" w:rsidP="004D3628">
      <w:pPr>
        <w:pStyle w:val="ListParagraph"/>
        <w:tabs>
          <w:tab w:val="clear" w:pos="720"/>
          <w:tab w:val="clear" w:pos="1440"/>
          <w:tab w:val="clear" w:pos="2304"/>
        </w:tabs>
        <w:spacing w:after="0"/>
        <w:ind w:left="567"/>
        <w:rPr>
          <w:rFonts w:eastAsia="MS Mincho"/>
          <w:szCs w:val="24"/>
        </w:rPr>
      </w:pPr>
      <w:r w:rsidRPr="00D959E9">
        <w:rPr>
          <w:rFonts w:eastAsia="MS Mincho"/>
          <w:szCs w:val="24"/>
        </w:rPr>
        <w:t>Section III: a</w:t>
      </w:r>
      <w:r w:rsidR="00C737C7" w:rsidRPr="00D959E9">
        <w:rPr>
          <w:rFonts w:eastAsia="MS Mincho"/>
          <w:szCs w:val="24"/>
        </w:rPr>
        <w:t>)</w:t>
      </w:r>
      <w:r w:rsidR="00313A3E" w:rsidRPr="00D959E9">
        <w:rPr>
          <w:rFonts w:eastAsia="MS Mincho"/>
          <w:szCs w:val="24"/>
        </w:rPr>
        <w:t xml:space="preserve"> </w:t>
      </w:r>
      <w:r w:rsidRPr="00D959E9">
        <w:rPr>
          <w:rFonts w:eastAsia="MS Mincho"/>
          <w:szCs w:val="24"/>
        </w:rPr>
        <w:t>Bid Submission Form; b) Integrity Pact; and c</w:t>
      </w:r>
      <w:r w:rsidR="00C737C7" w:rsidRPr="00D959E9">
        <w:rPr>
          <w:rFonts w:eastAsia="MS Mincho"/>
          <w:szCs w:val="24"/>
        </w:rPr>
        <w:t>) Price Schedule;</w:t>
      </w:r>
    </w:p>
    <w:p w14:paraId="6BF6EE6C" w14:textId="77777777" w:rsidR="00C737C7" w:rsidRPr="00D959E9" w:rsidRDefault="00C737C7" w:rsidP="004D3628">
      <w:pPr>
        <w:pStyle w:val="ListParagraph"/>
        <w:tabs>
          <w:tab w:val="clear" w:pos="720"/>
          <w:tab w:val="clear" w:pos="1440"/>
          <w:tab w:val="clear" w:pos="2304"/>
        </w:tabs>
        <w:spacing w:after="0"/>
        <w:ind w:left="567"/>
        <w:rPr>
          <w:rFonts w:eastAsia="MS Mincho"/>
          <w:szCs w:val="24"/>
        </w:rPr>
      </w:pPr>
      <w:r w:rsidRPr="00D959E9">
        <w:rPr>
          <w:rFonts w:eastAsia="MS Mincho"/>
          <w:szCs w:val="24"/>
        </w:rPr>
        <w:t>Section IV: Terms &amp; Conditions</w:t>
      </w:r>
    </w:p>
    <w:p w14:paraId="7B2589DC" w14:textId="77777777" w:rsidR="00C737C7" w:rsidRPr="00D959E9" w:rsidRDefault="00C737C7" w:rsidP="00B00D2D">
      <w:pPr>
        <w:tabs>
          <w:tab w:val="clear" w:pos="720"/>
          <w:tab w:val="clear" w:pos="1440"/>
          <w:tab w:val="clear" w:pos="2304"/>
        </w:tabs>
        <w:spacing w:after="0"/>
        <w:rPr>
          <w:rFonts w:eastAsia="MS Mincho"/>
          <w:szCs w:val="24"/>
        </w:rPr>
      </w:pPr>
    </w:p>
    <w:p w14:paraId="6A26BB06" w14:textId="77777777" w:rsidR="00C737C7" w:rsidRPr="00D959E9" w:rsidRDefault="00C737C7" w:rsidP="00D8475D">
      <w:pPr>
        <w:pStyle w:val="ListParagraph"/>
        <w:numPr>
          <w:ilvl w:val="0"/>
          <w:numId w:val="10"/>
        </w:numPr>
        <w:tabs>
          <w:tab w:val="clear" w:pos="720"/>
          <w:tab w:val="clear" w:pos="1440"/>
          <w:tab w:val="clear" w:pos="2304"/>
        </w:tabs>
        <w:spacing w:after="0"/>
        <w:ind w:left="990" w:hanging="567"/>
        <w:rPr>
          <w:rFonts w:eastAsia="MS Mincho"/>
          <w:szCs w:val="24"/>
        </w:rPr>
      </w:pPr>
      <w:bookmarkStart w:id="91" w:name="_Ref298840428"/>
      <w:bookmarkEnd w:id="90"/>
      <w:r w:rsidRPr="00D959E9">
        <w:rPr>
          <w:rFonts w:eastAsia="MS Mincho"/>
          <w:szCs w:val="24"/>
        </w:rPr>
        <w:t>DCCL is not responsible for the completeness of the Bidding Documents and their addenda, if any.</w:t>
      </w:r>
      <w:bookmarkEnd w:id="91"/>
    </w:p>
    <w:p w14:paraId="6AE1C9FE"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730EF5EE" w14:textId="77777777" w:rsidR="00C737C7" w:rsidRPr="00D959E9" w:rsidRDefault="00C737C7" w:rsidP="00D8475D">
      <w:pPr>
        <w:pStyle w:val="ListParagraph"/>
        <w:numPr>
          <w:ilvl w:val="0"/>
          <w:numId w:val="10"/>
        </w:numPr>
        <w:tabs>
          <w:tab w:val="clear" w:pos="720"/>
          <w:tab w:val="clear" w:pos="1440"/>
          <w:tab w:val="clear" w:pos="2304"/>
        </w:tabs>
        <w:spacing w:after="0"/>
        <w:ind w:left="990" w:hanging="567"/>
        <w:rPr>
          <w:rFonts w:eastAsia="MS Mincho"/>
          <w:szCs w:val="24"/>
        </w:rPr>
      </w:pPr>
      <w:r w:rsidRPr="00D959E9">
        <w:rPr>
          <w:rFonts w:eastAsia="MS Mincho"/>
          <w:szCs w:val="24"/>
        </w:rPr>
        <w:t xml:space="preserve">The bidder is expected to examine all instructions, forms, terms, conditions, specifications and other information in the bidding documents and shall be deemed to have carefully examined the bidding documents and also to have satisfied himself as to the nature, character and scope of </w:t>
      </w:r>
      <w:r w:rsidR="00533A70" w:rsidRPr="00D959E9">
        <w:rPr>
          <w:rFonts w:eastAsia="MS Mincho"/>
          <w:szCs w:val="24"/>
        </w:rPr>
        <w:t>supply</w:t>
      </w:r>
      <w:r w:rsidRPr="00D959E9">
        <w:rPr>
          <w:rFonts w:eastAsia="MS Mincho"/>
          <w:szCs w:val="24"/>
        </w:rPr>
        <w:t xml:space="preserve"> to be executed. Failure to furnish all information and documents required as per the Bidding Documents or submission of a Bid not substantially responsive to the Bidding Documents in every respect will be at the bidder’s risk and may result in rejection of his bid.</w:t>
      </w:r>
    </w:p>
    <w:p w14:paraId="1FFD9197" w14:textId="77777777" w:rsidR="00C737C7" w:rsidRPr="00D959E9" w:rsidRDefault="00C737C7" w:rsidP="00C737C7">
      <w:pPr>
        <w:tabs>
          <w:tab w:val="clear" w:pos="720"/>
          <w:tab w:val="clear" w:pos="1440"/>
          <w:tab w:val="clear" w:pos="2304"/>
        </w:tabs>
        <w:spacing w:after="0"/>
        <w:rPr>
          <w:szCs w:val="24"/>
        </w:rPr>
      </w:pPr>
    </w:p>
    <w:p w14:paraId="5DC71782"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92" w:name="_Toc271126251"/>
      <w:bookmarkStart w:id="93" w:name="_Toc271126252"/>
      <w:bookmarkStart w:id="94" w:name="_Toc271126254"/>
      <w:bookmarkStart w:id="95" w:name="_Toc271126255"/>
      <w:bookmarkStart w:id="96" w:name="_Toc250554020"/>
      <w:bookmarkStart w:id="97" w:name="_Ref260739957"/>
      <w:bookmarkStart w:id="98" w:name="_Toc296356249"/>
      <w:bookmarkStart w:id="99" w:name="_Toc296948238"/>
      <w:bookmarkStart w:id="100" w:name="_Toc304808399"/>
      <w:bookmarkStart w:id="101" w:name="_Toc207331727"/>
      <w:bookmarkStart w:id="102" w:name="_Toc509322578"/>
      <w:bookmarkEnd w:id="92"/>
      <w:bookmarkEnd w:id="93"/>
      <w:bookmarkEnd w:id="94"/>
      <w:bookmarkEnd w:id="95"/>
      <w:r w:rsidRPr="00D959E9">
        <w:rPr>
          <w:color w:val="auto"/>
          <w:sz w:val="24"/>
          <w:szCs w:val="24"/>
        </w:rPr>
        <w:t>Clarifications on Bidding Documents</w:t>
      </w:r>
      <w:bookmarkEnd w:id="96"/>
      <w:bookmarkEnd w:id="97"/>
      <w:bookmarkEnd w:id="98"/>
      <w:bookmarkEnd w:id="99"/>
      <w:bookmarkEnd w:id="100"/>
      <w:bookmarkEnd w:id="101"/>
      <w:bookmarkEnd w:id="102"/>
    </w:p>
    <w:p w14:paraId="39DDC545" w14:textId="77777777" w:rsidR="00C737C7" w:rsidRPr="00D959E9" w:rsidRDefault="00C737C7" w:rsidP="00C737C7">
      <w:pPr>
        <w:spacing w:after="0"/>
        <w:rPr>
          <w:szCs w:val="24"/>
        </w:rPr>
      </w:pPr>
    </w:p>
    <w:p w14:paraId="0BE5C940"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bookmarkStart w:id="103" w:name="_Ref279486445"/>
      <w:r w:rsidRPr="00D959E9">
        <w:rPr>
          <w:rFonts w:eastAsia="MS Mincho"/>
          <w:szCs w:val="24"/>
        </w:rPr>
        <w:t>The bidder shall examine the bidding documents thoroughly in all respects and if any conflict, discrepancy, error or omission is observed, the bidder may request clarification promptly writing.</w:t>
      </w:r>
      <w:bookmarkEnd w:id="103"/>
    </w:p>
    <w:p w14:paraId="09666648"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386E9D51"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The clarifications shall be </w:t>
      </w:r>
      <w:r w:rsidR="0009204F" w:rsidRPr="00D959E9">
        <w:rPr>
          <w:rFonts w:eastAsia="MS Mincho"/>
          <w:szCs w:val="24"/>
        </w:rPr>
        <w:t xml:space="preserve">communicated through emails or </w:t>
      </w:r>
      <w:r w:rsidRPr="00D959E9">
        <w:rPr>
          <w:rFonts w:eastAsia="MS Mincho"/>
          <w:szCs w:val="24"/>
        </w:rPr>
        <w:t>uploaded on the website. The bidders are advised to visit the website of the company from time to time in their own interest.</w:t>
      </w:r>
    </w:p>
    <w:p w14:paraId="0695F902" w14:textId="77777777" w:rsidR="00C737C7" w:rsidRPr="00D959E9" w:rsidRDefault="00C737C7" w:rsidP="00C737C7">
      <w:pPr>
        <w:tabs>
          <w:tab w:val="clear" w:pos="720"/>
          <w:tab w:val="clear" w:pos="1440"/>
          <w:tab w:val="clear" w:pos="2304"/>
        </w:tabs>
        <w:spacing w:after="0"/>
        <w:rPr>
          <w:rFonts w:eastAsia="MS Mincho"/>
          <w:szCs w:val="24"/>
        </w:rPr>
      </w:pPr>
    </w:p>
    <w:p w14:paraId="427E6744"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104" w:name="_Toc304808400"/>
      <w:bookmarkStart w:id="105" w:name="_Toc207331728"/>
      <w:bookmarkStart w:id="106" w:name="_Toc509322579"/>
      <w:r w:rsidRPr="00D959E9">
        <w:rPr>
          <w:color w:val="auto"/>
          <w:sz w:val="24"/>
          <w:szCs w:val="24"/>
        </w:rPr>
        <w:t>Site Visit and Familiarization with Local Laws</w:t>
      </w:r>
      <w:bookmarkEnd w:id="104"/>
      <w:bookmarkEnd w:id="105"/>
      <w:bookmarkEnd w:id="106"/>
    </w:p>
    <w:p w14:paraId="064C759F" w14:textId="77777777" w:rsidR="00C737C7" w:rsidRPr="00D959E9" w:rsidRDefault="00C737C7" w:rsidP="00C737C7">
      <w:pPr>
        <w:spacing w:after="0"/>
        <w:rPr>
          <w:rFonts w:eastAsia="MS Mincho"/>
          <w:szCs w:val="24"/>
        </w:rPr>
      </w:pPr>
    </w:p>
    <w:p w14:paraId="3E49070A"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The Bidder is advised to visit and examine the sites where the </w:t>
      </w:r>
      <w:r w:rsidR="00533A70" w:rsidRPr="00D959E9">
        <w:rPr>
          <w:rFonts w:eastAsia="MS Mincho"/>
          <w:szCs w:val="24"/>
        </w:rPr>
        <w:t>work</w:t>
      </w:r>
      <w:r w:rsidRPr="00D959E9">
        <w:rPr>
          <w:rFonts w:eastAsia="MS Mincho"/>
          <w:szCs w:val="24"/>
        </w:rPr>
        <w:t xml:space="preserve"> </w:t>
      </w:r>
      <w:r w:rsidR="007E7493" w:rsidRPr="00D959E9">
        <w:rPr>
          <w:rFonts w:eastAsia="MS Mincho"/>
          <w:szCs w:val="24"/>
        </w:rPr>
        <w:t>is</w:t>
      </w:r>
      <w:r w:rsidRPr="00D959E9">
        <w:rPr>
          <w:rFonts w:eastAsia="MS Mincho"/>
          <w:szCs w:val="24"/>
        </w:rPr>
        <w:t xml:space="preserve"> to be executed and obtain for itself on its own responsibility and risk, all information that may be necessary for preparing the Bid and entering into a Contract for execution of the </w:t>
      </w:r>
      <w:r w:rsidR="00533A70" w:rsidRPr="00D959E9">
        <w:rPr>
          <w:rFonts w:eastAsia="MS Mincho"/>
          <w:szCs w:val="24"/>
        </w:rPr>
        <w:t>work</w:t>
      </w:r>
      <w:r w:rsidRPr="00D959E9">
        <w:rPr>
          <w:rFonts w:eastAsia="MS Mincho"/>
          <w:szCs w:val="24"/>
        </w:rPr>
        <w:t xml:space="preserve">s. The costs of visiting the site shall be fully borne by the Bidder. </w:t>
      </w:r>
    </w:p>
    <w:p w14:paraId="129FDFE8"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1A5D6F85"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Bidders are required to comply with these acts/laws and other relevant provisions particularly with reference to the execution of the </w:t>
      </w:r>
      <w:r w:rsidR="00533A70" w:rsidRPr="00D959E9">
        <w:rPr>
          <w:rFonts w:eastAsia="MS Mincho"/>
          <w:szCs w:val="24"/>
        </w:rPr>
        <w:t>work</w:t>
      </w:r>
      <w:r w:rsidRPr="00D959E9">
        <w:rPr>
          <w:rFonts w:eastAsia="MS Mincho"/>
          <w:szCs w:val="24"/>
        </w:rPr>
        <w:t>s.</w:t>
      </w:r>
    </w:p>
    <w:p w14:paraId="0D8C098D" w14:textId="77777777" w:rsidR="00C737C7" w:rsidRPr="00D959E9" w:rsidRDefault="00C737C7" w:rsidP="00C737C7">
      <w:pPr>
        <w:tabs>
          <w:tab w:val="clear" w:pos="720"/>
          <w:tab w:val="clear" w:pos="1440"/>
          <w:tab w:val="clear" w:pos="2304"/>
        </w:tabs>
        <w:spacing w:after="0"/>
        <w:rPr>
          <w:rFonts w:eastAsia="MS Mincho"/>
          <w:szCs w:val="24"/>
        </w:rPr>
      </w:pPr>
    </w:p>
    <w:p w14:paraId="50571D98"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107" w:name="_Toc273235728"/>
      <w:bookmarkStart w:id="108" w:name="_Toc273237975"/>
      <w:bookmarkStart w:id="109" w:name="_Toc273235729"/>
      <w:bookmarkStart w:id="110" w:name="_Toc273237976"/>
      <w:bookmarkStart w:id="111" w:name="_Toc257817084"/>
      <w:bookmarkStart w:id="112" w:name="_Toc257817233"/>
      <w:bookmarkStart w:id="113" w:name="_Toc257963823"/>
      <w:bookmarkStart w:id="114" w:name="_Toc250554022"/>
      <w:bookmarkStart w:id="115" w:name="_Ref260733917"/>
      <w:bookmarkStart w:id="116" w:name="_Ref260734000"/>
      <w:bookmarkStart w:id="117" w:name="_Ref273693345"/>
      <w:bookmarkStart w:id="118" w:name="_Toc296356251"/>
      <w:bookmarkStart w:id="119" w:name="_Ref296591622"/>
      <w:bookmarkStart w:id="120" w:name="_Toc296948240"/>
      <w:bookmarkStart w:id="121" w:name="_Toc304808402"/>
      <w:bookmarkStart w:id="122" w:name="_Toc207331730"/>
      <w:bookmarkStart w:id="123" w:name="_Toc509322580"/>
      <w:bookmarkEnd w:id="107"/>
      <w:bookmarkEnd w:id="108"/>
      <w:bookmarkEnd w:id="109"/>
      <w:bookmarkEnd w:id="110"/>
      <w:bookmarkEnd w:id="111"/>
      <w:bookmarkEnd w:id="112"/>
      <w:bookmarkEnd w:id="113"/>
      <w:r w:rsidRPr="00D959E9">
        <w:rPr>
          <w:color w:val="auto"/>
          <w:sz w:val="24"/>
          <w:szCs w:val="24"/>
        </w:rPr>
        <w:t>Amendment of Bidding Documents</w:t>
      </w:r>
      <w:bookmarkEnd w:id="114"/>
      <w:bookmarkEnd w:id="115"/>
      <w:bookmarkEnd w:id="116"/>
      <w:bookmarkEnd w:id="117"/>
      <w:bookmarkEnd w:id="118"/>
      <w:bookmarkEnd w:id="119"/>
      <w:bookmarkEnd w:id="120"/>
      <w:bookmarkEnd w:id="121"/>
      <w:bookmarkEnd w:id="122"/>
      <w:bookmarkEnd w:id="123"/>
    </w:p>
    <w:p w14:paraId="391732FA" w14:textId="77777777" w:rsidR="00C737C7" w:rsidRPr="00D959E9" w:rsidRDefault="00C737C7" w:rsidP="00C737C7">
      <w:pPr>
        <w:spacing w:after="0"/>
        <w:rPr>
          <w:szCs w:val="24"/>
          <w:highlight w:val="yellow"/>
        </w:rPr>
      </w:pPr>
    </w:p>
    <w:p w14:paraId="4A0B63BB"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bookmarkStart w:id="124" w:name="_Ref280907334"/>
      <w:r w:rsidRPr="00D959E9">
        <w:rPr>
          <w:rFonts w:eastAsia="MS Mincho"/>
          <w:szCs w:val="24"/>
        </w:rPr>
        <w:t>At any time after the issue of the NIT, DCCL may amend the bidding documents by issuing an addendum prior to the deadline for submission of Bids. This may be done either on DCCL’s own initiative or in response to clarification requests from any prospective bidder.</w:t>
      </w:r>
      <w:bookmarkEnd w:id="124"/>
    </w:p>
    <w:p w14:paraId="31FDDEA4"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73530E05"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The addendum/amendment/corrigendum will be sent in writing either by registered post/speed post/fax/e-mail to all prospective Bidders. The same shall also be uploaded on the website. It would be in the interest of the bidders to regularly visit the company website for information on any amendment or clarification to the bidding documents. DCCL shall in no way be responsible for any ignorance of the Bidder about the amendment to the bidding documents.</w:t>
      </w:r>
    </w:p>
    <w:p w14:paraId="544DCADA" w14:textId="77777777" w:rsidR="00426D4C" w:rsidRPr="00D959E9" w:rsidRDefault="00426D4C" w:rsidP="004D3628">
      <w:pPr>
        <w:pStyle w:val="ListParagraph"/>
        <w:ind w:left="567" w:hanging="567"/>
        <w:rPr>
          <w:rFonts w:eastAsia="MS Mincho"/>
          <w:szCs w:val="24"/>
        </w:rPr>
      </w:pPr>
    </w:p>
    <w:p w14:paraId="476C02E8" w14:textId="77777777" w:rsidR="00426D4C"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Such addendum/amendment/corrigendum shall be part of the Bidding Documents and binding on the prospective Bidders. DCCL shall assume that the information contained therein have been taken into account by the Bidder in its Bid and shall bear no responsibility or liability arising out of non-receipt of the same in time or otherwise by the Bidder.</w:t>
      </w:r>
    </w:p>
    <w:p w14:paraId="15B865D6" w14:textId="77777777" w:rsidR="00C737C7" w:rsidRPr="00D959E9" w:rsidRDefault="00C737C7" w:rsidP="00BB6092">
      <w:pPr>
        <w:pStyle w:val="ListParagraph"/>
        <w:tabs>
          <w:tab w:val="clear" w:pos="720"/>
          <w:tab w:val="clear" w:pos="1440"/>
          <w:tab w:val="clear" w:pos="2304"/>
        </w:tabs>
        <w:spacing w:after="0"/>
        <w:ind w:left="567"/>
        <w:rPr>
          <w:rFonts w:eastAsia="MS Mincho"/>
          <w:szCs w:val="24"/>
        </w:rPr>
      </w:pPr>
      <w:r w:rsidRPr="00D959E9">
        <w:rPr>
          <w:rFonts w:eastAsia="MS Mincho"/>
          <w:szCs w:val="24"/>
        </w:rPr>
        <w:t>DCCL may, at its discretion, extend the deadline for submission of Bids</w:t>
      </w:r>
      <w:r w:rsidR="00533A70" w:rsidRPr="00D959E9">
        <w:rPr>
          <w:rFonts w:eastAsia="MS Mincho"/>
          <w:szCs w:val="24"/>
        </w:rPr>
        <w:t xml:space="preserve"> </w:t>
      </w:r>
      <w:r w:rsidRPr="00D959E9">
        <w:rPr>
          <w:rFonts w:eastAsia="MS Mincho"/>
          <w:szCs w:val="24"/>
        </w:rPr>
        <w:t>to allow prospective Bidders reasonable time to take the addendum into account in preparation of their Bids.</w:t>
      </w:r>
    </w:p>
    <w:p w14:paraId="5E277744" w14:textId="77777777" w:rsidR="00C737C7" w:rsidRPr="00D959E9" w:rsidRDefault="00C737C7" w:rsidP="004D3628">
      <w:pPr>
        <w:tabs>
          <w:tab w:val="clear" w:pos="720"/>
          <w:tab w:val="clear" w:pos="1440"/>
          <w:tab w:val="clear" w:pos="2304"/>
        </w:tabs>
        <w:spacing w:after="0"/>
        <w:rPr>
          <w:rFonts w:eastAsia="MS Mincho"/>
          <w:szCs w:val="24"/>
        </w:rPr>
      </w:pPr>
    </w:p>
    <w:p w14:paraId="2B175235" w14:textId="77777777" w:rsidR="00C737C7" w:rsidRPr="00D959E9" w:rsidRDefault="00C737C7" w:rsidP="004D3628">
      <w:pPr>
        <w:pStyle w:val="Heading2"/>
        <w:numPr>
          <w:ilvl w:val="0"/>
          <w:numId w:val="0"/>
        </w:numPr>
        <w:tabs>
          <w:tab w:val="clear" w:pos="720"/>
          <w:tab w:val="clear" w:pos="1440"/>
          <w:tab w:val="clear" w:pos="2304"/>
        </w:tabs>
        <w:spacing w:after="0"/>
        <w:ind w:left="360" w:hanging="360"/>
        <w:rPr>
          <w:sz w:val="24"/>
          <w:szCs w:val="24"/>
        </w:rPr>
      </w:pPr>
      <w:bookmarkStart w:id="125" w:name="_Toc296356252"/>
      <w:bookmarkStart w:id="126" w:name="_Toc296948241"/>
      <w:bookmarkStart w:id="127" w:name="_Toc304808403"/>
      <w:bookmarkStart w:id="128" w:name="_Toc207331731"/>
      <w:bookmarkStart w:id="129" w:name="_Toc509322581"/>
      <w:r w:rsidRPr="00D959E9">
        <w:rPr>
          <w:color w:val="auto"/>
          <w:sz w:val="24"/>
          <w:szCs w:val="24"/>
        </w:rPr>
        <w:lastRenderedPageBreak/>
        <w:t xml:space="preserve">C. </w:t>
      </w:r>
      <w:r w:rsidR="009A2389" w:rsidRPr="00D959E9">
        <w:rPr>
          <w:color w:val="auto"/>
          <w:sz w:val="24"/>
          <w:szCs w:val="24"/>
        </w:rPr>
        <w:tab/>
      </w:r>
      <w:r w:rsidRPr="00D959E9">
        <w:rPr>
          <w:color w:val="auto"/>
          <w:sz w:val="24"/>
          <w:szCs w:val="24"/>
        </w:rPr>
        <w:t>Preparation of Bids</w:t>
      </w:r>
      <w:bookmarkEnd w:id="125"/>
      <w:bookmarkEnd w:id="126"/>
      <w:bookmarkEnd w:id="127"/>
      <w:bookmarkEnd w:id="128"/>
      <w:bookmarkEnd w:id="129"/>
    </w:p>
    <w:p w14:paraId="38B98150" w14:textId="77777777" w:rsidR="002959B2" w:rsidRPr="00D959E9" w:rsidRDefault="002959B2" w:rsidP="004D3628">
      <w:pPr>
        <w:pStyle w:val="Heading2"/>
        <w:numPr>
          <w:ilvl w:val="0"/>
          <w:numId w:val="0"/>
        </w:numPr>
        <w:tabs>
          <w:tab w:val="clear" w:pos="720"/>
          <w:tab w:val="clear" w:pos="1440"/>
          <w:tab w:val="clear" w:pos="2304"/>
        </w:tabs>
        <w:spacing w:after="0"/>
        <w:ind w:left="567"/>
        <w:rPr>
          <w:color w:val="auto"/>
          <w:sz w:val="24"/>
          <w:szCs w:val="24"/>
        </w:rPr>
      </w:pPr>
      <w:bookmarkStart w:id="130" w:name="_Toc257817088"/>
      <w:bookmarkStart w:id="131" w:name="_Toc257817237"/>
      <w:bookmarkStart w:id="132" w:name="_Toc257963827"/>
      <w:bookmarkStart w:id="133" w:name="_Toc250554017"/>
      <w:bookmarkStart w:id="134" w:name="_Toc296356253"/>
      <w:bookmarkStart w:id="135" w:name="_Toc296948242"/>
      <w:bookmarkStart w:id="136" w:name="_Toc304808404"/>
      <w:bookmarkStart w:id="137" w:name="_Toc207331732"/>
      <w:bookmarkStart w:id="138" w:name="_Toc250554023"/>
      <w:bookmarkStart w:id="139" w:name="_Ref260736163"/>
      <w:bookmarkStart w:id="140" w:name="_Ref260736217"/>
      <w:bookmarkStart w:id="141" w:name="_Ref260736382"/>
      <w:bookmarkEnd w:id="130"/>
      <w:bookmarkEnd w:id="131"/>
      <w:bookmarkEnd w:id="132"/>
    </w:p>
    <w:p w14:paraId="3FA2AD88"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142" w:name="_Toc509322582"/>
      <w:r w:rsidRPr="00D959E9">
        <w:rPr>
          <w:color w:val="auto"/>
          <w:sz w:val="24"/>
          <w:szCs w:val="24"/>
        </w:rPr>
        <w:t>Cost of bidding</w:t>
      </w:r>
      <w:bookmarkEnd w:id="133"/>
      <w:bookmarkEnd w:id="134"/>
      <w:bookmarkEnd w:id="135"/>
      <w:bookmarkEnd w:id="136"/>
      <w:bookmarkEnd w:id="137"/>
      <w:bookmarkEnd w:id="142"/>
    </w:p>
    <w:p w14:paraId="5EE82195" w14:textId="77777777" w:rsidR="00C737C7" w:rsidRPr="00D959E9" w:rsidRDefault="00C737C7" w:rsidP="00C737C7">
      <w:pPr>
        <w:spacing w:after="0"/>
        <w:rPr>
          <w:szCs w:val="24"/>
        </w:rPr>
      </w:pPr>
    </w:p>
    <w:p w14:paraId="0A5D2F8B" w14:textId="77777777" w:rsidR="00C737C7" w:rsidRPr="00D959E9" w:rsidRDefault="00C737C7" w:rsidP="00906E4C">
      <w:pPr>
        <w:tabs>
          <w:tab w:val="clear" w:pos="720"/>
          <w:tab w:val="clear" w:pos="1440"/>
          <w:tab w:val="clear" w:pos="2304"/>
        </w:tabs>
        <w:spacing w:after="0"/>
        <w:ind w:left="567"/>
        <w:rPr>
          <w:rFonts w:eastAsia="MS Mincho"/>
          <w:szCs w:val="24"/>
        </w:rPr>
      </w:pPr>
      <w:r w:rsidRPr="00D959E9">
        <w:rPr>
          <w:rFonts w:eastAsia="MS Mincho"/>
          <w:szCs w:val="24"/>
        </w:rPr>
        <w:t>The Bidder shall bear all costs, direct or indirect associated with the preparation and submission of his bid (including site visits and attending pre-bid meetings) and DCCL in no case shall be responsible or liable for these costs, regardless of the conduct or outcome of the bidding process.</w:t>
      </w:r>
    </w:p>
    <w:p w14:paraId="33F595E1" w14:textId="77777777" w:rsidR="00C737C7" w:rsidRPr="00D959E9" w:rsidRDefault="00C737C7" w:rsidP="00C737C7">
      <w:pPr>
        <w:pStyle w:val="ListParagraph"/>
        <w:tabs>
          <w:tab w:val="clear" w:pos="720"/>
          <w:tab w:val="clear" w:pos="1440"/>
          <w:tab w:val="clear" w:pos="2304"/>
        </w:tabs>
        <w:spacing w:after="0"/>
        <w:ind w:left="1440"/>
        <w:rPr>
          <w:rFonts w:eastAsia="MS Mincho"/>
          <w:szCs w:val="24"/>
        </w:rPr>
      </w:pPr>
    </w:p>
    <w:p w14:paraId="6F839CEC" w14:textId="77777777" w:rsidR="00C737C7" w:rsidRPr="00D959E9" w:rsidRDefault="00C737C7" w:rsidP="00831A2C">
      <w:pPr>
        <w:pStyle w:val="Heading2"/>
        <w:numPr>
          <w:ilvl w:val="0"/>
          <w:numId w:val="8"/>
        </w:numPr>
        <w:tabs>
          <w:tab w:val="clear" w:pos="720"/>
          <w:tab w:val="clear" w:pos="1440"/>
          <w:tab w:val="clear" w:pos="2304"/>
        </w:tabs>
        <w:spacing w:after="0"/>
        <w:ind w:left="567" w:hanging="567"/>
        <w:rPr>
          <w:color w:val="auto"/>
          <w:sz w:val="24"/>
          <w:szCs w:val="24"/>
        </w:rPr>
      </w:pPr>
      <w:bookmarkStart w:id="143" w:name="_Toc296356254"/>
      <w:bookmarkStart w:id="144" w:name="_Toc296948243"/>
      <w:bookmarkStart w:id="145" w:name="_Toc304808405"/>
      <w:bookmarkStart w:id="146" w:name="_Toc207331733"/>
      <w:bookmarkStart w:id="147" w:name="_Toc509322583"/>
      <w:bookmarkEnd w:id="138"/>
      <w:bookmarkEnd w:id="139"/>
      <w:bookmarkEnd w:id="140"/>
      <w:bookmarkEnd w:id="141"/>
      <w:r w:rsidRPr="00D959E9">
        <w:rPr>
          <w:color w:val="auto"/>
          <w:sz w:val="24"/>
          <w:szCs w:val="24"/>
        </w:rPr>
        <w:t>Language of the Bid</w:t>
      </w:r>
      <w:bookmarkEnd w:id="143"/>
      <w:bookmarkEnd w:id="144"/>
      <w:r w:rsidRPr="00D959E9">
        <w:rPr>
          <w:color w:val="auto"/>
          <w:sz w:val="24"/>
          <w:szCs w:val="24"/>
        </w:rPr>
        <w:t xml:space="preserve"> and Units of Measure</w:t>
      </w:r>
      <w:bookmarkEnd w:id="145"/>
      <w:bookmarkEnd w:id="146"/>
      <w:bookmarkEnd w:id="147"/>
    </w:p>
    <w:p w14:paraId="2727EED1" w14:textId="77777777" w:rsidR="00C737C7" w:rsidRPr="00D959E9" w:rsidRDefault="00C737C7" w:rsidP="00C737C7">
      <w:pPr>
        <w:spacing w:after="0"/>
        <w:rPr>
          <w:szCs w:val="24"/>
        </w:rPr>
      </w:pPr>
    </w:p>
    <w:p w14:paraId="42017CC0" w14:textId="77777777" w:rsidR="00C737C7" w:rsidRPr="00D959E9" w:rsidRDefault="00C737C7" w:rsidP="00BB6092">
      <w:pPr>
        <w:pStyle w:val="ListParagraph"/>
        <w:tabs>
          <w:tab w:val="clear" w:pos="720"/>
          <w:tab w:val="clear" w:pos="1440"/>
          <w:tab w:val="clear" w:pos="2304"/>
        </w:tabs>
        <w:spacing w:after="0"/>
        <w:ind w:left="567"/>
        <w:rPr>
          <w:szCs w:val="24"/>
        </w:rPr>
      </w:pPr>
      <w:bookmarkStart w:id="148" w:name="_Ref277252189"/>
      <w:r w:rsidRPr="00D959E9">
        <w:rPr>
          <w:szCs w:val="24"/>
        </w:rPr>
        <w:t xml:space="preserve">The Bid, and all correspondence and documents related to the Bid shall be in English. </w:t>
      </w:r>
      <w:bookmarkEnd w:id="148"/>
    </w:p>
    <w:p w14:paraId="4E1BADC3"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16E5EDC8" w14:textId="77777777" w:rsidR="00C737C7" w:rsidRPr="00D959E9" w:rsidRDefault="00C737C7" w:rsidP="00BB6092">
      <w:pPr>
        <w:pStyle w:val="ListParagraph"/>
        <w:tabs>
          <w:tab w:val="clear" w:pos="720"/>
          <w:tab w:val="clear" w:pos="1440"/>
          <w:tab w:val="clear" w:pos="2304"/>
        </w:tabs>
        <w:spacing w:after="0"/>
        <w:ind w:left="567"/>
        <w:rPr>
          <w:szCs w:val="24"/>
        </w:rPr>
      </w:pPr>
      <w:r w:rsidRPr="00D959E9">
        <w:rPr>
          <w:szCs w:val="24"/>
        </w:rPr>
        <w:t xml:space="preserve">The units of measurement shall be </w:t>
      </w:r>
      <w:proofErr w:type="spellStart"/>
      <w:r w:rsidR="00D9230A">
        <w:rPr>
          <w:szCs w:val="24"/>
        </w:rPr>
        <w:t>liter</w:t>
      </w:r>
      <w:proofErr w:type="spellEnd"/>
      <w:r w:rsidR="00D9230A">
        <w:rPr>
          <w:szCs w:val="24"/>
        </w:rPr>
        <w:t xml:space="preserve"> /Kg </w:t>
      </w:r>
      <w:r w:rsidRPr="00D959E9">
        <w:rPr>
          <w:szCs w:val="24"/>
        </w:rPr>
        <w:t xml:space="preserve">of measures unless otherwise specified. </w:t>
      </w:r>
    </w:p>
    <w:p w14:paraId="0DDFC044" w14:textId="77777777" w:rsidR="00C737C7" w:rsidRPr="00D959E9" w:rsidRDefault="00C737C7" w:rsidP="00C737C7">
      <w:pPr>
        <w:tabs>
          <w:tab w:val="clear" w:pos="720"/>
          <w:tab w:val="clear" w:pos="1440"/>
          <w:tab w:val="clear" w:pos="2304"/>
        </w:tabs>
        <w:spacing w:after="0"/>
        <w:rPr>
          <w:szCs w:val="24"/>
        </w:rPr>
      </w:pPr>
    </w:p>
    <w:p w14:paraId="5BDFA36E" w14:textId="77777777" w:rsidR="00C737C7" w:rsidRPr="00D959E9" w:rsidRDefault="00C737C7" w:rsidP="00C737C7">
      <w:pPr>
        <w:pStyle w:val="Heading2"/>
        <w:numPr>
          <w:ilvl w:val="0"/>
          <w:numId w:val="0"/>
        </w:numPr>
        <w:tabs>
          <w:tab w:val="clear" w:pos="720"/>
          <w:tab w:val="clear" w:pos="1440"/>
          <w:tab w:val="clear" w:pos="2304"/>
        </w:tabs>
        <w:spacing w:after="0"/>
        <w:ind w:left="567" w:hanging="567"/>
        <w:rPr>
          <w:color w:val="auto"/>
          <w:sz w:val="24"/>
          <w:szCs w:val="24"/>
        </w:rPr>
      </w:pPr>
      <w:bookmarkStart w:id="149" w:name="_Toc260307741"/>
      <w:bookmarkStart w:id="150" w:name="_Toc260325357"/>
      <w:bookmarkStart w:id="151" w:name="_Ref273699764"/>
      <w:bookmarkStart w:id="152" w:name="_Toc296356257"/>
      <w:bookmarkStart w:id="153" w:name="_Toc296948246"/>
      <w:bookmarkStart w:id="154" w:name="_Toc304808408"/>
      <w:bookmarkStart w:id="155" w:name="_Toc207331736"/>
      <w:bookmarkStart w:id="156" w:name="_Toc509322584"/>
      <w:bookmarkStart w:id="157" w:name="_Ref273694248"/>
      <w:bookmarkStart w:id="158" w:name="_Toc250554029"/>
      <w:bookmarkEnd w:id="149"/>
      <w:bookmarkEnd w:id="150"/>
      <w:r w:rsidRPr="00D959E9">
        <w:rPr>
          <w:color w:val="auto"/>
          <w:sz w:val="24"/>
          <w:szCs w:val="24"/>
        </w:rPr>
        <w:t>12.</w:t>
      </w:r>
      <w:r w:rsidRPr="00D959E9">
        <w:rPr>
          <w:color w:val="auto"/>
          <w:sz w:val="24"/>
          <w:szCs w:val="24"/>
        </w:rPr>
        <w:tab/>
        <w:t>Bid Submission Form</w:t>
      </w:r>
      <w:bookmarkEnd w:id="151"/>
      <w:bookmarkEnd w:id="152"/>
      <w:bookmarkEnd w:id="153"/>
      <w:bookmarkEnd w:id="154"/>
      <w:bookmarkEnd w:id="155"/>
      <w:bookmarkEnd w:id="156"/>
    </w:p>
    <w:p w14:paraId="2D8D8BAD" w14:textId="77777777" w:rsidR="00C737C7" w:rsidRPr="00D959E9" w:rsidRDefault="00C737C7" w:rsidP="00C737C7">
      <w:pPr>
        <w:spacing w:after="0"/>
        <w:rPr>
          <w:szCs w:val="24"/>
        </w:rPr>
      </w:pPr>
    </w:p>
    <w:p w14:paraId="2A344816" w14:textId="77777777" w:rsidR="00C737C7" w:rsidRPr="00D959E9" w:rsidRDefault="00C737C7" w:rsidP="00906E4C">
      <w:pPr>
        <w:tabs>
          <w:tab w:val="clear" w:pos="720"/>
          <w:tab w:val="clear" w:pos="1440"/>
          <w:tab w:val="clear" w:pos="2304"/>
        </w:tabs>
        <w:spacing w:after="0"/>
        <w:ind w:left="540"/>
        <w:rPr>
          <w:szCs w:val="24"/>
        </w:rPr>
      </w:pPr>
      <w:r w:rsidRPr="00D959E9">
        <w:rPr>
          <w:szCs w:val="24"/>
        </w:rPr>
        <w:t>The Bidder shall submit the bid using the Bid Submission Form prescribed under Form</w:t>
      </w:r>
      <w:r w:rsidR="00C80410" w:rsidRPr="00D959E9">
        <w:rPr>
          <w:szCs w:val="24"/>
        </w:rPr>
        <w:t xml:space="preserve"> </w:t>
      </w:r>
      <w:r w:rsidRPr="00D959E9">
        <w:rPr>
          <w:szCs w:val="24"/>
        </w:rPr>
        <w:t>1</w:t>
      </w:r>
      <w:r w:rsidR="00C80410" w:rsidRPr="00D959E9">
        <w:rPr>
          <w:szCs w:val="24"/>
        </w:rPr>
        <w:t xml:space="preserve"> </w:t>
      </w:r>
      <w:r w:rsidRPr="00D959E9">
        <w:rPr>
          <w:szCs w:val="24"/>
        </w:rPr>
        <w:t xml:space="preserve">of </w:t>
      </w:r>
      <w:r w:rsidRPr="00D959E9">
        <w:rPr>
          <w:rFonts w:eastAsia="MS Mincho"/>
          <w:szCs w:val="24"/>
        </w:rPr>
        <w:t>Section III</w:t>
      </w:r>
      <w:r w:rsidRPr="00D959E9">
        <w:rPr>
          <w:szCs w:val="24"/>
        </w:rPr>
        <w:t>.  This form must be completed without any alterations to its text, and no substitutes shall be accepted. All blank spaces shall be filled in with the information requested.</w:t>
      </w:r>
      <w:bookmarkEnd w:id="157"/>
    </w:p>
    <w:p w14:paraId="32BE3E79" w14:textId="77777777" w:rsidR="00C737C7" w:rsidRPr="00D959E9" w:rsidRDefault="00C737C7" w:rsidP="00C737C7">
      <w:pPr>
        <w:pStyle w:val="ListParagraph"/>
        <w:tabs>
          <w:tab w:val="clear" w:pos="720"/>
          <w:tab w:val="clear" w:pos="1440"/>
          <w:tab w:val="clear" w:pos="2304"/>
        </w:tabs>
        <w:spacing w:after="0"/>
        <w:ind w:left="1440"/>
        <w:rPr>
          <w:szCs w:val="24"/>
        </w:rPr>
      </w:pPr>
    </w:p>
    <w:p w14:paraId="476F7090" w14:textId="77777777" w:rsidR="00C737C7" w:rsidRPr="00D959E9" w:rsidRDefault="00C737C7" w:rsidP="00DD3212">
      <w:pPr>
        <w:pStyle w:val="Heading2"/>
        <w:numPr>
          <w:ilvl w:val="0"/>
          <w:numId w:val="18"/>
        </w:numPr>
        <w:tabs>
          <w:tab w:val="clear" w:pos="720"/>
          <w:tab w:val="clear" w:pos="1440"/>
          <w:tab w:val="clear" w:pos="2304"/>
        </w:tabs>
        <w:spacing w:after="0"/>
        <w:ind w:left="540" w:hanging="540"/>
        <w:rPr>
          <w:color w:val="auto"/>
          <w:sz w:val="24"/>
          <w:szCs w:val="24"/>
        </w:rPr>
      </w:pPr>
      <w:bookmarkStart w:id="159" w:name="_Ref268686719"/>
      <w:bookmarkStart w:id="160" w:name="_Toc296356259"/>
      <w:bookmarkStart w:id="161" w:name="_Toc296948248"/>
      <w:bookmarkStart w:id="162" w:name="_Toc304808410"/>
      <w:bookmarkStart w:id="163" w:name="_Toc207331738"/>
      <w:bookmarkStart w:id="164" w:name="_Toc509322585"/>
      <w:bookmarkEnd w:id="158"/>
      <w:r w:rsidRPr="00D959E9">
        <w:rPr>
          <w:color w:val="auto"/>
          <w:sz w:val="24"/>
          <w:szCs w:val="24"/>
        </w:rPr>
        <w:t xml:space="preserve">Price </w:t>
      </w:r>
      <w:bookmarkEnd w:id="159"/>
      <w:r w:rsidRPr="00D959E9">
        <w:rPr>
          <w:color w:val="auto"/>
          <w:sz w:val="24"/>
          <w:szCs w:val="24"/>
        </w:rPr>
        <w:t>Variation</w:t>
      </w:r>
      <w:bookmarkEnd w:id="160"/>
      <w:bookmarkEnd w:id="161"/>
      <w:bookmarkEnd w:id="162"/>
      <w:bookmarkEnd w:id="163"/>
      <w:bookmarkEnd w:id="164"/>
    </w:p>
    <w:p w14:paraId="193E1E87" w14:textId="77777777" w:rsidR="00C737C7" w:rsidRPr="00D959E9" w:rsidRDefault="00C737C7" w:rsidP="00C737C7">
      <w:pPr>
        <w:spacing w:after="0"/>
        <w:rPr>
          <w:szCs w:val="24"/>
        </w:rPr>
      </w:pPr>
    </w:p>
    <w:p w14:paraId="7F25EF31" w14:textId="77777777" w:rsidR="00C737C7" w:rsidRPr="00D959E9" w:rsidRDefault="00C737C7" w:rsidP="00906E4C">
      <w:pPr>
        <w:tabs>
          <w:tab w:val="clear" w:pos="720"/>
          <w:tab w:val="clear" w:pos="1440"/>
          <w:tab w:val="clear" w:pos="2304"/>
        </w:tabs>
        <w:spacing w:after="0"/>
        <w:ind w:left="540"/>
        <w:rPr>
          <w:szCs w:val="24"/>
        </w:rPr>
      </w:pPr>
      <w:bookmarkStart w:id="165" w:name="_Ref277252517"/>
      <w:bookmarkStart w:id="166" w:name="_Ref260736509"/>
      <w:r w:rsidRPr="00D959E9">
        <w:rPr>
          <w:szCs w:val="24"/>
        </w:rPr>
        <w:t>Prices quoted by the Bidder shall remain fixed during the Bidder’s execution of the Contract and not subject to variation on any account. A bid submitted with an adjustable price quotation shall be treated as non-responsive and shall be rejected.</w:t>
      </w:r>
      <w:bookmarkEnd w:id="165"/>
    </w:p>
    <w:p w14:paraId="6D5615F2" w14:textId="77777777" w:rsidR="00C737C7" w:rsidRPr="00D959E9" w:rsidRDefault="00C737C7" w:rsidP="00C737C7">
      <w:pPr>
        <w:pStyle w:val="ListParagraph"/>
        <w:tabs>
          <w:tab w:val="clear" w:pos="720"/>
          <w:tab w:val="clear" w:pos="1440"/>
          <w:tab w:val="clear" w:pos="2304"/>
        </w:tabs>
        <w:spacing w:after="0"/>
        <w:ind w:left="1440"/>
        <w:rPr>
          <w:szCs w:val="24"/>
        </w:rPr>
      </w:pPr>
    </w:p>
    <w:p w14:paraId="1A94DB87"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167" w:name="_Toc296356260"/>
      <w:bookmarkStart w:id="168" w:name="_Toc296948249"/>
      <w:bookmarkStart w:id="169" w:name="_Toc304808411"/>
      <w:bookmarkStart w:id="170" w:name="_Toc207331739"/>
      <w:bookmarkStart w:id="171" w:name="_Toc509322586"/>
      <w:r w:rsidRPr="00D959E9">
        <w:rPr>
          <w:color w:val="auto"/>
          <w:sz w:val="24"/>
          <w:szCs w:val="24"/>
        </w:rPr>
        <w:t>Currencies of Bid</w:t>
      </w:r>
      <w:bookmarkEnd w:id="167"/>
      <w:bookmarkEnd w:id="168"/>
      <w:bookmarkEnd w:id="169"/>
      <w:bookmarkEnd w:id="170"/>
      <w:bookmarkEnd w:id="171"/>
    </w:p>
    <w:p w14:paraId="5BB69233" w14:textId="77777777" w:rsidR="00C737C7" w:rsidRPr="00D959E9" w:rsidRDefault="00C737C7" w:rsidP="00C737C7">
      <w:pPr>
        <w:spacing w:after="0"/>
        <w:rPr>
          <w:szCs w:val="24"/>
        </w:rPr>
      </w:pPr>
    </w:p>
    <w:p w14:paraId="0613854C" w14:textId="77777777" w:rsidR="00C737C7" w:rsidRPr="00D959E9" w:rsidRDefault="00C737C7" w:rsidP="006D3EFA">
      <w:pPr>
        <w:pStyle w:val="ListParagraph"/>
        <w:numPr>
          <w:ilvl w:val="0"/>
          <w:numId w:val="11"/>
        </w:numPr>
        <w:tabs>
          <w:tab w:val="clear" w:pos="720"/>
          <w:tab w:val="clear" w:pos="1440"/>
          <w:tab w:val="clear" w:pos="2304"/>
        </w:tabs>
        <w:spacing w:after="0"/>
        <w:ind w:left="1170" w:hanging="567"/>
        <w:rPr>
          <w:szCs w:val="24"/>
        </w:rPr>
      </w:pPr>
      <w:bookmarkStart w:id="172" w:name="_Ref295837030"/>
      <w:bookmarkStart w:id="173" w:name="_Ref279487133"/>
      <w:r w:rsidRPr="00D959E9">
        <w:rPr>
          <w:szCs w:val="24"/>
        </w:rPr>
        <w:t>The unit rates and prices shall be quoted by the Bidder in Ngultrum.</w:t>
      </w:r>
      <w:bookmarkEnd w:id="172"/>
      <w:bookmarkEnd w:id="173"/>
    </w:p>
    <w:p w14:paraId="35ED7520" w14:textId="77777777" w:rsidR="00F50A5D" w:rsidRPr="00D959E9" w:rsidRDefault="00F50A5D" w:rsidP="004D3628">
      <w:pPr>
        <w:pStyle w:val="ListParagraph"/>
        <w:tabs>
          <w:tab w:val="clear" w:pos="720"/>
          <w:tab w:val="clear" w:pos="1440"/>
          <w:tab w:val="clear" w:pos="2304"/>
        </w:tabs>
        <w:spacing w:after="0"/>
        <w:ind w:left="567"/>
        <w:rPr>
          <w:szCs w:val="24"/>
        </w:rPr>
      </w:pPr>
    </w:p>
    <w:p w14:paraId="71B30F29" w14:textId="77777777" w:rsidR="00C737C7" w:rsidRPr="00D959E9" w:rsidRDefault="00C737C7" w:rsidP="006D3EFA">
      <w:pPr>
        <w:pStyle w:val="ListParagraph"/>
        <w:numPr>
          <w:ilvl w:val="0"/>
          <w:numId w:val="11"/>
        </w:numPr>
        <w:tabs>
          <w:tab w:val="clear" w:pos="720"/>
          <w:tab w:val="clear" w:pos="1440"/>
          <w:tab w:val="clear" w:pos="2304"/>
        </w:tabs>
        <w:spacing w:after="0"/>
        <w:ind w:left="1170" w:hanging="567"/>
        <w:rPr>
          <w:szCs w:val="24"/>
        </w:rPr>
      </w:pPr>
      <w:r w:rsidRPr="00D959E9">
        <w:rPr>
          <w:szCs w:val="24"/>
        </w:rPr>
        <w:t xml:space="preserve">The payment to the </w:t>
      </w:r>
      <w:r w:rsidR="009A2389" w:rsidRPr="00D959E9">
        <w:rPr>
          <w:szCs w:val="24"/>
        </w:rPr>
        <w:t>supplier</w:t>
      </w:r>
      <w:r w:rsidRPr="00D959E9">
        <w:rPr>
          <w:szCs w:val="24"/>
        </w:rPr>
        <w:t xml:space="preserve"> shall be made in the currency of Bid.</w:t>
      </w:r>
    </w:p>
    <w:p w14:paraId="7D597D1F" w14:textId="77777777" w:rsidR="00C737C7" w:rsidRPr="00D959E9" w:rsidRDefault="00C737C7" w:rsidP="00C737C7">
      <w:pPr>
        <w:tabs>
          <w:tab w:val="clear" w:pos="720"/>
          <w:tab w:val="clear" w:pos="1440"/>
          <w:tab w:val="clear" w:pos="2304"/>
        </w:tabs>
        <w:spacing w:after="0"/>
        <w:rPr>
          <w:szCs w:val="24"/>
        </w:rPr>
      </w:pPr>
    </w:p>
    <w:p w14:paraId="6D21F762"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174" w:name="_Ref273699018"/>
      <w:bookmarkStart w:id="175" w:name="_Toc296356261"/>
      <w:bookmarkStart w:id="176" w:name="_Toc296948250"/>
      <w:bookmarkStart w:id="177" w:name="_Toc304808412"/>
      <w:bookmarkStart w:id="178" w:name="_Toc207331740"/>
      <w:bookmarkStart w:id="179" w:name="_Toc509322587"/>
      <w:r w:rsidRPr="00D959E9">
        <w:rPr>
          <w:color w:val="auto"/>
          <w:sz w:val="24"/>
          <w:szCs w:val="24"/>
        </w:rPr>
        <w:t>Period of Validity of Bids</w:t>
      </w:r>
      <w:bookmarkEnd w:id="166"/>
      <w:bookmarkEnd w:id="174"/>
      <w:bookmarkEnd w:id="175"/>
      <w:bookmarkEnd w:id="176"/>
      <w:bookmarkEnd w:id="177"/>
      <w:bookmarkEnd w:id="178"/>
      <w:bookmarkEnd w:id="179"/>
    </w:p>
    <w:p w14:paraId="4B1C64CF" w14:textId="77777777" w:rsidR="00C737C7" w:rsidRPr="00D959E9" w:rsidRDefault="00C737C7" w:rsidP="00C737C7">
      <w:pPr>
        <w:spacing w:after="0"/>
        <w:rPr>
          <w:szCs w:val="24"/>
          <w:highlight w:val="yellow"/>
        </w:rPr>
      </w:pPr>
    </w:p>
    <w:p w14:paraId="1B543CEE" w14:textId="77777777" w:rsidR="00C737C7" w:rsidRPr="00D959E9" w:rsidRDefault="00694334" w:rsidP="00BB6092">
      <w:pPr>
        <w:pStyle w:val="ListParagraph"/>
        <w:tabs>
          <w:tab w:val="clear" w:pos="720"/>
          <w:tab w:val="clear" w:pos="1440"/>
          <w:tab w:val="clear" w:pos="2304"/>
        </w:tabs>
        <w:spacing w:after="0"/>
        <w:ind w:left="567"/>
        <w:rPr>
          <w:szCs w:val="24"/>
        </w:rPr>
      </w:pPr>
      <w:bookmarkStart w:id="180" w:name="_Ref277252530"/>
      <w:bookmarkStart w:id="181" w:name="_Ref260740016"/>
      <w:r w:rsidRPr="00D959E9">
        <w:rPr>
          <w:szCs w:val="24"/>
        </w:rPr>
        <w:t xml:space="preserve">Bids shall remain valid for </w:t>
      </w:r>
      <w:r w:rsidR="007A1F50">
        <w:rPr>
          <w:szCs w:val="24"/>
        </w:rPr>
        <w:t>60</w:t>
      </w:r>
      <w:r w:rsidR="00C737C7" w:rsidRPr="00D959E9">
        <w:rPr>
          <w:szCs w:val="24"/>
        </w:rPr>
        <w:t xml:space="preserve"> days. A Bid valid for a shorter period shall be liable for rejection by DCCL as non-responsive.</w:t>
      </w:r>
      <w:bookmarkStart w:id="182" w:name="_Ref273697022"/>
      <w:bookmarkStart w:id="183" w:name="_Ref296357330"/>
      <w:bookmarkEnd w:id="180"/>
    </w:p>
    <w:p w14:paraId="09B2473D"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17639B4C" w14:textId="77777777" w:rsidR="00C737C7" w:rsidRPr="00D959E9" w:rsidRDefault="00C737C7" w:rsidP="00BB6092">
      <w:pPr>
        <w:pStyle w:val="ListParagraph"/>
        <w:tabs>
          <w:tab w:val="clear" w:pos="720"/>
          <w:tab w:val="clear" w:pos="1440"/>
          <w:tab w:val="clear" w:pos="2304"/>
        </w:tabs>
        <w:spacing w:after="0"/>
        <w:ind w:left="567"/>
        <w:rPr>
          <w:szCs w:val="24"/>
        </w:rPr>
      </w:pPr>
      <w:r w:rsidRPr="00D959E9">
        <w:rPr>
          <w:szCs w:val="24"/>
        </w:rPr>
        <w:t xml:space="preserve">In exceptional circumstances, prior to the expiry of the Bid validity period, DCCL may request Bidders to extend the period of validity of their Bids. The request and the responses shall be made in writing to all the participating Bidders. A Bidder may refuse the request to extend the validity of its Bid without forfeiting its Bid Security. In such a case, the Bid of the Bidder, refusing to extend the validity of its Bid, shall not be considered for evaluation and award. A Bidder granting the request will be required to extend the validity of their Bid securities correspondingly but shall not be required or permitted to modify its Bid. </w:t>
      </w:r>
      <w:bookmarkEnd w:id="181"/>
      <w:bookmarkEnd w:id="182"/>
      <w:bookmarkEnd w:id="183"/>
    </w:p>
    <w:p w14:paraId="6349658F" w14:textId="77777777" w:rsidR="00426D4C" w:rsidRPr="00D959E9" w:rsidRDefault="00426D4C" w:rsidP="004D3628">
      <w:pPr>
        <w:pStyle w:val="ListParagraph"/>
        <w:ind w:left="567" w:hanging="567"/>
        <w:rPr>
          <w:szCs w:val="24"/>
        </w:rPr>
      </w:pPr>
    </w:p>
    <w:p w14:paraId="11CA0C93" w14:textId="77777777" w:rsidR="00C737C7" w:rsidRPr="00D959E9" w:rsidRDefault="00BB6092" w:rsidP="00BB6092">
      <w:pPr>
        <w:pStyle w:val="ListParagraph"/>
        <w:tabs>
          <w:tab w:val="clear" w:pos="720"/>
          <w:tab w:val="clear" w:pos="1440"/>
          <w:tab w:val="clear" w:pos="2304"/>
        </w:tabs>
        <w:spacing w:after="0"/>
        <w:ind w:left="567"/>
        <w:rPr>
          <w:szCs w:val="24"/>
        </w:rPr>
      </w:pPr>
      <w:r w:rsidRPr="00D959E9">
        <w:rPr>
          <w:szCs w:val="24"/>
        </w:rPr>
        <w:t>D</w:t>
      </w:r>
      <w:r w:rsidR="00C737C7" w:rsidRPr="00D959E9">
        <w:rPr>
          <w:szCs w:val="24"/>
        </w:rPr>
        <w:t xml:space="preserve">ischarge and forfeiture of Bid Security shall to </w:t>
      </w:r>
      <w:r w:rsidRPr="00D959E9">
        <w:rPr>
          <w:szCs w:val="24"/>
        </w:rPr>
        <w:t xml:space="preserve">continue to </w:t>
      </w:r>
      <w:r w:rsidR="00C737C7" w:rsidRPr="00D959E9">
        <w:rPr>
          <w:szCs w:val="24"/>
        </w:rPr>
        <w:t>apply during the extended period of Bid validity.</w:t>
      </w:r>
    </w:p>
    <w:p w14:paraId="0F510CEA" w14:textId="77777777" w:rsidR="00C737C7" w:rsidRPr="00D959E9" w:rsidRDefault="00C737C7" w:rsidP="00C737C7">
      <w:pPr>
        <w:tabs>
          <w:tab w:val="clear" w:pos="720"/>
          <w:tab w:val="clear" w:pos="1440"/>
          <w:tab w:val="clear" w:pos="2304"/>
        </w:tabs>
        <w:spacing w:after="0"/>
        <w:rPr>
          <w:szCs w:val="24"/>
        </w:rPr>
      </w:pPr>
    </w:p>
    <w:p w14:paraId="3369389D"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184" w:name="_Ref260735658"/>
      <w:bookmarkStart w:id="185" w:name="_Ref273694786"/>
      <w:bookmarkStart w:id="186" w:name="_Toc296356262"/>
      <w:bookmarkStart w:id="187" w:name="_Toc296948251"/>
      <w:bookmarkStart w:id="188" w:name="_Toc304808413"/>
      <w:bookmarkStart w:id="189" w:name="_Toc207331741"/>
      <w:bookmarkStart w:id="190" w:name="_Toc509322588"/>
      <w:r w:rsidRPr="00D959E9">
        <w:rPr>
          <w:color w:val="auto"/>
          <w:sz w:val="24"/>
          <w:szCs w:val="24"/>
        </w:rPr>
        <w:t>Bid Security</w:t>
      </w:r>
      <w:bookmarkEnd w:id="184"/>
      <w:bookmarkEnd w:id="185"/>
      <w:bookmarkEnd w:id="186"/>
      <w:bookmarkEnd w:id="187"/>
      <w:bookmarkEnd w:id="188"/>
      <w:bookmarkEnd w:id="189"/>
      <w:bookmarkEnd w:id="190"/>
    </w:p>
    <w:p w14:paraId="66AD9D13" w14:textId="77777777" w:rsidR="00C737C7" w:rsidRPr="00D959E9" w:rsidRDefault="00C737C7" w:rsidP="00C737C7">
      <w:pPr>
        <w:tabs>
          <w:tab w:val="clear" w:pos="720"/>
          <w:tab w:val="clear" w:pos="1440"/>
          <w:tab w:val="clear" w:pos="2304"/>
        </w:tabs>
        <w:spacing w:after="0"/>
        <w:rPr>
          <w:szCs w:val="24"/>
        </w:rPr>
      </w:pPr>
      <w:bookmarkStart w:id="191" w:name="_Ref277252544"/>
      <w:bookmarkStart w:id="192" w:name="_Ref270002457"/>
    </w:p>
    <w:p w14:paraId="2D6FCB07" w14:textId="77777777" w:rsidR="00C737C7" w:rsidRPr="00D959E9" w:rsidRDefault="00CA4A93" w:rsidP="00DD3212">
      <w:pPr>
        <w:pStyle w:val="ListParagraph"/>
        <w:numPr>
          <w:ilvl w:val="0"/>
          <w:numId w:val="26"/>
        </w:numPr>
        <w:tabs>
          <w:tab w:val="clear" w:pos="720"/>
          <w:tab w:val="clear" w:pos="1440"/>
          <w:tab w:val="clear" w:pos="2304"/>
        </w:tabs>
        <w:spacing w:after="0"/>
        <w:ind w:left="567" w:hanging="567"/>
        <w:rPr>
          <w:rFonts w:eastAsia="MS Mincho"/>
          <w:szCs w:val="24"/>
          <w:lang w:val="en-US"/>
        </w:rPr>
      </w:pPr>
      <w:bookmarkStart w:id="193" w:name="_Ref279487363"/>
      <w:bookmarkEnd w:id="191"/>
      <w:r w:rsidRPr="00D959E9">
        <w:rPr>
          <w:rFonts w:eastAsia="MS Mincho"/>
          <w:szCs w:val="24"/>
          <w:lang w:val="en-US"/>
        </w:rPr>
        <w:t xml:space="preserve">The Bidder shall furnish, as part of its Bid, a lump sum Bid Security of Nu. </w:t>
      </w:r>
      <w:r w:rsidR="007E7493">
        <w:rPr>
          <w:rFonts w:eastAsia="MS Mincho"/>
          <w:szCs w:val="24"/>
          <w:lang w:val="en-US"/>
        </w:rPr>
        <w:t>50</w:t>
      </w:r>
      <w:r w:rsidRPr="00D959E9">
        <w:rPr>
          <w:rFonts w:eastAsia="MS Mincho"/>
          <w:szCs w:val="24"/>
          <w:lang w:val="en-US"/>
        </w:rPr>
        <w:t>,000.00(</w:t>
      </w:r>
      <w:r w:rsidR="007E7493">
        <w:rPr>
          <w:rFonts w:eastAsia="MS Mincho"/>
          <w:szCs w:val="24"/>
          <w:lang w:val="en-US"/>
        </w:rPr>
        <w:t>Fifty</w:t>
      </w:r>
      <w:r w:rsidR="00D959E9">
        <w:rPr>
          <w:rFonts w:eastAsia="MS Mincho"/>
          <w:szCs w:val="24"/>
          <w:lang w:val="en-US"/>
        </w:rPr>
        <w:t xml:space="preserve"> </w:t>
      </w:r>
      <w:r w:rsidRPr="00D959E9">
        <w:rPr>
          <w:rFonts w:eastAsia="MS Mincho"/>
          <w:szCs w:val="24"/>
          <w:lang w:val="en-US"/>
        </w:rPr>
        <w:t>thousand) only in favor of MD/CEO, DCCL.</w:t>
      </w:r>
    </w:p>
    <w:p w14:paraId="34CC9F50"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lang w:val="en-US"/>
        </w:rPr>
      </w:pPr>
    </w:p>
    <w:p w14:paraId="29089CC0" w14:textId="77777777" w:rsidR="00C737C7" w:rsidRPr="00D959E9" w:rsidRDefault="00C737C7" w:rsidP="00BB6092">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The Bid Security shall</w:t>
      </w:r>
      <w:bookmarkEnd w:id="193"/>
      <w:r w:rsidRPr="00D959E9">
        <w:rPr>
          <w:rFonts w:eastAsia="MS Mincho"/>
          <w:szCs w:val="24"/>
          <w:lang w:val="en-US"/>
        </w:rPr>
        <w:t xml:space="preserve"> at the Bidder’s option, be in any of the following forms:</w:t>
      </w:r>
    </w:p>
    <w:p w14:paraId="4A723FAD" w14:textId="77777777" w:rsidR="00210194" w:rsidRPr="00D959E9" w:rsidRDefault="00C737C7" w:rsidP="00DD3212">
      <w:pPr>
        <w:pStyle w:val="ListParagraph"/>
        <w:numPr>
          <w:ilvl w:val="0"/>
          <w:numId w:val="16"/>
        </w:numPr>
        <w:tabs>
          <w:tab w:val="clear" w:pos="720"/>
          <w:tab w:val="clear" w:pos="1440"/>
          <w:tab w:val="clear" w:pos="2304"/>
        </w:tabs>
        <w:spacing w:after="0"/>
        <w:ind w:left="851" w:hanging="284"/>
        <w:rPr>
          <w:rFonts w:eastAsia="MS Mincho"/>
          <w:szCs w:val="24"/>
          <w:lang w:val="en-US"/>
        </w:rPr>
      </w:pPr>
      <w:r w:rsidRPr="00D959E9">
        <w:rPr>
          <w:rFonts w:eastAsia="MS Mincho"/>
          <w:szCs w:val="24"/>
          <w:lang w:val="en-US"/>
        </w:rPr>
        <w:t>An unconditional and irrevocable Bank Guarantee; or</w:t>
      </w:r>
    </w:p>
    <w:p w14:paraId="1C01A618" w14:textId="77777777" w:rsidR="00210194" w:rsidRPr="00D959E9" w:rsidRDefault="00C737C7" w:rsidP="00DD3212">
      <w:pPr>
        <w:pStyle w:val="ListParagraph"/>
        <w:numPr>
          <w:ilvl w:val="0"/>
          <w:numId w:val="16"/>
        </w:numPr>
        <w:tabs>
          <w:tab w:val="clear" w:pos="720"/>
          <w:tab w:val="clear" w:pos="1440"/>
          <w:tab w:val="clear" w:pos="2304"/>
        </w:tabs>
        <w:spacing w:after="0"/>
        <w:ind w:left="851" w:hanging="284"/>
        <w:rPr>
          <w:rFonts w:eastAsia="MS Mincho"/>
          <w:szCs w:val="24"/>
          <w:lang w:val="en-US"/>
        </w:rPr>
      </w:pPr>
      <w:r w:rsidRPr="00D959E9">
        <w:rPr>
          <w:rFonts w:eastAsia="MS Mincho"/>
          <w:szCs w:val="24"/>
          <w:lang w:val="en-US"/>
        </w:rPr>
        <w:t xml:space="preserve">A Cash Warrant; or </w:t>
      </w:r>
    </w:p>
    <w:p w14:paraId="064D9CD2" w14:textId="77777777" w:rsidR="00C737C7" w:rsidRPr="00D959E9" w:rsidRDefault="00C737C7" w:rsidP="00DD3212">
      <w:pPr>
        <w:pStyle w:val="ListParagraph"/>
        <w:numPr>
          <w:ilvl w:val="0"/>
          <w:numId w:val="16"/>
        </w:numPr>
        <w:tabs>
          <w:tab w:val="clear" w:pos="720"/>
          <w:tab w:val="clear" w:pos="1440"/>
          <w:tab w:val="clear" w:pos="2304"/>
        </w:tabs>
        <w:spacing w:after="0"/>
        <w:ind w:left="851" w:hanging="284"/>
        <w:rPr>
          <w:rFonts w:eastAsia="MS Mincho"/>
          <w:szCs w:val="24"/>
          <w:lang w:val="en-US"/>
        </w:rPr>
      </w:pPr>
      <w:r w:rsidRPr="00D959E9">
        <w:rPr>
          <w:rFonts w:eastAsia="MS Mincho"/>
          <w:szCs w:val="24"/>
          <w:lang w:val="en-US"/>
        </w:rPr>
        <w:t>A Demand Draft</w:t>
      </w:r>
      <w:r w:rsidR="0036157D">
        <w:rPr>
          <w:rFonts w:eastAsia="MS Mincho"/>
          <w:szCs w:val="24"/>
          <w:lang w:val="en-US"/>
        </w:rPr>
        <w:t xml:space="preserve"> </w:t>
      </w:r>
    </w:p>
    <w:p w14:paraId="6A85DD4F" w14:textId="77777777" w:rsidR="00C737C7" w:rsidRPr="00D959E9" w:rsidRDefault="00C737C7" w:rsidP="003752C6">
      <w:pPr>
        <w:pStyle w:val="ListParagraph"/>
        <w:tabs>
          <w:tab w:val="clear" w:pos="720"/>
          <w:tab w:val="clear" w:pos="1440"/>
          <w:tab w:val="clear" w:pos="2304"/>
        </w:tabs>
        <w:spacing w:after="0"/>
        <w:ind w:left="1287"/>
        <w:rPr>
          <w:rFonts w:eastAsia="MS Mincho"/>
          <w:szCs w:val="24"/>
          <w:lang w:val="en-US"/>
        </w:rPr>
      </w:pPr>
    </w:p>
    <w:p w14:paraId="2C88024E" w14:textId="77777777" w:rsidR="00C737C7" w:rsidRPr="00D959E9" w:rsidRDefault="00C737C7" w:rsidP="00BB6092">
      <w:pPr>
        <w:pStyle w:val="ListParagraph"/>
        <w:tabs>
          <w:tab w:val="clear" w:pos="720"/>
          <w:tab w:val="clear" w:pos="1440"/>
          <w:tab w:val="clear" w:pos="2304"/>
        </w:tabs>
        <w:spacing w:after="0"/>
        <w:ind w:left="567"/>
        <w:rPr>
          <w:rFonts w:eastAsia="MS Mincho"/>
          <w:szCs w:val="24"/>
          <w:lang w:val="en-US"/>
        </w:rPr>
      </w:pPr>
      <w:bookmarkStart w:id="194" w:name="_Ref298842477"/>
      <w:r w:rsidRPr="00D959E9">
        <w:rPr>
          <w:rFonts w:eastAsia="MS Mincho"/>
          <w:szCs w:val="24"/>
          <w:lang w:val="en-US"/>
        </w:rPr>
        <w:t xml:space="preserve">Be issued by a </w:t>
      </w:r>
      <w:r w:rsidR="007E7493" w:rsidRPr="00D959E9">
        <w:rPr>
          <w:rFonts w:eastAsia="MS Mincho"/>
          <w:szCs w:val="24"/>
          <w:lang w:val="en-US"/>
        </w:rPr>
        <w:t>banks/</w:t>
      </w:r>
      <w:r w:rsidR="007E7493">
        <w:rPr>
          <w:rFonts w:eastAsia="MS Mincho"/>
          <w:szCs w:val="24"/>
          <w:lang w:val="en-US"/>
        </w:rPr>
        <w:t xml:space="preserve"> </w:t>
      </w:r>
      <w:r w:rsidR="007E7493" w:rsidRPr="00D959E9">
        <w:rPr>
          <w:rFonts w:eastAsia="MS Mincho"/>
          <w:szCs w:val="24"/>
          <w:lang w:val="en-US"/>
        </w:rPr>
        <w:t>financial institution</w:t>
      </w:r>
      <w:r w:rsidRPr="00D959E9">
        <w:rPr>
          <w:rFonts w:eastAsia="MS Mincho"/>
          <w:szCs w:val="24"/>
          <w:lang w:val="en-US"/>
        </w:rPr>
        <w:t xml:space="preserve"> in Bhutan</w:t>
      </w:r>
      <w:bookmarkStart w:id="195" w:name="_Ref279487369"/>
      <w:bookmarkEnd w:id="194"/>
      <w:r w:rsidR="007E7493">
        <w:rPr>
          <w:rFonts w:eastAsia="MS Mincho"/>
          <w:szCs w:val="24"/>
          <w:lang w:val="en-US"/>
        </w:rPr>
        <w:t>.</w:t>
      </w:r>
    </w:p>
    <w:p w14:paraId="78CD45AC" w14:textId="77777777" w:rsidR="003752C6" w:rsidRPr="00D959E9" w:rsidRDefault="003752C6" w:rsidP="004D3628">
      <w:pPr>
        <w:pStyle w:val="ListParagraph"/>
        <w:tabs>
          <w:tab w:val="clear" w:pos="720"/>
          <w:tab w:val="clear" w:pos="1440"/>
          <w:tab w:val="clear" w:pos="2304"/>
        </w:tabs>
        <w:spacing w:after="0"/>
        <w:ind w:left="567" w:hanging="567"/>
        <w:rPr>
          <w:rFonts w:eastAsia="MS Mincho"/>
          <w:szCs w:val="24"/>
          <w:lang w:val="en-US"/>
        </w:rPr>
      </w:pPr>
    </w:p>
    <w:p w14:paraId="75F6C16E" w14:textId="77777777" w:rsidR="00C737C7" w:rsidRPr="00D959E9" w:rsidRDefault="00C737C7" w:rsidP="00BB6092">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 xml:space="preserve">Remain valid for a period of </w:t>
      </w:r>
      <w:bookmarkStart w:id="196" w:name="_Ref277252565"/>
      <w:bookmarkEnd w:id="195"/>
      <w:r w:rsidR="007A1F50">
        <w:rPr>
          <w:rFonts w:eastAsia="MS Mincho"/>
          <w:szCs w:val="24"/>
          <w:lang w:val="en-US"/>
        </w:rPr>
        <w:t>60</w:t>
      </w:r>
      <w:r w:rsidR="002C21AA" w:rsidRPr="00D959E9">
        <w:rPr>
          <w:rFonts w:eastAsia="MS Mincho"/>
          <w:szCs w:val="24"/>
          <w:lang w:val="en-US"/>
        </w:rPr>
        <w:t xml:space="preserve"> days</w:t>
      </w:r>
      <w:r w:rsidR="00035DF6" w:rsidRPr="00D959E9">
        <w:rPr>
          <w:rFonts w:eastAsia="MS Mincho"/>
          <w:szCs w:val="24"/>
          <w:lang w:val="en-US"/>
        </w:rPr>
        <w:t xml:space="preserve"> from the date of opening</w:t>
      </w:r>
      <w:r w:rsidR="002C21AA" w:rsidRPr="00D959E9">
        <w:rPr>
          <w:rFonts w:eastAsia="MS Mincho"/>
          <w:szCs w:val="24"/>
          <w:lang w:val="en-US"/>
        </w:rPr>
        <w:t>.</w:t>
      </w:r>
    </w:p>
    <w:p w14:paraId="1667932C" w14:textId="77777777" w:rsidR="003752C6" w:rsidRPr="00D959E9" w:rsidRDefault="003752C6" w:rsidP="004D3628">
      <w:pPr>
        <w:tabs>
          <w:tab w:val="clear" w:pos="720"/>
          <w:tab w:val="clear" w:pos="1440"/>
          <w:tab w:val="clear" w:pos="2304"/>
        </w:tabs>
        <w:spacing w:after="0"/>
        <w:ind w:left="567" w:hanging="567"/>
        <w:rPr>
          <w:rFonts w:eastAsia="MS Mincho"/>
          <w:szCs w:val="24"/>
          <w:lang w:val="en-US"/>
        </w:rPr>
      </w:pPr>
    </w:p>
    <w:p w14:paraId="1E85BC5A" w14:textId="77777777" w:rsidR="003752C6" w:rsidRPr="00D959E9" w:rsidRDefault="00C737C7" w:rsidP="00BB6092">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 xml:space="preserve">The Bid Security is to be submitted as a part of the Bid. </w:t>
      </w:r>
      <w:bookmarkStart w:id="197" w:name="_Ref273699315"/>
      <w:bookmarkEnd w:id="196"/>
      <w:r w:rsidRPr="00D959E9">
        <w:rPr>
          <w:rFonts w:eastAsia="MS Mincho"/>
          <w:szCs w:val="24"/>
          <w:lang w:val="en-US"/>
        </w:rPr>
        <w:t>Any Bid not accompanied by adequate Bid Security shall be rejected by DCCL as non-responsive.</w:t>
      </w:r>
      <w:bookmarkEnd w:id="197"/>
    </w:p>
    <w:p w14:paraId="0B979979" w14:textId="77777777" w:rsidR="003752C6" w:rsidRPr="00D959E9" w:rsidRDefault="003752C6" w:rsidP="004D3628">
      <w:pPr>
        <w:tabs>
          <w:tab w:val="clear" w:pos="720"/>
          <w:tab w:val="clear" w:pos="1440"/>
          <w:tab w:val="clear" w:pos="2304"/>
        </w:tabs>
        <w:spacing w:after="0"/>
        <w:ind w:left="567" w:hanging="567"/>
        <w:rPr>
          <w:rFonts w:eastAsia="MS Mincho"/>
          <w:szCs w:val="24"/>
          <w:lang w:val="en-US"/>
        </w:rPr>
      </w:pPr>
    </w:p>
    <w:p w14:paraId="51E76317" w14:textId="77777777" w:rsidR="00C737C7" w:rsidRPr="00D959E9" w:rsidRDefault="00C737C7" w:rsidP="00BB6092">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No interest shall be paid by DCCL on the Bid Security.</w:t>
      </w:r>
      <w:bookmarkStart w:id="198" w:name="_Ref273706342"/>
    </w:p>
    <w:p w14:paraId="34D142AC" w14:textId="77777777" w:rsidR="003752C6" w:rsidRPr="00D959E9" w:rsidRDefault="003752C6" w:rsidP="004D3628">
      <w:pPr>
        <w:tabs>
          <w:tab w:val="clear" w:pos="720"/>
          <w:tab w:val="clear" w:pos="1440"/>
          <w:tab w:val="clear" w:pos="2304"/>
        </w:tabs>
        <w:spacing w:after="0"/>
        <w:ind w:left="567" w:hanging="567"/>
        <w:rPr>
          <w:rFonts w:eastAsia="MS Mincho"/>
          <w:szCs w:val="24"/>
          <w:lang w:val="en-US"/>
        </w:rPr>
      </w:pPr>
    </w:p>
    <w:p w14:paraId="5AF787BD" w14:textId="77777777" w:rsidR="00C737C7" w:rsidRPr="00D959E9" w:rsidRDefault="00C737C7" w:rsidP="00BB6092">
      <w:pPr>
        <w:tabs>
          <w:tab w:val="clear" w:pos="720"/>
          <w:tab w:val="clear" w:pos="1440"/>
          <w:tab w:val="clear" w:pos="2304"/>
        </w:tabs>
        <w:spacing w:after="0"/>
        <w:ind w:left="567"/>
        <w:rPr>
          <w:rFonts w:eastAsia="MS Mincho"/>
          <w:szCs w:val="24"/>
          <w:lang w:val="en-US"/>
        </w:rPr>
      </w:pPr>
      <w:r w:rsidRPr="00D959E9">
        <w:rPr>
          <w:rFonts w:eastAsia="MS Mincho"/>
          <w:szCs w:val="24"/>
          <w:lang w:val="en-US"/>
        </w:rPr>
        <w:t>The Bid Security shall be returned to successful and unsuccessful Bidders as promptly as possible upon signing of Contract and receipt of Performance Security from successful Bidder.</w:t>
      </w:r>
      <w:bookmarkStart w:id="199" w:name="_Ref273696964"/>
      <w:bookmarkEnd w:id="198"/>
    </w:p>
    <w:p w14:paraId="651F53E5" w14:textId="77777777" w:rsidR="003752C6" w:rsidRPr="00D959E9" w:rsidRDefault="003752C6" w:rsidP="004D3628">
      <w:pPr>
        <w:tabs>
          <w:tab w:val="clear" w:pos="720"/>
          <w:tab w:val="clear" w:pos="1440"/>
          <w:tab w:val="clear" w:pos="2304"/>
        </w:tabs>
        <w:spacing w:after="0"/>
        <w:ind w:left="567" w:hanging="567"/>
        <w:rPr>
          <w:rFonts w:eastAsia="MS Mincho"/>
          <w:szCs w:val="24"/>
          <w:lang w:val="en-US"/>
        </w:rPr>
      </w:pPr>
    </w:p>
    <w:p w14:paraId="7DE26A27" w14:textId="77777777" w:rsidR="00C737C7" w:rsidRPr="00D959E9" w:rsidRDefault="00C737C7" w:rsidP="00BB6092">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The Bid Security shall be forfeited:</w:t>
      </w:r>
      <w:bookmarkEnd w:id="199"/>
    </w:p>
    <w:p w14:paraId="720F64EF" w14:textId="77777777" w:rsidR="00C737C7" w:rsidRPr="00D959E9" w:rsidRDefault="00C737C7" w:rsidP="003752C6">
      <w:pPr>
        <w:pStyle w:val="ListParagraph"/>
        <w:tabs>
          <w:tab w:val="clear" w:pos="720"/>
          <w:tab w:val="clear" w:pos="1440"/>
          <w:tab w:val="clear" w:pos="2304"/>
        </w:tabs>
        <w:spacing w:after="0"/>
        <w:ind w:left="2160"/>
        <w:rPr>
          <w:rFonts w:eastAsia="MS Mincho"/>
          <w:szCs w:val="24"/>
          <w:lang w:val="en-US"/>
        </w:rPr>
      </w:pPr>
    </w:p>
    <w:p w14:paraId="53A00DF3" w14:textId="77777777" w:rsidR="00C737C7" w:rsidRPr="00D959E9" w:rsidRDefault="00C737C7" w:rsidP="00831A2C">
      <w:pPr>
        <w:pStyle w:val="ListParagraph"/>
        <w:numPr>
          <w:ilvl w:val="0"/>
          <w:numId w:val="5"/>
        </w:numPr>
        <w:tabs>
          <w:tab w:val="clear" w:pos="720"/>
          <w:tab w:val="clear" w:pos="1440"/>
          <w:tab w:val="clear" w:pos="2304"/>
        </w:tabs>
        <w:spacing w:after="0"/>
        <w:ind w:left="993" w:hanging="425"/>
        <w:rPr>
          <w:rFonts w:eastAsia="MS Mincho"/>
          <w:szCs w:val="24"/>
          <w:lang w:val="en-US"/>
        </w:rPr>
      </w:pPr>
      <w:r w:rsidRPr="00D959E9">
        <w:rPr>
          <w:rFonts w:eastAsia="MS Mincho"/>
          <w:szCs w:val="24"/>
          <w:lang w:val="en-US"/>
        </w:rPr>
        <w:t xml:space="preserve">If a Bidder withdraws </w:t>
      </w:r>
      <w:r w:rsidR="005C15C7" w:rsidRPr="00D959E9">
        <w:rPr>
          <w:rFonts w:eastAsia="MS Mincho"/>
          <w:szCs w:val="24"/>
          <w:lang w:val="en-US"/>
        </w:rPr>
        <w:t>it</w:t>
      </w:r>
      <w:r w:rsidR="005C15C7">
        <w:rPr>
          <w:rFonts w:eastAsia="MS Mincho"/>
          <w:szCs w:val="24"/>
          <w:lang w:val="en-US"/>
        </w:rPr>
        <w:t>s</w:t>
      </w:r>
      <w:r w:rsidRPr="00D959E9">
        <w:rPr>
          <w:rFonts w:eastAsia="MS Mincho"/>
          <w:szCs w:val="24"/>
          <w:lang w:val="en-US"/>
        </w:rPr>
        <w:t xml:space="preserve"> Bid </w:t>
      </w:r>
      <w:r w:rsidRPr="00D959E9">
        <w:rPr>
          <w:szCs w:val="24"/>
        </w:rPr>
        <w:t xml:space="preserve">as a whole or in part </w:t>
      </w:r>
      <w:r w:rsidRPr="00D959E9">
        <w:rPr>
          <w:rFonts w:eastAsia="MS Mincho"/>
          <w:szCs w:val="24"/>
          <w:lang w:val="en-US"/>
        </w:rPr>
        <w:t xml:space="preserve">during the period of Bid validity specified by the Bidder on the Bid Form. </w:t>
      </w:r>
    </w:p>
    <w:p w14:paraId="3E43F71F" w14:textId="77777777" w:rsidR="00C737C7" w:rsidRPr="00D959E9" w:rsidRDefault="00C737C7" w:rsidP="004D3628">
      <w:pPr>
        <w:pStyle w:val="ListParagraph"/>
        <w:tabs>
          <w:tab w:val="clear" w:pos="720"/>
          <w:tab w:val="clear" w:pos="1440"/>
          <w:tab w:val="clear" w:pos="2304"/>
        </w:tabs>
        <w:spacing w:after="0"/>
        <w:ind w:left="993" w:hanging="425"/>
        <w:rPr>
          <w:rFonts w:eastAsia="MS Mincho"/>
          <w:szCs w:val="24"/>
          <w:lang w:val="en-US"/>
        </w:rPr>
      </w:pPr>
    </w:p>
    <w:p w14:paraId="506C43EA" w14:textId="77777777" w:rsidR="00C737C7" w:rsidRPr="00D959E9" w:rsidRDefault="00C737C7" w:rsidP="00831A2C">
      <w:pPr>
        <w:pStyle w:val="ListParagraph"/>
        <w:numPr>
          <w:ilvl w:val="0"/>
          <w:numId w:val="5"/>
        </w:numPr>
        <w:tabs>
          <w:tab w:val="clear" w:pos="720"/>
          <w:tab w:val="clear" w:pos="1440"/>
          <w:tab w:val="clear" w:pos="2304"/>
        </w:tabs>
        <w:spacing w:after="0"/>
        <w:ind w:left="993" w:hanging="425"/>
        <w:rPr>
          <w:rFonts w:eastAsia="MS Mincho"/>
          <w:szCs w:val="24"/>
          <w:lang w:val="en-US"/>
        </w:rPr>
      </w:pPr>
      <w:r w:rsidRPr="00D959E9">
        <w:rPr>
          <w:rFonts w:eastAsia="MS Mincho"/>
          <w:szCs w:val="24"/>
          <w:lang w:val="en-US"/>
        </w:rPr>
        <w:t xml:space="preserve">If the bidder has been found practicing corrupt or fraudulent or collusive or coercive practices during bidding process  </w:t>
      </w:r>
    </w:p>
    <w:p w14:paraId="6476582C" w14:textId="77777777" w:rsidR="00C737C7" w:rsidRPr="00D959E9" w:rsidRDefault="00C737C7" w:rsidP="004D3628">
      <w:pPr>
        <w:pStyle w:val="ListParagraph"/>
        <w:tabs>
          <w:tab w:val="clear" w:pos="720"/>
          <w:tab w:val="clear" w:pos="1440"/>
          <w:tab w:val="clear" w:pos="2304"/>
        </w:tabs>
        <w:spacing w:after="0"/>
        <w:ind w:left="993" w:hanging="425"/>
        <w:rPr>
          <w:szCs w:val="24"/>
        </w:rPr>
      </w:pPr>
    </w:p>
    <w:p w14:paraId="2B218CF7" w14:textId="77777777" w:rsidR="00C737C7" w:rsidRPr="00D959E9" w:rsidRDefault="00C737C7" w:rsidP="00831A2C">
      <w:pPr>
        <w:pStyle w:val="ListParagraph"/>
        <w:numPr>
          <w:ilvl w:val="0"/>
          <w:numId w:val="5"/>
        </w:numPr>
        <w:tabs>
          <w:tab w:val="clear" w:pos="720"/>
          <w:tab w:val="clear" w:pos="1440"/>
          <w:tab w:val="clear" w:pos="2304"/>
        </w:tabs>
        <w:spacing w:after="0"/>
        <w:ind w:left="993" w:hanging="425"/>
        <w:rPr>
          <w:rFonts w:eastAsia="MS Mincho"/>
          <w:szCs w:val="24"/>
          <w:lang w:val="en-US"/>
        </w:rPr>
      </w:pPr>
      <w:r w:rsidRPr="00D959E9">
        <w:rPr>
          <w:rFonts w:eastAsia="MS Mincho"/>
          <w:szCs w:val="24"/>
          <w:lang w:val="en-US"/>
        </w:rPr>
        <w:t>If</w:t>
      </w:r>
      <w:r w:rsidR="002B6C8F" w:rsidRPr="00D959E9">
        <w:rPr>
          <w:rFonts w:eastAsia="MS Mincho"/>
          <w:szCs w:val="24"/>
          <w:lang w:val="en-US"/>
        </w:rPr>
        <w:t xml:space="preserve"> </w:t>
      </w:r>
      <w:r w:rsidRPr="00D959E9">
        <w:rPr>
          <w:rFonts w:eastAsia="MS Mincho"/>
          <w:szCs w:val="24"/>
          <w:lang w:val="en-US"/>
        </w:rPr>
        <w:t>the successful Bidder fails to accept</w:t>
      </w:r>
      <w:r w:rsidR="002B6C8F" w:rsidRPr="00D959E9">
        <w:rPr>
          <w:rFonts w:eastAsia="MS Mincho"/>
          <w:szCs w:val="24"/>
          <w:lang w:val="en-US"/>
        </w:rPr>
        <w:t xml:space="preserve"> </w:t>
      </w:r>
      <w:r w:rsidRPr="00D959E9">
        <w:rPr>
          <w:rFonts w:eastAsia="MS Mincho"/>
          <w:szCs w:val="24"/>
          <w:lang w:val="en-US"/>
        </w:rPr>
        <w:t>the correction of its Bid Price or sign the Contract or furnish a Performance Security;</w:t>
      </w:r>
    </w:p>
    <w:p w14:paraId="4129B8AC" w14:textId="77777777" w:rsidR="006A0806" w:rsidRPr="00D959E9" w:rsidRDefault="006A0806" w:rsidP="006A0806">
      <w:pPr>
        <w:pStyle w:val="ListParagraph"/>
        <w:rPr>
          <w:rFonts w:eastAsia="MS Mincho"/>
          <w:szCs w:val="24"/>
          <w:lang w:val="en-US"/>
        </w:rPr>
      </w:pPr>
    </w:p>
    <w:p w14:paraId="789E6942" w14:textId="77777777" w:rsidR="006A0806" w:rsidRPr="00D959E9" w:rsidRDefault="006A0806" w:rsidP="006A0806">
      <w:pPr>
        <w:pStyle w:val="ListParagraph"/>
        <w:numPr>
          <w:ilvl w:val="0"/>
          <w:numId w:val="5"/>
        </w:numPr>
        <w:tabs>
          <w:tab w:val="clear" w:pos="720"/>
          <w:tab w:val="clear" w:pos="1440"/>
          <w:tab w:val="clear" w:pos="2304"/>
        </w:tabs>
        <w:spacing w:after="0"/>
        <w:ind w:left="993" w:hanging="425"/>
        <w:rPr>
          <w:rFonts w:eastAsia="MS Mincho"/>
          <w:szCs w:val="24"/>
          <w:lang w:val="en-US"/>
        </w:rPr>
      </w:pPr>
      <w:r w:rsidRPr="00D959E9">
        <w:rPr>
          <w:rFonts w:eastAsia="MS Mincho"/>
          <w:szCs w:val="24"/>
          <w:lang w:val="en-US"/>
        </w:rPr>
        <w:t>If the bidder is found to have a conflict of interest at the later stage as per clause 3 of ITB.</w:t>
      </w:r>
    </w:p>
    <w:p w14:paraId="703913D1" w14:textId="77777777" w:rsidR="00C737C7" w:rsidRPr="00D959E9" w:rsidRDefault="00C737C7" w:rsidP="00C737C7">
      <w:pPr>
        <w:pStyle w:val="ListParagraph"/>
        <w:spacing w:after="0"/>
        <w:rPr>
          <w:rFonts w:eastAsia="MS Mincho"/>
          <w:szCs w:val="24"/>
          <w:lang w:val="en-US"/>
        </w:rPr>
      </w:pPr>
    </w:p>
    <w:p w14:paraId="58BA2918"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200" w:name="_Ref273694665"/>
      <w:bookmarkStart w:id="201" w:name="_Toc296356263"/>
      <w:bookmarkStart w:id="202" w:name="_Toc296948252"/>
      <w:bookmarkStart w:id="203" w:name="_Toc304808414"/>
      <w:bookmarkStart w:id="204" w:name="_Toc207331742"/>
      <w:bookmarkStart w:id="205" w:name="_Toc509322589"/>
      <w:bookmarkEnd w:id="192"/>
      <w:r w:rsidRPr="00D959E9">
        <w:rPr>
          <w:color w:val="auto"/>
          <w:sz w:val="24"/>
          <w:szCs w:val="24"/>
        </w:rPr>
        <w:t>Signing of Bids</w:t>
      </w:r>
      <w:bookmarkEnd w:id="200"/>
      <w:bookmarkEnd w:id="201"/>
      <w:bookmarkEnd w:id="202"/>
      <w:bookmarkEnd w:id="203"/>
      <w:bookmarkEnd w:id="204"/>
      <w:bookmarkEnd w:id="205"/>
    </w:p>
    <w:p w14:paraId="78C75468" w14:textId="77777777" w:rsidR="00C737C7" w:rsidRPr="00D959E9" w:rsidRDefault="00C737C7" w:rsidP="00C737C7">
      <w:pPr>
        <w:spacing w:after="0"/>
        <w:rPr>
          <w:szCs w:val="24"/>
        </w:rPr>
      </w:pPr>
    </w:p>
    <w:p w14:paraId="11FE200E" w14:textId="77777777" w:rsidR="00C737C7" w:rsidRPr="00D959E9" w:rsidRDefault="00C737C7" w:rsidP="001A509F">
      <w:pPr>
        <w:pStyle w:val="ListParagraph"/>
        <w:tabs>
          <w:tab w:val="clear" w:pos="720"/>
          <w:tab w:val="clear" w:pos="1440"/>
          <w:tab w:val="clear" w:pos="2304"/>
        </w:tabs>
        <w:spacing w:after="0"/>
        <w:ind w:left="567"/>
        <w:rPr>
          <w:rFonts w:eastAsia="MS Mincho"/>
          <w:szCs w:val="24"/>
          <w:lang w:val="en-US"/>
        </w:rPr>
      </w:pPr>
      <w:bookmarkStart w:id="206" w:name="_Ref277252599"/>
      <w:r w:rsidRPr="00D959E9">
        <w:rPr>
          <w:rFonts w:eastAsia="MS Mincho"/>
          <w:szCs w:val="24"/>
          <w:lang w:val="en-US"/>
        </w:rPr>
        <w:t>The Bidder shall prepare one set of original and another set of copy of documents constituting the Bid, and clearly marked each as "Original" and “Copy”. In the event of any discrepancy between the copies and original Bid, the original shall prevail.</w:t>
      </w:r>
      <w:bookmarkEnd w:id="206"/>
    </w:p>
    <w:p w14:paraId="5D207FBE"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lang w:val="en-US"/>
        </w:rPr>
      </w:pPr>
    </w:p>
    <w:p w14:paraId="42D180E1" w14:textId="77777777" w:rsidR="00426D4C" w:rsidRPr="00D959E9" w:rsidRDefault="00C737C7" w:rsidP="001A509F">
      <w:pPr>
        <w:pStyle w:val="ListParagraph"/>
        <w:tabs>
          <w:tab w:val="clear" w:pos="720"/>
          <w:tab w:val="clear" w:pos="1440"/>
          <w:tab w:val="clear" w:pos="2304"/>
        </w:tabs>
        <w:spacing w:after="0"/>
        <w:ind w:left="567"/>
        <w:rPr>
          <w:rFonts w:eastAsia="MS Mincho"/>
          <w:szCs w:val="24"/>
          <w:lang w:val="en-US"/>
        </w:rPr>
      </w:pPr>
      <w:r w:rsidRPr="00D959E9">
        <w:rPr>
          <w:rFonts w:eastAsia="MS Mincho"/>
          <w:szCs w:val="24"/>
          <w:lang w:val="en-US"/>
        </w:rPr>
        <w:t xml:space="preserve">The original and all copies of the Bid shall be </w:t>
      </w:r>
      <w:r w:rsidRPr="00D959E9">
        <w:rPr>
          <w:rFonts w:eastAsia="Arial Unicode MS"/>
          <w:spacing w:val="-4"/>
          <w:szCs w:val="24"/>
        </w:rPr>
        <w:t>typed or written in indelible ink</w:t>
      </w:r>
      <w:r w:rsidRPr="00D959E9">
        <w:rPr>
          <w:rFonts w:eastAsia="MS Mincho"/>
          <w:szCs w:val="24"/>
          <w:lang w:val="en-US"/>
        </w:rPr>
        <w:t xml:space="preserve"> and shall be signed by a </w:t>
      </w:r>
      <w:r w:rsidR="007E7493" w:rsidRPr="00D959E9">
        <w:rPr>
          <w:rFonts w:eastAsia="MS Mincho"/>
          <w:szCs w:val="24"/>
          <w:lang w:val="en-US"/>
        </w:rPr>
        <w:t>person/person</w:t>
      </w:r>
      <w:r w:rsidRPr="00D959E9">
        <w:rPr>
          <w:rFonts w:eastAsia="MS Mincho"/>
          <w:szCs w:val="24"/>
          <w:lang w:val="en-US"/>
        </w:rPr>
        <w:t xml:space="preserve"> duly authorized by the Bidder. However, any published document submitted along with the Bid shall be signed by the authorized signatory (</w:t>
      </w:r>
      <w:proofErr w:type="spellStart"/>
      <w:r w:rsidRPr="00D959E9">
        <w:rPr>
          <w:rFonts w:eastAsia="MS Mincho"/>
          <w:szCs w:val="24"/>
          <w:lang w:val="en-US"/>
        </w:rPr>
        <w:t>ies</w:t>
      </w:r>
      <w:proofErr w:type="spellEnd"/>
      <w:r w:rsidRPr="00D959E9">
        <w:rPr>
          <w:rFonts w:eastAsia="MS Mincho"/>
          <w:szCs w:val="24"/>
          <w:lang w:val="en-US"/>
        </w:rPr>
        <w:t xml:space="preserve">) </w:t>
      </w:r>
      <w:r w:rsidR="00426D4C" w:rsidRPr="00D959E9">
        <w:rPr>
          <w:rFonts w:eastAsia="MS Mincho"/>
          <w:szCs w:val="24"/>
          <w:lang w:val="en-US"/>
        </w:rPr>
        <w:t>at least</w:t>
      </w:r>
      <w:r w:rsidRPr="00D959E9">
        <w:rPr>
          <w:rFonts w:eastAsia="MS Mincho"/>
          <w:szCs w:val="24"/>
          <w:lang w:val="en-US"/>
        </w:rPr>
        <w:t xml:space="preserve"> on the first page and last page of such document.</w:t>
      </w:r>
    </w:p>
    <w:p w14:paraId="7A49FDF1" w14:textId="77777777" w:rsidR="001A509F" w:rsidRPr="00D959E9" w:rsidRDefault="001A509F" w:rsidP="001A509F">
      <w:pPr>
        <w:pStyle w:val="ListParagraph"/>
        <w:tabs>
          <w:tab w:val="clear" w:pos="720"/>
          <w:tab w:val="clear" w:pos="1440"/>
          <w:tab w:val="clear" w:pos="2304"/>
        </w:tabs>
        <w:spacing w:after="0"/>
        <w:ind w:left="567"/>
        <w:rPr>
          <w:rFonts w:eastAsia="MS Mincho"/>
          <w:szCs w:val="24"/>
          <w:lang w:val="en-US"/>
        </w:rPr>
      </w:pPr>
    </w:p>
    <w:p w14:paraId="03A00E53"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rFonts w:eastAsia="MS Mincho"/>
          <w:szCs w:val="24"/>
          <w:lang w:val="en-US"/>
        </w:rPr>
        <w:t>Any interlineations, erasures, overwriting, cutting or alteration shall only be valid if they are initialed by the authorized signatory</w:t>
      </w:r>
      <w:r w:rsidR="001A509F" w:rsidRPr="00D959E9">
        <w:rPr>
          <w:rFonts w:eastAsia="MS Mincho"/>
          <w:szCs w:val="24"/>
          <w:lang w:val="en-US"/>
        </w:rPr>
        <w:t xml:space="preserve"> </w:t>
      </w:r>
      <w:r w:rsidRPr="00D959E9">
        <w:rPr>
          <w:rFonts w:eastAsia="MS Mincho"/>
          <w:szCs w:val="24"/>
          <w:lang w:val="en-US"/>
        </w:rPr>
        <w:t>(</w:t>
      </w:r>
      <w:proofErr w:type="spellStart"/>
      <w:r w:rsidRPr="00D959E9">
        <w:rPr>
          <w:rFonts w:eastAsia="MS Mincho"/>
          <w:szCs w:val="24"/>
          <w:lang w:val="en-US"/>
        </w:rPr>
        <w:t>ies</w:t>
      </w:r>
      <w:proofErr w:type="spellEnd"/>
      <w:r w:rsidRPr="00D959E9">
        <w:rPr>
          <w:rFonts w:eastAsia="MS Mincho"/>
          <w:szCs w:val="24"/>
          <w:lang w:val="en-US"/>
        </w:rPr>
        <w:t>) to the Bid</w:t>
      </w:r>
      <w:r w:rsidRPr="00D959E9">
        <w:rPr>
          <w:szCs w:val="24"/>
        </w:rPr>
        <w:t>.</w:t>
      </w:r>
    </w:p>
    <w:p w14:paraId="2E523EBA" w14:textId="77777777" w:rsidR="00D8475D" w:rsidRPr="00D959E9" w:rsidRDefault="00D8475D" w:rsidP="001A509F">
      <w:pPr>
        <w:pStyle w:val="ListParagraph"/>
        <w:tabs>
          <w:tab w:val="clear" w:pos="720"/>
          <w:tab w:val="clear" w:pos="1440"/>
          <w:tab w:val="clear" w:pos="2304"/>
        </w:tabs>
        <w:spacing w:after="0"/>
        <w:ind w:left="567"/>
        <w:rPr>
          <w:rFonts w:eastAsia="MS Mincho"/>
          <w:szCs w:val="24"/>
          <w:lang w:val="en-US"/>
        </w:rPr>
      </w:pPr>
    </w:p>
    <w:p w14:paraId="243D1E5E" w14:textId="77777777" w:rsidR="00C737C7" w:rsidRPr="00D959E9" w:rsidRDefault="00C737C7" w:rsidP="004D3628">
      <w:pPr>
        <w:pStyle w:val="Heading2"/>
        <w:numPr>
          <w:ilvl w:val="0"/>
          <w:numId w:val="0"/>
        </w:numPr>
        <w:tabs>
          <w:tab w:val="clear" w:pos="720"/>
          <w:tab w:val="clear" w:pos="1440"/>
          <w:tab w:val="clear" w:pos="2304"/>
        </w:tabs>
        <w:spacing w:after="0"/>
        <w:rPr>
          <w:b w:val="0"/>
          <w:color w:val="auto"/>
          <w:kern w:val="0"/>
          <w:sz w:val="24"/>
          <w:szCs w:val="24"/>
        </w:rPr>
      </w:pPr>
      <w:bookmarkStart w:id="207" w:name="_Toc296356264"/>
      <w:bookmarkStart w:id="208" w:name="_Toc296948253"/>
      <w:bookmarkStart w:id="209" w:name="_Toc304808415"/>
      <w:bookmarkStart w:id="210" w:name="_Toc207331743"/>
      <w:bookmarkStart w:id="211" w:name="_Toc509322590"/>
      <w:r w:rsidRPr="00D959E9">
        <w:rPr>
          <w:color w:val="auto"/>
          <w:sz w:val="24"/>
          <w:szCs w:val="24"/>
        </w:rPr>
        <w:t>D. Submission of Bids</w:t>
      </w:r>
      <w:bookmarkEnd w:id="207"/>
      <w:bookmarkEnd w:id="208"/>
      <w:bookmarkEnd w:id="209"/>
      <w:bookmarkEnd w:id="210"/>
      <w:bookmarkEnd w:id="211"/>
    </w:p>
    <w:p w14:paraId="57C2C9D9" w14:textId="77777777" w:rsidR="00C56AD2" w:rsidRPr="00D959E9" w:rsidRDefault="00C56AD2" w:rsidP="00825D71">
      <w:pPr>
        <w:pStyle w:val="NoSpacing"/>
        <w:rPr>
          <w:rFonts w:ascii="Times New Roman" w:hAnsi="Times New Roman" w:cs="Times New Roman"/>
          <w:sz w:val="24"/>
          <w:szCs w:val="24"/>
        </w:rPr>
      </w:pPr>
    </w:p>
    <w:p w14:paraId="66C67188"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212" w:name="_Ref260740063"/>
      <w:bookmarkStart w:id="213" w:name="_Toc296356265"/>
      <w:bookmarkStart w:id="214" w:name="_Toc296948254"/>
      <w:bookmarkStart w:id="215" w:name="_Toc304808416"/>
      <w:bookmarkStart w:id="216" w:name="_Toc207331744"/>
      <w:bookmarkStart w:id="217" w:name="_Toc509322591"/>
      <w:r w:rsidRPr="00D959E9">
        <w:rPr>
          <w:color w:val="auto"/>
          <w:sz w:val="24"/>
          <w:szCs w:val="24"/>
        </w:rPr>
        <w:t>Submission of Bids</w:t>
      </w:r>
      <w:bookmarkEnd w:id="212"/>
      <w:bookmarkEnd w:id="213"/>
      <w:bookmarkEnd w:id="214"/>
      <w:bookmarkEnd w:id="215"/>
      <w:bookmarkEnd w:id="216"/>
      <w:bookmarkEnd w:id="217"/>
    </w:p>
    <w:p w14:paraId="65FE573B" w14:textId="77777777" w:rsidR="00C737C7" w:rsidRPr="00D959E9" w:rsidRDefault="00C737C7" w:rsidP="00C737C7">
      <w:pPr>
        <w:tabs>
          <w:tab w:val="clear" w:pos="720"/>
          <w:tab w:val="clear" w:pos="1440"/>
          <w:tab w:val="clear" w:pos="2304"/>
        </w:tabs>
        <w:spacing w:after="0"/>
        <w:rPr>
          <w:szCs w:val="24"/>
        </w:rPr>
      </w:pPr>
      <w:bookmarkStart w:id="218" w:name="_Ref277252609"/>
      <w:bookmarkStart w:id="219" w:name="_Ref262637836"/>
    </w:p>
    <w:p w14:paraId="696550B1"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Each Bidder, including its affiliate, shall be permitted to submit only one Bid against a particular NIT. In case</w:t>
      </w:r>
      <w:r w:rsidR="002B6C8F" w:rsidRPr="00D959E9">
        <w:rPr>
          <w:szCs w:val="24"/>
        </w:rPr>
        <w:t xml:space="preserve"> </w:t>
      </w:r>
      <w:r w:rsidRPr="00D959E9">
        <w:rPr>
          <w:szCs w:val="24"/>
        </w:rPr>
        <w:t>a Bidder and its affiliate have submitted separate Bids against the same NIT, such bids shall be rejected.</w:t>
      </w:r>
      <w:bookmarkStart w:id="220" w:name="_Ref290892143"/>
    </w:p>
    <w:p w14:paraId="6ED58378" w14:textId="77777777" w:rsidR="00426D4C" w:rsidRPr="00D959E9" w:rsidRDefault="00426D4C" w:rsidP="00F43FB8">
      <w:pPr>
        <w:pStyle w:val="ListParagraph"/>
        <w:tabs>
          <w:tab w:val="clear" w:pos="720"/>
          <w:tab w:val="clear" w:pos="1440"/>
          <w:tab w:val="clear" w:pos="2304"/>
        </w:tabs>
        <w:spacing w:after="0"/>
        <w:ind w:left="1287"/>
        <w:rPr>
          <w:szCs w:val="24"/>
        </w:rPr>
      </w:pPr>
    </w:p>
    <w:p w14:paraId="10218563"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Bids shall be delivered by hand, courier or registered post so as to reach DCCL on or before the date and time.</w:t>
      </w:r>
      <w:r w:rsidR="002B6C8F" w:rsidRPr="00D959E9">
        <w:rPr>
          <w:szCs w:val="24"/>
        </w:rPr>
        <w:t xml:space="preserve"> </w:t>
      </w:r>
      <w:r w:rsidRPr="00D959E9">
        <w:rPr>
          <w:szCs w:val="24"/>
        </w:rPr>
        <w:t xml:space="preserve">DCCL shall not be responsible for any delay in receipt of the bid </w:t>
      </w:r>
      <w:r w:rsidR="007E7493" w:rsidRPr="00D959E9">
        <w:rPr>
          <w:szCs w:val="24"/>
        </w:rPr>
        <w:t>were</w:t>
      </w:r>
      <w:r w:rsidRPr="00D959E9">
        <w:rPr>
          <w:szCs w:val="24"/>
        </w:rPr>
        <w:t xml:space="preserve"> sent by post or courier.</w:t>
      </w:r>
      <w:bookmarkEnd w:id="218"/>
      <w:bookmarkEnd w:id="219"/>
      <w:bookmarkEnd w:id="220"/>
    </w:p>
    <w:p w14:paraId="7106E4EE" w14:textId="77777777" w:rsidR="00426D4C" w:rsidRPr="00D959E9" w:rsidRDefault="00426D4C" w:rsidP="004D3628">
      <w:pPr>
        <w:pStyle w:val="ListParagraph"/>
        <w:ind w:left="567" w:hanging="567"/>
        <w:rPr>
          <w:szCs w:val="24"/>
        </w:rPr>
      </w:pPr>
    </w:p>
    <w:p w14:paraId="3089609E"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 xml:space="preserve">All envelopes shall be sealed with adhesive or other sealant to prevent unauthorised reopening and be signed across their seals by the person authorized to sign the Bid on behalf of the Bidder. </w:t>
      </w:r>
    </w:p>
    <w:p w14:paraId="214C6571"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0ADC63F0"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If the envelopes are not sealed and marked as above, DCCL shall assume no responsibility for the misplacement or premature opening of the Bid.</w:t>
      </w:r>
    </w:p>
    <w:p w14:paraId="43F2B764" w14:textId="77777777" w:rsidR="00C737C7" w:rsidRDefault="00C737C7" w:rsidP="00C737C7">
      <w:pPr>
        <w:pStyle w:val="ListParagraph"/>
        <w:tabs>
          <w:tab w:val="clear" w:pos="720"/>
          <w:tab w:val="clear" w:pos="1440"/>
          <w:tab w:val="clear" w:pos="2304"/>
        </w:tabs>
        <w:spacing w:after="0"/>
        <w:ind w:left="1440"/>
        <w:rPr>
          <w:szCs w:val="24"/>
        </w:rPr>
      </w:pPr>
    </w:p>
    <w:p w14:paraId="517262ED" w14:textId="77777777" w:rsidR="005C15C7" w:rsidRDefault="005C15C7" w:rsidP="00C737C7">
      <w:pPr>
        <w:pStyle w:val="ListParagraph"/>
        <w:tabs>
          <w:tab w:val="clear" w:pos="720"/>
          <w:tab w:val="clear" w:pos="1440"/>
          <w:tab w:val="clear" w:pos="2304"/>
        </w:tabs>
        <w:spacing w:after="0"/>
        <w:ind w:left="1440"/>
        <w:rPr>
          <w:szCs w:val="24"/>
        </w:rPr>
      </w:pPr>
    </w:p>
    <w:p w14:paraId="2C49F1A5" w14:textId="77777777" w:rsidR="005C15C7" w:rsidRPr="00D959E9" w:rsidRDefault="005C15C7" w:rsidP="00C737C7">
      <w:pPr>
        <w:pStyle w:val="ListParagraph"/>
        <w:tabs>
          <w:tab w:val="clear" w:pos="720"/>
          <w:tab w:val="clear" w:pos="1440"/>
          <w:tab w:val="clear" w:pos="2304"/>
        </w:tabs>
        <w:spacing w:after="0"/>
        <w:ind w:left="1440"/>
        <w:rPr>
          <w:szCs w:val="24"/>
        </w:rPr>
      </w:pPr>
    </w:p>
    <w:p w14:paraId="2BC80EB9"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221" w:name="_Ref260736424"/>
      <w:bookmarkStart w:id="222" w:name="_Ref260740073"/>
      <w:bookmarkStart w:id="223" w:name="_Ref275333955"/>
      <w:bookmarkStart w:id="224" w:name="_Toc296356266"/>
      <w:bookmarkStart w:id="225" w:name="_Toc296948255"/>
      <w:bookmarkStart w:id="226" w:name="_Toc304808417"/>
      <w:bookmarkStart w:id="227" w:name="_Toc207331745"/>
      <w:bookmarkStart w:id="228" w:name="_Toc509322592"/>
      <w:r w:rsidRPr="00D959E9">
        <w:rPr>
          <w:color w:val="auto"/>
          <w:sz w:val="24"/>
          <w:szCs w:val="24"/>
        </w:rPr>
        <w:t>Deadline for Submission of Bids</w:t>
      </w:r>
      <w:bookmarkEnd w:id="221"/>
      <w:bookmarkEnd w:id="222"/>
      <w:bookmarkEnd w:id="223"/>
      <w:bookmarkEnd w:id="224"/>
      <w:bookmarkEnd w:id="225"/>
      <w:bookmarkEnd w:id="226"/>
      <w:bookmarkEnd w:id="227"/>
      <w:bookmarkEnd w:id="228"/>
    </w:p>
    <w:p w14:paraId="34E9A97F" w14:textId="77777777" w:rsidR="00C737C7" w:rsidRPr="00D959E9" w:rsidRDefault="00C737C7" w:rsidP="00C737C7">
      <w:pPr>
        <w:spacing w:after="0"/>
        <w:rPr>
          <w:szCs w:val="24"/>
        </w:rPr>
      </w:pPr>
    </w:p>
    <w:p w14:paraId="03184242" w14:textId="77777777" w:rsidR="00C737C7" w:rsidRPr="00D959E9" w:rsidRDefault="00C737C7" w:rsidP="001A509F">
      <w:pPr>
        <w:pStyle w:val="ListParagraph"/>
        <w:tabs>
          <w:tab w:val="clear" w:pos="720"/>
          <w:tab w:val="clear" w:pos="1440"/>
          <w:tab w:val="clear" w:pos="2304"/>
        </w:tabs>
        <w:spacing w:after="0"/>
        <w:ind w:left="567"/>
        <w:rPr>
          <w:szCs w:val="24"/>
        </w:rPr>
      </w:pPr>
      <w:bookmarkStart w:id="229" w:name="_Ref278619716"/>
      <w:r w:rsidRPr="00D959E9">
        <w:rPr>
          <w:szCs w:val="24"/>
        </w:rPr>
        <w:t xml:space="preserve">The deadline for submission of bid shall be as specified in Clause No. 3 of NIT. In the event of the specified date for submission of Bids being declared a holiday for DCCL, the Bids will be received up to the specified time on the next </w:t>
      </w:r>
      <w:r w:rsidR="00533A70" w:rsidRPr="00D959E9">
        <w:rPr>
          <w:szCs w:val="24"/>
        </w:rPr>
        <w:t>supply</w:t>
      </w:r>
      <w:r w:rsidRPr="00D959E9">
        <w:rPr>
          <w:szCs w:val="24"/>
        </w:rPr>
        <w:t>ing day. Such postponement of date will not have any impact on the other dates specified in the Bidding Documents (i.e. bid validity and validity of bid security).</w:t>
      </w:r>
      <w:bookmarkStart w:id="230" w:name="_Ref296356733"/>
      <w:bookmarkEnd w:id="229"/>
    </w:p>
    <w:p w14:paraId="54B29EA4"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637CCA0D"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DCCL may, at its discretion, extend the deadline for the submission of Bids/ opening of Bids by issuing an addendum and hosting the same on the website, in which case all rights and obligations of DCCL and the Bidders previously subject to the original deadline shall thereafter be subject to the deadline as extended.</w:t>
      </w:r>
      <w:bookmarkStart w:id="231" w:name="_Ref263166828"/>
      <w:bookmarkEnd w:id="230"/>
    </w:p>
    <w:p w14:paraId="456048B6" w14:textId="77777777" w:rsidR="00426D4C" w:rsidRPr="00D959E9" w:rsidRDefault="00426D4C" w:rsidP="004D3628">
      <w:pPr>
        <w:pStyle w:val="ListParagraph"/>
        <w:ind w:left="567" w:hanging="567"/>
        <w:rPr>
          <w:szCs w:val="24"/>
        </w:rPr>
      </w:pPr>
    </w:p>
    <w:p w14:paraId="19D24EDA" w14:textId="77777777" w:rsidR="00C737C7" w:rsidRPr="00D959E9" w:rsidRDefault="00C737C7" w:rsidP="001A509F">
      <w:pPr>
        <w:pStyle w:val="ListParagraph"/>
        <w:tabs>
          <w:tab w:val="clear" w:pos="720"/>
          <w:tab w:val="clear" w:pos="1440"/>
          <w:tab w:val="clear" w:pos="2304"/>
        </w:tabs>
        <w:spacing w:after="0"/>
        <w:ind w:left="567"/>
        <w:rPr>
          <w:szCs w:val="24"/>
        </w:rPr>
      </w:pPr>
      <w:r w:rsidRPr="00D959E9">
        <w:rPr>
          <w:szCs w:val="24"/>
        </w:rPr>
        <w:t xml:space="preserve">In the event of the deadline for submission of Bid extended by DCCL, the Bidders who have already submitted their Bids within the original deadline of submission shall have the option to submit their revised Bid in substitution either in full or in part of earlier Bid. In </w:t>
      </w:r>
      <w:r w:rsidRPr="00D959E9">
        <w:rPr>
          <w:szCs w:val="24"/>
        </w:rPr>
        <w:lastRenderedPageBreak/>
        <w:t>the absence of a revised Bid, the original Bid shall be considered for opening and subsequent evaluation if otherwise in order. Wher</w:t>
      </w:r>
      <w:r w:rsidR="005C15C7">
        <w:rPr>
          <w:szCs w:val="24"/>
        </w:rPr>
        <w:t>e</w:t>
      </w:r>
      <w:r w:rsidRPr="00D959E9">
        <w:rPr>
          <w:szCs w:val="24"/>
        </w:rPr>
        <w:t>, the Bidder has submitted the revised Bid in modification of earlier Bid, the earlier Bid shall be returned unopened to the Bidder.</w:t>
      </w:r>
      <w:bookmarkEnd w:id="231"/>
    </w:p>
    <w:p w14:paraId="3427C7C7" w14:textId="77777777" w:rsidR="00C737C7" w:rsidRPr="00D959E9" w:rsidRDefault="00C737C7" w:rsidP="00C737C7">
      <w:pPr>
        <w:tabs>
          <w:tab w:val="clear" w:pos="720"/>
          <w:tab w:val="clear" w:pos="1440"/>
          <w:tab w:val="clear" w:pos="2304"/>
        </w:tabs>
        <w:spacing w:after="0"/>
        <w:rPr>
          <w:szCs w:val="24"/>
        </w:rPr>
      </w:pPr>
    </w:p>
    <w:p w14:paraId="7527FB2D"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color w:val="auto"/>
          <w:sz w:val="24"/>
          <w:szCs w:val="24"/>
        </w:rPr>
      </w:pPr>
      <w:bookmarkStart w:id="232" w:name="_Ref262569682"/>
      <w:bookmarkStart w:id="233" w:name="_Ref262569692"/>
      <w:bookmarkStart w:id="234" w:name="_Toc296356267"/>
      <w:bookmarkStart w:id="235" w:name="_Toc296948256"/>
      <w:bookmarkStart w:id="236" w:name="_Toc304808418"/>
      <w:bookmarkStart w:id="237" w:name="_Toc207331746"/>
      <w:bookmarkStart w:id="238" w:name="_Toc509322593"/>
      <w:r w:rsidRPr="00D959E9">
        <w:rPr>
          <w:color w:val="auto"/>
          <w:sz w:val="24"/>
          <w:szCs w:val="24"/>
        </w:rPr>
        <w:t>Late Bids</w:t>
      </w:r>
      <w:bookmarkEnd w:id="232"/>
      <w:bookmarkEnd w:id="233"/>
      <w:bookmarkEnd w:id="234"/>
      <w:bookmarkEnd w:id="235"/>
      <w:bookmarkEnd w:id="236"/>
      <w:bookmarkEnd w:id="237"/>
      <w:bookmarkEnd w:id="238"/>
    </w:p>
    <w:p w14:paraId="19DBDE0B" w14:textId="77777777" w:rsidR="00C737C7" w:rsidRPr="00D959E9" w:rsidRDefault="00C737C7" w:rsidP="00C737C7">
      <w:pPr>
        <w:spacing w:after="0"/>
        <w:rPr>
          <w:szCs w:val="24"/>
        </w:rPr>
      </w:pPr>
    </w:p>
    <w:p w14:paraId="22E206AB" w14:textId="77777777" w:rsidR="00C737C7" w:rsidRPr="00D959E9" w:rsidRDefault="00C737C7" w:rsidP="009A2389">
      <w:pPr>
        <w:tabs>
          <w:tab w:val="clear" w:pos="720"/>
          <w:tab w:val="clear" w:pos="1440"/>
          <w:tab w:val="clear" w:pos="2304"/>
        </w:tabs>
        <w:spacing w:after="0"/>
        <w:ind w:left="567"/>
        <w:rPr>
          <w:rFonts w:eastAsia="MS Mincho"/>
          <w:bCs/>
          <w:szCs w:val="24"/>
        </w:rPr>
      </w:pPr>
      <w:r w:rsidRPr="00D959E9">
        <w:rPr>
          <w:rFonts w:eastAsia="MS Mincho"/>
          <w:bCs/>
          <w:szCs w:val="24"/>
        </w:rPr>
        <w:t xml:space="preserve">Any Bid received by DCCL after the bid submission deadline shall be declared late, rejected and returned unopened to the Bidder. </w:t>
      </w:r>
    </w:p>
    <w:p w14:paraId="54268A36" w14:textId="77777777" w:rsidR="00C737C7" w:rsidRPr="00D959E9" w:rsidRDefault="00C737C7" w:rsidP="00C737C7">
      <w:pPr>
        <w:pStyle w:val="ListParagraph"/>
        <w:tabs>
          <w:tab w:val="clear" w:pos="720"/>
          <w:tab w:val="clear" w:pos="1440"/>
          <w:tab w:val="clear" w:pos="2304"/>
        </w:tabs>
        <w:spacing w:after="0"/>
        <w:ind w:left="1440"/>
        <w:rPr>
          <w:rFonts w:eastAsia="MS Mincho"/>
          <w:bCs/>
          <w:szCs w:val="24"/>
        </w:rPr>
      </w:pPr>
    </w:p>
    <w:p w14:paraId="65912D61" w14:textId="77777777" w:rsidR="003721B7" w:rsidRPr="00D959E9" w:rsidRDefault="00C737C7" w:rsidP="00CA4A93">
      <w:pPr>
        <w:pStyle w:val="Heading2"/>
        <w:numPr>
          <w:ilvl w:val="0"/>
          <w:numId w:val="0"/>
        </w:numPr>
        <w:tabs>
          <w:tab w:val="clear" w:pos="720"/>
          <w:tab w:val="clear" w:pos="1440"/>
          <w:tab w:val="clear" w:pos="2304"/>
        </w:tabs>
        <w:spacing w:after="0"/>
        <w:ind w:left="360" w:hanging="360"/>
        <w:rPr>
          <w:color w:val="auto"/>
          <w:sz w:val="24"/>
          <w:szCs w:val="24"/>
        </w:rPr>
      </w:pPr>
      <w:bookmarkStart w:id="239" w:name="_Toc296356269"/>
      <w:bookmarkStart w:id="240" w:name="_Toc296948258"/>
      <w:bookmarkStart w:id="241" w:name="_Toc304808420"/>
      <w:bookmarkStart w:id="242" w:name="_Toc207331748"/>
      <w:bookmarkStart w:id="243" w:name="_Toc509322594"/>
      <w:r w:rsidRPr="00D959E9">
        <w:rPr>
          <w:color w:val="auto"/>
          <w:sz w:val="24"/>
          <w:szCs w:val="24"/>
        </w:rPr>
        <w:t xml:space="preserve">E. </w:t>
      </w:r>
      <w:r w:rsidR="00426D4C" w:rsidRPr="00D959E9">
        <w:rPr>
          <w:color w:val="auto"/>
          <w:sz w:val="24"/>
          <w:szCs w:val="24"/>
        </w:rPr>
        <w:tab/>
      </w:r>
      <w:r w:rsidRPr="00D959E9">
        <w:rPr>
          <w:color w:val="auto"/>
          <w:sz w:val="24"/>
          <w:szCs w:val="24"/>
        </w:rPr>
        <w:t>Bid Opening, Evaluation and Comparison</w:t>
      </w:r>
      <w:bookmarkEnd w:id="239"/>
      <w:bookmarkEnd w:id="240"/>
      <w:bookmarkEnd w:id="241"/>
      <w:bookmarkEnd w:id="242"/>
      <w:bookmarkEnd w:id="243"/>
    </w:p>
    <w:p w14:paraId="0D86D46F" w14:textId="77777777" w:rsidR="00CA4A93" w:rsidRPr="00D959E9" w:rsidRDefault="00CA4A93" w:rsidP="00CA4A93">
      <w:pPr>
        <w:rPr>
          <w:szCs w:val="24"/>
        </w:rPr>
      </w:pPr>
    </w:p>
    <w:p w14:paraId="089052E9"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44" w:name="_Ref260740101"/>
      <w:bookmarkStart w:id="245" w:name="_Ref275274794"/>
      <w:bookmarkStart w:id="246" w:name="_Toc296356270"/>
      <w:bookmarkStart w:id="247" w:name="_Toc296948259"/>
      <w:bookmarkStart w:id="248" w:name="_Toc304808421"/>
      <w:bookmarkStart w:id="249" w:name="_Toc207331749"/>
      <w:bookmarkStart w:id="250" w:name="_Toc509322595"/>
      <w:r w:rsidRPr="00D959E9">
        <w:rPr>
          <w:rFonts w:eastAsia="MS Mincho"/>
          <w:bCs/>
          <w:color w:val="auto"/>
          <w:sz w:val="24"/>
          <w:szCs w:val="24"/>
        </w:rPr>
        <w:t>Bid Opening</w:t>
      </w:r>
      <w:bookmarkEnd w:id="244"/>
      <w:bookmarkEnd w:id="245"/>
      <w:bookmarkEnd w:id="246"/>
      <w:bookmarkEnd w:id="247"/>
      <w:bookmarkEnd w:id="248"/>
      <w:bookmarkEnd w:id="249"/>
      <w:bookmarkEnd w:id="250"/>
    </w:p>
    <w:p w14:paraId="23C96B0B" w14:textId="77777777" w:rsidR="00C737C7" w:rsidRPr="00D959E9" w:rsidRDefault="00C737C7" w:rsidP="00C737C7">
      <w:pPr>
        <w:spacing w:after="0"/>
        <w:rPr>
          <w:rFonts w:eastAsia="MS Mincho"/>
          <w:szCs w:val="24"/>
        </w:rPr>
      </w:pPr>
    </w:p>
    <w:p w14:paraId="011C59E5" w14:textId="4AF4EC0C" w:rsidR="00C737C7"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bookmarkStart w:id="251" w:name="_Ref277253073"/>
      <w:r w:rsidRPr="00D959E9">
        <w:rPr>
          <w:szCs w:val="24"/>
        </w:rPr>
        <w:t>DCCL shall conduct the bid opening at</w:t>
      </w:r>
      <w:r w:rsidR="00517432" w:rsidRPr="00D959E9">
        <w:rPr>
          <w:szCs w:val="24"/>
        </w:rPr>
        <w:t xml:space="preserve"> DCCL, head office, </w:t>
      </w:r>
      <w:proofErr w:type="spellStart"/>
      <w:r w:rsidR="00517432" w:rsidRPr="00D959E9">
        <w:rPr>
          <w:szCs w:val="24"/>
        </w:rPr>
        <w:t>Nganglam</w:t>
      </w:r>
      <w:proofErr w:type="spellEnd"/>
      <w:r w:rsidR="00517432" w:rsidRPr="00D959E9">
        <w:rPr>
          <w:szCs w:val="24"/>
        </w:rPr>
        <w:t xml:space="preserve"> on </w:t>
      </w:r>
      <w:r w:rsidR="00471F9D">
        <w:rPr>
          <w:szCs w:val="24"/>
        </w:rPr>
        <w:t>1</w:t>
      </w:r>
      <w:r w:rsidR="002B39C2">
        <w:rPr>
          <w:szCs w:val="24"/>
        </w:rPr>
        <w:t>0.02.2026</w:t>
      </w:r>
      <w:r w:rsidR="007A1F50">
        <w:rPr>
          <w:szCs w:val="24"/>
        </w:rPr>
        <w:t xml:space="preserve"> </w:t>
      </w:r>
      <w:r w:rsidRPr="00D959E9">
        <w:rPr>
          <w:szCs w:val="24"/>
        </w:rPr>
        <w:t xml:space="preserve">at 3.30pm. </w:t>
      </w:r>
      <w:bookmarkEnd w:id="251"/>
    </w:p>
    <w:p w14:paraId="37B151F3"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28A1B41E" w14:textId="77777777" w:rsidR="001A509F"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r w:rsidRPr="00D959E9">
        <w:rPr>
          <w:szCs w:val="24"/>
        </w:rPr>
        <w:t xml:space="preserve">Bidders or their </w:t>
      </w:r>
      <w:r w:rsidRPr="00D959E9">
        <w:rPr>
          <w:b/>
          <w:szCs w:val="24"/>
        </w:rPr>
        <w:t>authorized representatives</w:t>
      </w:r>
      <w:r w:rsidRPr="00D959E9">
        <w:rPr>
          <w:szCs w:val="24"/>
        </w:rPr>
        <w:t xml:space="preserve"> shall be allowed to attend the bid opening. Bidders who chose to attend shall sign the attendance sheet provided in the record of Bid opening with their name designation, firm name and phone number or any other particulars as may be required. </w:t>
      </w:r>
    </w:p>
    <w:p w14:paraId="5E87A3DC" w14:textId="77777777" w:rsidR="001A509F" w:rsidRPr="00D959E9" w:rsidRDefault="001A509F" w:rsidP="001A509F">
      <w:pPr>
        <w:pStyle w:val="ListParagraph"/>
        <w:rPr>
          <w:szCs w:val="24"/>
        </w:rPr>
      </w:pPr>
    </w:p>
    <w:p w14:paraId="14A61B45" w14:textId="77777777" w:rsidR="00C737C7"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r w:rsidRPr="00D959E9">
        <w:rPr>
          <w:szCs w:val="24"/>
        </w:rPr>
        <w:t xml:space="preserve">Bidders who chose to attend the opening shall not be allowed to speak on matters related to the Bid until and unless required by the committee members or by seeking permission from the Chairperson by raising hand. Bidders who have any complaint with regard to the Bid opening shall write in the complaint sheet and duly sign the sheet. </w:t>
      </w:r>
    </w:p>
    <w:p w14:paraId="4370F291"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5F168FF9" w14:textId="77777777" w:rsidR="00C737C7"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r w:rsidRPr="00D959E9">
        <w:rPr>
          <w:szCs w:val="24"/>
        </w:rPr>
        <w:t>Cover envelopes of all other Bids shall be opened one at a time. Bids not accompanied by requisite Bid Security</w:t>
      </w:r>
      <w:r w:rsidR="002B6C8F" w:rsidRPr="00D959E9">
        <w:rPr>
          <w:szCs w:val="24"/>
        </w:rPr>
        <w:t xml:space="preserve"> </w:t>
      </w:r>
      <w:r w:rsidRPr="00D959E9">
        <w:rPr>
          <w:szCs w:val="24"/>
        </w:rPr>
        <w:t xml:space="preserve">shall be rejected and returned to the Bidder. </w:t>
      </w:r>
      <w:bookmarkStart w:id="252" w:name="_Ref273700006"/>
    </w:p>
    <w:p w14:paraId="7F9E217D"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7077B709" w14:textId="77777777" w:rsidR="00C737C7"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r w:rsidRPr="00D959E9">
        <w:rPr>
          <w:szCs w:val="24"/>
        </w:rPr>
        <w:t>The following information shall be publicly announced during the Bid opening for the Bidders to note:</w:t>
      </w:r>
    </w:p>
    <w:p w14:paraId="3BB5D393" w14:textId="77777777" w:rsidR="00C737C7" w:rsidRPr="00D959E9" w:rsidRDefault="00C737C7" w:rsidP="004D3628">
      <w:pPr>
        <w:pStyle w:val="ListParagraph"/>
        <w:tabs>
          <w:tab w:val="clear" w:pos="720"/>
          <w:tab w:val="clear" w:pos="1440"/>
          <w:tab w:val="clear" w:pos="2304"/>
        </w:tabs>
        <w:spacing w:after="0"/>
        <w:ind w:left="567" w:hanging="567"/>
        <w:rPr>
          <w:szCs w:val="24"/>
        </w:rPr>
      </w:pPr>
    </w:p>
    <w:p w14:paraId="49827941" w14:textId="77777777" w:rsidR="00E27F72" w:rsidRPr="00D959E9" w:rsidRDefault="00C737C7" w:rsidP="00DD3212">
      <w:pPr>
        <w:pStyle w:val="ListParagraph"/>
        <w:numPr>
          <w:ilvl w:val="0"/>
          <w:numId w:val="17"/>
        </w:numPr>
        <w:tabs>
          <w:tab w:val="clear" w:pos="720"/>
          <w:tab w:val="clear" w:pos="1440"/>
          <w:tab w:val="clear" w:pos="2304"/>
        </w:tabs>
        <w:spacing w:after="0"/>
        <w:rPr>
          <w:szCs w:val="24"/>
        </w:rPr>
      </w:pPr>
      <w:r w:rsidRPr="00D959E9">
        <w:rPr>
          <w:szCs w:val="24"/>
        </w:rPr>
        <w:t>The name of the Bidder;</w:t>
      </w:r>
    </w:p>
    <w:p w14:paraId="2D729E10" w14:textId="77777777" w:rsidR="00E27F72" w:rsidRPr="00D959E9" w:rsidRDefault="00C737C7" w:rsidP="00DD3212">
      <w:pPr>
        <w:pStyle w:val="ListParagraph"/>
        <w:numPr>
          <w:ilvl w:val="0"/>
          <w:numId w:val="17"/>
        </w:numPr>
        <w:tabs>
          <w:tab w:val="clear" w:pos="720"/>
          <w:tab w:val="clear" w:pos="1440"/>
          <w:tab w:val="clear" w:pos="2304"/>
        </w:tabs>
        <w:spacing w:after="0"/>
        <w:rPr>
          <w:szCs w:val="24"/>
        </w:rPr>
      </w:pPr>
      <w:r w:rsidRPr="00D959E9">
        <w:rPr>
          <w:szCs w:val="24"/>
        </w:rPr>
        <w:t>The presence or absence of Bid security and its amount;</w:t>
      </w:r>
    </w:p>
    <w:p w14:paraId="2126916C" w14:textId="77777777" w:rsidR="00E27F72" w:rsidRPr="00D959E9" w:rsidRDefault="00C737C7" w:rsidP="00DD3212">
      <w:pPr>
        <w:pStyle w:val="ListParagraph"/>
        <w:numPr>
          <w:ilvl w:val="0"/>
          <w:numId w:val="17"/>
        </w:numPr>
        <w:tabs>
          <w:tab w:val="clear" w:pos="720"/>
          <w:tab w:val="clear" w:pos="1440"/>
          <w:tab w:val="clear" w:pos="2304"/>
        </w:tabs>
        <w:spacing w:after="0"/>
        <w:rPr>
          <w:szCs w:val="24"/>
        </w:rPr>
      </w:pPr>
      <w:r w:rsidRPr="00D959E9">
        <w:rPr>
          <w:szCs w:val="24"/>
        </w:rPr>
        <w:t>The total price offered;</w:t>
      </w:r>
    </w:p>
    <w:p w14:paraId="5FA5AC42" w14:textId="77777777" w:rsidR="00BD5F43" w:rsidRPr="00D959E9" w:rsidRDefault="00C737C7" w:rsidP="00DD3212">
      <w:pPr>
        <w:pStyle w:val="ListParagraph"/>
        <w:numPr>
          <w:ilvl w:val="0"/>
          <w:numId w:val="17"/>
        </w:numPr>
        <w:tabs>
          <w:tab w:val="clear" w:pos="720"/>
          <w:tab w:val="clear" w:pos="1440"/>
          <w:tab w:val="clear" w:pos="2304"/>
        </w:tabs>
        <w:spacing w:after="0"/>
        <w:rPr>
          <w:szCs w:val="24"/>
        </w:rPr>
      </w:pPr>
      <w:r w:rsidRPr="00D959E9">
        <w:rPr>
          <w:szCs w:val="24"/>
        </w:rPr>
        <w:t>Discounts offered, if any;</w:t>
      </w:r>
    </w:p>
    <w:p w14:paraId="71CE3983" w14:textId="77777777" w:rsidR="00C737C7" w:rsidRPr="00D959E9" w:rsidRDefault="00C737C7" w:rsidP="00DD3212">
      <w:pPr>
        <w:pStyle w:val="ListParagraph"/>
        <w:numPr>
          <w:ilvl w:val="0"/>
          <w:numId w:val="17"/>
        </w:numPr>
        <w:tabs>
          <w:tab w:val="clear" w:pos="720"/>
          <w:tab w:val="clear" w:pos="1440"/>
          <w:tab w:val="clear" w:pos="2304"/>
        </w:tabs>
        <w:spacing w:after="0"/>
        <w:rPr>
          <w:szCs w:val="24"/>
        </w:rPr>
      </w:pPr>
      <w:r w:rsidRPr="00D959E9">
        <w:rPr>
          <w:szCs w:val="24"/>
        </w:rPr>
        <w:t>Such other details as DCCL may consider appropriate.</w:t>
      </w:r>
    </w:p>
    <w:p w14:paraId="0F81591E" w14:textId="77777777" w:rsidR="00C737C7" w:rsidRPr="00D959E9" w:rsidRDefault="00C737C7" w:rsidP="00C737C7">
      <w:pPr>
        <w:pStyle w:val="ListParagraph"/>
        <w:tabs>
          <w:tab w:val="clear" w:pos="720"/>
          <w:tab w:val="clear" w:pos="1440"/>
          <w:tab w:val="clear" w:pos="2304"/>
        </w:tabs>
        <w:spacing w:after="0"/>
        <w:ind w:left="1440"/>
        <w:rPr>
          <w:szCs w:val="24"/>
        </w:rPr>
      </w:pPr>
    </w:p>
    <w:bookmarkEnd w:id="252"/>
    <w:p w14:paraId="7044978E" w14:textId="77777777" w:rsidR="00C737C7" w:rsidRPr="00D959E9" w:rsidRDefault="00C737C7" w:rsidP="00166816">
      <w:pPr>
        <w:pStyle w:val="ListParagraph"/>
        <w:numPr>
          <w:ilvl w:val="0"/>
          <w:numId w:val="12"/>
        </w:numPr>
        <w:tabs>
          <w:tab w:val="clear" w:pos="720"/>
          <w:tab w:val="clear" w:pos="1440"/>
          <w:tab w:val="clear" w:pos="2304"/>
        </w:tabs>
        <w:spacing w:after="0"/>
        <w:ind w:left="567" w:hanging="567"/>
        <w:rPr>
          <w:szCs w:val="24"/>
        </w:rPr>
      </w:pPr>
      <w:r w:rsidRPr="00D959E9">
        <w:rPr>
          <w:szCs w:val="24"/>
        </w:rPr>
        <w:t xml:space="preserve">DCCL shall prepare a record of the Bid Opening, which shall include the information disclosed to those present. The record of the Bid Opening shall include, as a minimum:   </w:t>
      </w:r>
    </w:p>
    <w:p w14:paraId="1277239E" w14:textId="77777777" w:rsidR="00C737C7" w:rsidRPr="00D959E9" w:rsidRDefault="00C737C7" w:rsidP="00C737C7">
      <w:pPr>
        <w:pStyle w:val="ListParagraph"/>
        <w:tabs>
          <w:tab w:val="clear" w:pos="720"/>
          <w:tab w:val="clear" w:pos="1440"/>
          <w:tab w:val="clear" w:pos="2304"/>
        </w:tabs>
        <w:spacing w:after="0"/>
        <w:ind w:left="1287"/>
        <w:rPr>
          <w:szCs w:val="24"/>
        </w:rPr>
      </w:pPr>
    </w:p>
    <w:p w14:paraId="7F9E0FC7"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NIT title and reference number;</w:t>
      </w:r>
    </w:p>
    <w:p w14:paraId="6DD04C03"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Bid submission deadline date and time</w:t>
      </w:r>
      <w:r w:rsidR="003A39C1" w:rsidRPr="00D959E9">
        <w:rPr>
          <w:szCs w:val="24"/>
        </w:rPr>
        <w:t>;</w:t>
      </w:r>
    </w:p>
    <w:p w14:paraId="6B00FFB4"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date, time and place of Bid opening;</w:t>
      </w:r>
    </w:p>
    <w:p w14:paraId="205E9CE5"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Bid prices, offered by the Bidders, including any discounts and alternative offers;</w:t>
      </w:r>
    </w:p>
    <w:p w14:paraId="68B5C472"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lastRenderedPageBreak/>
        <w:t>The presence or absence of Bid Security and, if present, its amount;</w:t>
      </w:r>
    </w:p>
    <w:p w14:paraId="203E3FA7"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name of each Bidder;</w:t>
      </w:r>
    </w:p>
    <w:p w14:paraId="0F1CB546"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names and signature of attendees at the Bid opening, and name of the Bidders they represent (if any);</w:t>
      </w:r>
    </w:p>
    <w:p w14:paraId="5B62FC78" w14:textId="77777777" w:rsidR="003A39C1"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Details of any complaints or other comments made by attendees/ representatives attending the Bid opening, including the names and signatures of the attendees/representatives making the complaint(s) and/or comment(s); and</w:t>
      </w:r>
    </w:p>
    <w:p w14:paraId="7F7C70B7" w14:textId="77777777" w:rsidR="00C737C7" w:rsidRPr="00D959E9" w:rsidRDefault="00C737C7" w:rsidP="00831A2C">
      <w:pPr>
        <w:pStyle w:val="ListParagraph"/>
        <w:numPr>
          <w:ilvl w:val="0"/>
          <w:numId w:val="6"/>
        </w:numPr>
        <w:tabs>
          <w:tab w:val="clear" w:pos="720"/>
          <w:tab w:val="clear" w:pos="1440"/>
          <w:tab w:val="clear" w:pos="2304"/>
        </w:tabs>
        <w:spacing w:after="0"/>
        <w:ind w:left="851" w:hanging="284"/>
        <w:rPr>
          <w:szCs w:val="24"/>
        </w:rPr>
      </w:pPr>
      <w:r w:rsidRPr="00D959E9">
        <w:rPr>
          <w:szCs w:val="24"/>
        </w:rPr>
        <w:t>The names, designations and signatures of the members of the Bid Opening Committee.</w:t>
      </w:r>
    </w:p>
    <w:p w14:paraId="63FD169D" w14:textId="77777777" w:rsidR="00C737C7" w:rsidRPr="00D959E9" w:rsidRDefault="00C737C7" w:rsidP="00C737C7">
      <w:pPr>
        <w:pStyle w:val="ListParagraph"/>
        <w:tabs>
          <w:tab w:val="clear" w:pos="720"/>
          <w:tab w:val="clear" w:pos="1440"/>
          <w:tab w:val="clear" w:pos="2304"/>
        </w:tabs>
        <w:spacing w:after="0"/>
        <w:ind w:left="2160"/>
        <w:rPr>
          <w:szCs w:val="24"/>
        </w:rPr>
      </w:pPr>
    </w:p>
    <w:p w14:paraId="7F5961DE" w14:textId="77777777" w:rsidR="00C737C7" w:rsidRPr="00D959E9" w:rsidRDefault="000870DE" w:rsidP="000870DE">
      <w:pPr>
        <w:tabs>
          <w:tab w:val="clear" w:pos="720"/>
          <w:tab w:val="clear" w:pos="1440"/>
          <w:tab w:val="clear" w:pos="2304"/>
        </w:tabs>
        <w:spacing w:after="0"/>
        <w:ind w:left="810" w:hanging="180"/>
        <w:rPr>
          <w:szCs w:val="24"/>
        </w:rPr>
      </w:pPr>
      <w:r w:rsidRPr="00D959E9">
        <w:rPr>
          <w:szCs w:val="24"/>
        </w:rPr>
        <w:t xml:space="preserve">j) </w:t>
      </w:r>
      <w:r w:rsidR="00C737C7" w:rsidRPr="00D959E9">
        <w:rPr>
          <w:szCs w:val="24"/>
        </w:rPr>
        <w:t xml:space="preserve">The Bidders’ representatives who are present shall be requested to sign the record. The omission of a bidder’s representatives’ signature on the record shall not invalidate the contents and effect of the record. </w:t>
      </w:r>
    </w:p>
    <w:p w14:paraId="230C83E0" w14:textId="77777777" w:rsidR="00C737C7" w:rsidRPr="00D959E9" w:rsidRDefault="00C737C7" w:rsidP="00C737C7">
      <w:pPr>
        <w:tabs>
          <w:tab w:val="clear" w:pos="720"/>
          <w:tab w:val="clear" w:pos="1440"/>
          <w:tab w:val="clear" w:pos="2304"/>
        </w:tabs>
        <w:spacing w:after="0"/>
        <w:rPr>
          <w:szCs w:val="24"/>
        </w:rPr>
      </w:pPr>
    </w:p>
    <w:p w14:paraId="322BF687"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53" w:name="_Toc509322596"/>
      <w:r w:rsidRPr="00D959E9">
        <w:rPr>
          <w:rFonts w:eastAsia="MS Mincho"/>
          <w:bCs/>
          <w:color w:val="auto"/>
          <w:sz w:val="24"/>
          <w:szCs w:val="24"/>
        </w:rPr>
        <w:t>Confidentiality</w:t>
      </w:r>
      <w:bookmarkEnd w:id="253"/>
    </w:p>
    <w:p w14:paraId="5B9D5DD3" w14:textId="77777777" w:rsidR="00C737C7" w:rsidRPr="00D959E9" w:rsidRDefault="00C737C7" w:rsidP="00C737C7">
      <w:pPr>
        <w:spacing w:after="0"/>
        <w:rPr>
          <w:rFonts w:eastAsia="MS Mincho"/>
          <w:szCs w:val="24"/>
        </w:rPr>
      </w:pPr>
    </w:p>
    <w:p w14:paraId="3F255E1D" w14:textId="77777777" w:rsidR="002959B2" w:rsidRPr="00D959E9" w:rsidRDefault="00C737C7" w:rsidP="000870DE">
      <w:pPr>
        <w:pStyle w:val="ListParagraph"/>
        <w:tabs>
          <w:tab w:val="clear" w:pos="720"/>
          <w:tab w:val="clear" w:pos="1440"/>
          <w:tab w:val="clear" w:pos="2304"/>
        </w:tabs>
        <w:spacing w:after="0"/>
        <w:ind w:left="567"/>
        <w:rPr>
          <w:szCs w:val="24"/>
        </w:rPr>
      </w:pPr>
      <w:r w:rsidRPr="00D959E9">
        <w:rPr>
          <w:szCs w:val="24"/>
        </w:rPr>
        <w:t xml:space="preserve">Except as may be required by law, information relating to the examination, clarification, evaluation, comparison and post-qualification of Bids, and recommendation of Contract Award, or any other matter concerning the Bid shall not be disclosed to Bidders or any other persons not officially concerned with such process after the public opening of the Bids until issuance of the </w:t>
      </w:r>
      <w:proofErr w:type="spellStart"/>
      <w:r w:rsidRPr="00D959E9">
        <w:rPr>
          <w:szCs w:val="24"/>
        </w:rPr>
        <w:t>LoA</w:t>
      </w:r>
      <w:proofErr w:type="spellEnd"/>
      <w:r w:rsidRPr="00D959E9">
        <w:rPr>
          <w:szCs w:val="24"/>
        </w:rPr>
        <w:t>.</w:t>
      </w:r>
      <w:bookmarkStart w:id="254" w:name="_Ref273702181"/>
    </w:p>
    <w:p w14:paraId="17985F0C" w14:textId="77777777" w:rsidR="002959B2" w:rsidRPr="00D959E9" w:rsidRDefault="002959B2" w:rsidP="004D3628">
      <w:pPr>
        <w:pStyle w:val="ListParagraph"/>
        <w:tabs>
          <w:tab w:val="clear" w:pos="720"/>
          <w:tab w:val="clear" w:pos="1440"/>
          <w:tab w:val="clear" w:pos="2304"/>
        </w:tabs>
        <w:spacing w:after="0"/>
        <w:ind w:left="567" w:hanging="567"/>
        <w:rPr>
          <w:szCs w:val="24"/>
        </w:rPr>
      </w:pPr>
    </w:p>
    <w:p w14:paraId="4B830109" w14:textId="77777777" w:rsidR="002959B2" w:rsidRPr="00D959E9" w:rsidRDefault="00C737C7" w:rsidP="000870DE">
      <w:pPr>
        <w:pStyle w:val="ListParagraph"/>
        <w:tabs>
          <w:tab w:val="clear" w:pos="720"/>
          <w:tab w:val="clear" w:pos="1440"/>
          <w:tab w:val="clear" w:pos="2304"/>
        </w:tabs>
        <w:spacing w:after="0"/>
        <w:ind w:left="567"/>
        <w:rPr>
          <w:szCs w:val="24"/>
        </w:rPr>
      </w:pPr>
      <w:r w:rsidRPr="00D959E9">
        <w:rPr>
          <w:szCs w:val="24"/>
        </w:rPr>
        <w:t>No Bidder shall contact DCCL on any matter related to its Bid from the time of the opening of the Bid to the time the Contract is awarded. Any attempt by a Bidder to influence DCCL in the examination, evaluation, comparison and post-qualification of the Bids or Contract award decisions may result in the rejection of its Bid.</w:t>
      </w:r>
      <w:bookmarkEnd w:id="254"/>
    </w:p>
    <w:p w14:paraId="7BCBA084" w14:textId="77777777" w:rsidR="002959B2" w:rsidRPr="00D959E9" w:rsidRDefault="002959B2" w:rsidP="004D3628">
      <w:pPr>
        <w:pStyle w:val="ListParagraph"/>
        <w:tabs>
          <w:tab w:val="clear" w:pos="720"/>
          <w:tab w:val="clear" w:pos="1440"/>
          <w:tab w:val="clear" w:pos="2304"/>
        </w:tabs>
        <w:spacing w:after="0"/>
        <w:ind w:left="567" w:hanging="567"/>
        <w:rPr>
          <w:szCs w:val="24"/>
        </w:rPr>
      </w:pPr>
    </w:p>
    <w:p w14:paraId="4DD9D785"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All documents, correspondence, decisions and other matters concerning the Contract shall be considered of confidential and restricted nature by the Bidder and he shall not divulge or allow access thereto by any unauthorised persons.</w:t>
      </w:r>
    </w:p>
    <w:p w14:paraId="392DF4FD" w14:textId="77777777" w:rsidR="00C737C7" w:rsidRPr="00D959E9" w:rsidRDefault="00C737C7" w:rsidP="00C737C7">
      <w:pPr>
        <w:tabs>
          <w:tab w:val="clear" w:pos="720"/>
          <w:tab w:val="clear" w:pos="1440"/>
          <w:tab w:val="clear" w:pos="2304"/>
        </w:tabs>
        <w:spacing w:after="0"/>
        <w:rPr>
          <w:szCs w:val="24"/>
        </w:rPr>
      </w:pPr>
    </w:p>
    <w:p w14:paraId="331C686D"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55" w:name="_Ref260736632"/>
      <w:bookmarkStart w:id="256" w:name="_Toc296356272"/>
      <w:bookmarkStart w:id="257" w:name="_Toc296948261"/>
      <w:bookmarkStart w:id="258" w:name="_Toc304808423"/>
      <w:bookmarkStart w:id="259" w:name="_Toc207331751"/>
      <w:bookmarkStart w:id="260" w:name="_Toc509322597"/>
      <w:r w:rsidRPr="00D959E9">
        <w:rPr>
          <w:rFonts w:eastAsia="MS Mincho"/>
          <w:bCs/>
          <w:color w:val="auto"/>
          <w:sz w:val="24"/>
          <w:szCs w:val="24"/>
        </w:rPr>
        <w:t>Clarification of Bids</w:t>
      </w:r>
      <w:bookmarkEnd w:id="255"/>
      <w:bookmarkEnd w:id="256"/>
      <w:bookmarkEnd w:id="257"/>
      <w:bookmarkEnd w:id="258"/>
      <w:bookmarkEnd w:id="259"/>
      <w:bookmarkEnd w:id="260"/>
    </w:p>
    <w:p w14:paraId="63DEE142" w14:textId="77777777" w:rsidR="00C737C7" w:rsidRPr="00D959E9" w:rsidRDefault="00C737C7" w:rsidP="00C737C7">
      <w:pPr>
        <w:spacing w:after="0"/>
        <w:rPr>
          <w:rFonts w:eastAsia="MS Mincho"/>
          <w:szCs w:val="24"/>
        </w:rPr>
      </w:pPr>
    </w:p>
    <w:p w14:paraId="78747BA3"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To assist in the examination, evaluation, comparison and post-qualification of the Bids, DCCL may, at its discretion, ask any Bidder for a clarification on its Bid including justification and breakup of the rates and prices quoted. Any clarification submitted by a Bidder that is not in response to a request by DCCL shall not be considered. DCCL’s request for clarification and the response thereto shall be in writing and shall be delivered by registered post / speed post/ courier/ hand delivery.</w:t>
      </w:r>
    </w:p>
    <w:p w14:paraId="27B8142D"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5BEAD4D8"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No change in the prices or substance of the Bid shall be sought, offered or permitted, except to confirm the correction of arithmetic errors discovered by DCCL in the evaluation of the Bids.</w:t>
      </w:r>
    </w:p>
    <w:p w14:paraId="5AF43BC8"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66A65546"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If a Bidder does not provide clarifications of its Bid by the date and time set in DCCL’s request for clarification, its Bid may be rejected.</w:t>
      </w:r>
    </w:p>
    <w:p w14:paraId="162254AB" w14:textId="77777777" w:rsidR="00D00523" w:rsidRPr="00D959E9" w:rsidRDefault="00D00523" w:rsidP="00C737C7">
      <w:pPr>
        <w:tabs>
          <w:tab w:val="clear" w:pos="720"/>
          <w:tab w:val="clear" w:pos="1440"/>
          <w:tab w:val="clear" w:pos="2304"/>
        </w:tabs>
        <w:spacing w:after="0"/>
        <w:rPr>
          <w:szCs w:val="24"/>
        </w:rPr>
      </w:pPr>
    </w:p>
    <w:p w14:paraId="3E16EFB9"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61" w:name="_Ref273695768"/>
      <w:bookmarkStart w:id="262" w:name="_Ref273704484"/>
      <w:bookmarkStart w:id="263" w:name="_Toc296356273"/>
      <w:bookmarkStart w:id="264" w:name="_Toc296948262"/>
      <w:bookmarkStart w:id="265" w:name="_Toc304808424"/>
      <w:bookmarkStart w:id="266" w:name="_Toc207331752"/>
      <w:bookmarkStart w:id="267" w:name="_Toc509322598"/>
      <w:r w:rsidRPr="00D959E9">
        <w:rPr>
          <w:rFonts w:eastAsia="MS Mincho"/>
          <w:bCs/>
          <w:color w:val="auto"/>
          <w:sz w:val="24"/>
          <w:szCs w:val="24"/>
        </w:rPr>
        <w:lastRenderedPageBreak/>
        <w:t>Responsiveness of Bids</w:t>
      </w:r>
      <w:bookmarkEnd w:id="261"/>
      <w:bookmarkEnd w:id="262"/>
      <w:bookmarkEnd w:id="263"/>
      <w:bookmarkEnd w:id="264"/>
      <w:bookmarkEnd w:id="265"/>
      <w:bookmarkEnd w:id="266"/>
      <w:bookmarkEnd w:id="267"/>
    </w:p>
    <w:p w14:paraId="10F7709D" w14:textId="77777777" w:rsidR="00C737C7" w:rsidRPr="00D959E9" w:rsidRDefault="00C737C7" w:rsidP="00C737C7">
      <w:pPr>
        <w:spacing w:after="0"/>
        <w:rPr>
          <w:rFonts w:eastAsia="MS Mincho"/>
          <w:szCs w:val="24"/>
        </w:rPr>
      </w:pPr>
    </w:p>
    <w:p w14:paraId="7FA7F9CB"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 xml:space="preserve">For the purpose of this clause, a substantially responsive Bid is one, which conforms to all the terms, conditions and specifications of the Bidding Documents without material deviation, reservation, conditionality or omission. </w:t>
      </w:r>
    </w:p>
    <w:p w14:paraId="6A26DAE1"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6FA7C692" w14:textId="77777777" w:rsidR="00426D4C" w:rsidRPr="00D959E9" w:rsidRDefault="00C737C7" w:rsidP="000870DE">
      <w:pPr>
        <w:pStyle w:val="ListParagraph"/>
        <w:tabs>
          <w:tab w:val="clear" w:pos="720"/>
          <w:tab w:val="clear" w:pos="1440"/>
          <w:tab w:val="clear" w:pos="2304"/>
        </w:tabs>
        <w:spacing w:after="0"/>
        <w:ind w:left="567"/>
        <w:rPr>
          <w:szCs w:val="24"/>
        </w:rPr>
      </w:pPr>
      <w:r w:rsidRPr="00D959E9">
        <w:rPr>
          <w:szCs w:val="24"/>
        </w:rPr>
        <w:t>DCCL shall examine the bid to confirm that the bid is substantially responsive and all terms and conditions specified in the Bidding Documents have been accepted by the Bidder without any material deviation, reservation, conditionality or omission. DCCL's determination of a bid’s responsiveness shall be based on the contents of the bid itself without recourse to extrinsic evidence.</w:t>
      </w:r>
    </w:p>
    <w:p w14:paraId="1279D144" w14:textId="77777777" w:rsidR="00426D4C" w:rsidRPr="00D959E9" w:rsidRDefault="00426D4C" w:rsidP="004D3628">
      <w:pPr>
        <w:pStyle w:val="ListParagraph"/>
        <w:tabs>
          <w:tab w:val="clear" w:pos="720"/>
          <w:tab w:val="clear" w:pos="1440"/>
          <w:tab w:val="clear" w:pos="2304"/>
        </w:tabs>
        <w:spacing w:after="0"/>
        <w:ind w:left="567" w:hanging="567"/>
        <w:rPr>
          <w:szCs w:val="24"/>
        </w:rPr>
      </w:pPr>
    </w:p>
    <w:p w14:paraId="665DEBDA"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If a bid is not substantially responsive to the requirements of the Bidding Documents, it shall be rejected by DCCL</w:t>
      </w:r>
      <w:r w:rsidR="00C56AD2" w:rsidRPr="00D959E9">
        <w:rPr>
          <w:szCs w:val="24"/>
        </w:rPr>
        <w:t>.</w:t>
      </w:r>
    </w:p>
    <w:p w14:paraId="3C2DF558" w14:textId="77777777" w:rsidR="002F277B" w:rsidRPr="00D959E9" w:rsidRDefault="002F277B" w:rsidP="002F277B">
      <w:pPr>
        <w:pStyle w:val="ListParagraph"/>
        <w:tabs>
          <w:tab w:val="clear" w:pos="720"/>
          <w:tab w:val="clear" w:pos="1440"/>
          <w:tab w:val="clear" w:pos="2304"/>
        </w:tabs>
        <w:spacing w:after="0"/>
        <w:ind w:left="567"/>
        <w:rPr>
          <w:szCs w:val="24"/>
        </w:rPr>
      </w:pPr>
    </w:p>
    <w:p w14:paraId="4A2A0111"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68" w:name="_Ref260736874"/>
      <w:bookmarkStart w:id="269" w:name="_Toc296356276"/>
      <w:bookmarkStart w:id="270" w:name="_Toc296948265"/>
      <w:bookmarkStart w:id="271" w:name="_Toc304808427"/>
      <w:bookmarkStart w:id="272" w:name="_Toc207331755"/>
      <w:bookmarkStart w:id="273" w:name="_Toc509322599"/>
      <w:r w:rsidRPr="00D959E9">
        <w:rPr>
          <w:rFonts w:eastAsia="MS Mincho"/>
          <w:bCs/>
          <w:color w:val="auto"/>
          <w:sz w:val="24"/>
          <w:szCs w:val="24"/>
        </w:rPr>
        <w:t>Evaluation and Comparison of Bids</w:t>
      </w:r>
      <w:bookmarkEnd w:id="268"/>
      <w:bookmarkEnd w:id="269"/>
      <w:bookmarkEnd w:id="270"/>
      <w:bookmarkEnd w:id="271"/>
      <w:bookmarkEnd w:id="272"/>
      <w:bookmarkEnd w:id="273"/>
    </w:p>
    <w:p w14:paraId="4877C9AF" w14:textId="77777777" w:rsidR="00C737C7" w:rsidRPr="00D959E9" w:rsidRDefault="00C737C7" w:rsidP="00C737C7">
      <w:pPr>
        <w:spacing w:after="0"/>
        <w:rPr>
          <w:rFonts w:eastAsia="MS Mincho"/>
          <w:szCs w:val="24"/>
        </w:rPr>
      </w:pPr>
    </w:p>
    <w:p w14:paraId="3681169E"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szCs w:val="24"/>
        </w:rPr>
        <w:t>DCCL shall evaluate each bid, which has been determined</w:t>
      </w:r>
      <w:r w:rsidR="002B6C8F" w:rsidRPr="00D959E9">
        <w:rPr>
          <w:szCs w:val="24"/>
        </w:rPr>
        <w:t xml:space="preserve"> </w:t>
      </w:r>
      <w:r w:rsidRPr="00D959E9">
        <w:rPr>
          <w:szCs w:val="24"/>
        </w:rPr>
        <w:t xml:space="preserve">to be substantially responsive and the final Bid Price. </w:t>
      </w:r>
    </w:p>
    <w:p w14:paraId="114D6F49" w14:textId="77777777" w:rsidR="002B6C8F" w:rsidRPr="00D959E9" w:rsidRDefault="002B6C8F" w:rsidP="004D3628">
      <w:pPr>
        <w:pStyle w:val="ListParagraph"/>
        <w:tabs>
          <w:tab w:val="clear" w:pos="720"/>
          <w:tab w:val="clear" w:pos="1440"/>
          <w:tab w:val="clear" w:pos="2304"/>
        </w:tabs>
        <w:spacing w:after="0"/>
        <w:ind w:left="567" w:hanging="567"/>
        <w:rPr>
          <w:szCs w:val="24"/>
        </w:rPr>
      </w:pPr>
    </w:p>
    <w:p w14:paraId="62B30CB9" w14:textId="77777777" w:rsidR="00C737C7" w:rsidRPr="00D959E9" w:rsidRDefault="00C737C7" w:rsidP="000870DE">
      <w:pPr>
        <w:pStyle w:val="ListParagraph"/>
        <w:tabs>
          <w:tab w:val="clear" w:pos="720"/>
          <w:tab w:val="clear" w:pos="1440"/>
          <w:tab w:val="clear" w:pos="2304"/>
        </w:tabs>
        <w:spacing w:after="0"/>
        <w:ind w:left="567"/>
        <w:rPr>
          <w:szCs w:val="24"/>
        </w:rPr>
      </w:pPr>
      <w:r w:rsidRPr="00D959E9">
        <w:rPr>
          <w:bCs/>
          <w:szCs w:val="24"/>
        </w:rPr>
        <w:t>If the Bid price of the lowest evaluated Bid appears abnormally low and/or seriously unbalanced, DCCL may require the Bidder to produce written explanations, justifications and detailed price analyses.</w:t>
      </w:r>
      <w:r w:rsidR="002B6C8F" w:rsidRPr="00D959E9">
        <w:rPr>
          <w:bCs/>
          <w:szCs w:val="24"/>
        </w:rPr>
        <w:t xml:space="preserve"> </w:t>
      </w:r>
      <w:r w:rsidRPr="00D959E9">
        <w:rPr>
          <w:bCs/>
          <w:szCs w:val="24"/>
        </w:rPr>
        <w:t xml:space="preserve">Such abnormally low Bid may or may not be accepted. If DCCL decides to accept the abnormally low Bid after considering the above, the Bidder shall be required to provide additional differential security equivalent to the difference between the prices offered and the average price quoted by all the other Bidders. In case of a single response, the additional security shall be based on the difference between the evaluated bid price and the estimated cost as may be determined by the DCCL to protect DCCL against any financial loss in the event of default of the successful bidder under the Contract. </w:t>
      </w:r>
    </w:p>
    <w:p w14:paraId="09FC00CF" w14:textId="77777777" w:rsidR="00C737C7" w:rsidRPr="00D959E9" w:rsidRDefault="00C737C7" w:rsidP="00C737C7">
      <w:pPr>
        <w:tabs>
          <w:tab w:val="clear" w:pos="720"/>
          <w:tab w:val="clear" w:pos="1440"/>
          <w:tab w:val="clear" w:pos="2304"/>
        </w:tabs>
        <w:spacing w:after="0"/>
        <w:rPr>
          <w:szCs w:val="24"/>
        </w:rPr>
      </w:pPr>
      <w:bookmarkStart w:id="274" w:name="_Ref280949414"/>
    </w:p>
    <w:p w14:paraId="23B7B262"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75" w:name="_Toc438438862"/>
      <w:bookmarkStart w:id="276" w:name="_Toc438532656"/>
      <w:bookmarkStart w:id="277" w:name="_Toc438734006"/>
      <w:bookmarkStart w:id="278" w:name="_Toc438907043"/>
      <w:bookmarkStart w:id="279" w:name="_Toc438907242"/>
      <w:bookmarkStart w:id="280" w:name="_Ref295846880"/>
      <w:bookmarkStart w:id="281" w:name="_Toc296356278"/>
      <w:bookmarkStart w:id="282" w:name="_Toc296948267"/>
      <w:bookmarkStart w:id="283" w:name="_Toc304808429"/>
      <w:bookmarkStart w:id="284" w:name="_Toc207331757"/>
      <w:bookmarkStart w:id="285" w:name="_Toc509322600"/>
      <w:bookmarkEnd w:id="274"/>
      <w:r w:rsidRPr="00D959E9">
        <w:rPr>
          <w:rFonts w:eastAsia="MS Mincho"/>
          <w:bCs/>
          <w:color w:val="auto"/>
          <w:sz w:val="24"/>
          <w:szCs w:val="24"/>
        </w:rPr>
        <w:t>DCCL’s Right to Accept Any Bid, and to Reject Any or All Bids</w:t>
      </w:r>
      <w:bookmarkEnd w:id="275"/>
      <w:bookmarkEnd w:id="276"/>
      <w:bookmarkEnd w:id="277"/>
      <w:bookmarkEnd w:id="278"/>
      <w:bookmarkEnd w:id="279"/>
      <w:bookmarkEnd w:id="280"/>
      <w:bookmarkEnd w:id="281"/>
      <w:bookmarkEnd w:id="282"/>
      <w:bookmarkEnd w:id="283"/>
      <w:bookmarkEnd w:id="284"/>
      <w:bookmarkEnd w:id="285"/>
    </w:p>
    <w:p w14:paraId="59432162" w14:textId="77777777" w:rsidR="00C737C7" w:rsidRPr="00D959E9" w:rsidRDefault="00C737C7" w:rsidP="00C737C7">
      <w:pPr>
        <w:tabs>
          <w:tab w:val="clear" w:pos="720"/>
          <w:tab w:val="clear" w:pos="1440"/>
          <w:tab w:val="clear" w:pos="2304"/>
        </w:tabs>
        <w:spacing w:after="0"/>
        <w:rPr>
          <w:rFonts w:eastAsia="MS Mincho"/>
          <w:szCs w:val="24"/>
        </w:rPr>
      </w:pPr>
    </w:p>
    <w:p w14:paraId="7F6486E3" w14:textId="77777777" w:rsidR="00C737C7" w:rsidRPr="00D959E9" w:rsidRDefault="00C737C7" w:rsidP="00280461">
      <w:pPr>
        <w:tabs>
          <w:tab w:val="clear" w:pos="720"/>
          <w:tab w:val="clear" w:pos="1440"/>
          <w:tab w:val="clear" w:pos="2304"/>
        </w:tabs>
        <w:spacing w:after="0"/>
        <w:ind w:left="567"/>
        <w:rPr>
          <w:szCs w:val="24"/>
        </w:rPr>
      </w:pPr>
      <w:r w:rsidRPr="00D959E9">
        <w:rPr>
          <w:szCs w:val="24"/>
        </w:rPr>
        <w:t>DCCL reserves the right to accept or reject any bid, and to annul the bidding process and reject all bids at any time prior to contract award, without thereby incurring any liability to bidders or any obligation to inform the affected bidders of the grounds for such action of the DCCL.</w:t>
      </w:r>
    </w:p>
    <w:p w14:paraId="4E97ADF2" w14:textId="77777777" w:rsidR="006D3EFA" w:rsidRPr="00D959E9" w:rsidRDefault="006D3EFA" w:rsidP="00280461">
      <w:pPr>
        <w:tabs>
          <w:tab w:val="clear" w:pos="720"/>
          <w:tab w:val="clear" w:pos="1440"/>
          <w:tab w:val="clear" w:pos="2304"/>
        </w:tabs>
        <w:spacing w:after="0"/>
        <w:ind w:left="567"/>
        <w:rPr>
          <w:szCs w:val="24"/>
        </w:rPr>
      </w:pPr>
    </w:p>
    <w:p w14:paraId="2BF903F1" w14:textId="77777777" w:rsidR="00C737C7" w:rsidRPr="00D959E9" w:rsidRDefault="00C737C7" w:rsidP="00C737C7">
      <w:pPr>
        <w:pStyle w:val="ListParagraph"/>
        <w:tabs>
          <w:tab w:val="clear" w:pos="720"/>
          <w:tab w:val="clear" w:pos="1440"/>
          <w:tab w:val="clear" w:pos="2304"/>
        </w:tabs>
        <w:spacing w:after="0"/>
        <w:ind w:left="1440"/>
        <w:rPr>
          <w:szCs w:val="24"/>
        </w:rPr>
      </w:pPr>
    </w:p>
    <w:p w14:paraId="0B190507" w14:textId="77777777" w:rsidR="007D7AF5" w:rsidRPr="00D959E9" w:rsidRDefault="00C737C7" w:rsidP="00B00D2D">
      <w:pPr>
        <w:pStyle w:val="Heading2"/>
        <w:numPr>
          <w:ilvl w:val="0"/>
          <w:numId w:val="0"/>
        </w:numPr>
        <w:tabs>
          <w:tab w:val="clear" w:pos="720"/>
          <w:tab w:val="clear" w:pos="1440"/>
          <w:tab w:val="clear" w:pos="2304"/>
        </w:tabs>
        <w:spacing w:after="0"/>
        <w:rPr>
          <w:color w:val="auto"/>
          <w:sz w:val="24"/>
          <w:szCs w:val="24"/>
        </w:rPr>
      </w:pPr>
      <w:bookmarkStart w:id="286" w:name="_Toc296356279"/>
      <w:bookmarkStart w:id="287" w:name="_Toc296948268"/>
      <w:bookmarkStart w:id="288" w:name="_Toc304808430"/>
      <w:bookmarkStart w:id="289" w:name="_Toc207331758"/>
      <w:bookmarkStart w:id="290" w:name="_Toc509322601"/>
      <w:r w:rsidRPr="00D959E9">
        <w:rPr>
          <w:color w:val="auto"/>
          <w:sz w:val="24"/>
          <w:szCs w:val="24"/>
        </w:rPr>
        <w:t>F. Award of Contract</w:t>
      </w:r>
      <w:bookmarkEnd w:id="286"/>
      <w:bookmarkEnd w:id="287"/>
      <w:bookmarkEnd w:id="288"/>
      <w:bookmarkEnd w:id="289"/>
      <w:bookmarkEnd w:id="290"/>
    </w:p>
    <w:p w14:paraId="59E2942A" w14:textId="77777777" w:rsidR="00B00D2D" w:rsidRPr="00D959E9" w:rsidRDefault="00B00D2D" w:rsidP="001672E4">
      <w:pPr>
        <w:pStyle w:val="NoSpacing"/>
        <w:rPr>
          <w:rFonts w:ascii="Times New Roman" w:hAnsi="Times New Roman" w:cs="Times New Roman"/>
          <w:sz w:val="24"/>
          <w:szCs w:val="24"/>
        </w:rPr>
      </w:pPr>
    </w:p>
    <w:p w14:paraId="645AF90E"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91" w:name="_Toc89151824"/>
      <w:bookmarkStart w:id="292" w:name="_Toc296356280"/>
      <w:bookmarkStart w:id="293" w:name="_Toc296948269"/>
      <w:bookmarkStart w:id="294" w:name="_Toc304808431"/>
      <w:bookmarkStart w:id="295" w:name="_Toc207331759"/>
      <w:bookmarkStart w:id="296" w:name="_Toc509322602"/>
      <w:r w:rsidRPr="00D959E9">
        <w:rPr>
          <w:rFonts w:eastAsia="MS Mincho"/>
          <w:bCs/>
          <w:color w:val="auto"/>
          <w:sz w:val="24"/>
          <w:szCs w:val="24"/>
        </w:rPr>
        <w:t>Award Criteria</w:t>
      </w:r>
      <w:bookmarkEnd w:id="291"/>
      <w:bookmarkEnd w:id="292"/>
      <w:bookmarkEnd w:id="293"/>
      <w:bookmarkEnd w:id="294"/>
      <w:bookmarkEnd w:id="295"/>
      <w:bookmarkEnd w:id="296"/>
    </w:p>
    <w:p w14:paraId="11117A36" w14:textId="77777777" w:rsidR="00C737C7" w:rsidRPr="00D959E9" w:rsidRDefault="00C737C7" w:rsidP="00C737C7">
      <w:pPr>
        <w:spacing w:after="0"/>
        <w:rPr>
          <w:rFonts w:eastAsia="MS Mincho"/>
          <w:szCs w:val="24"/>
        </w:rPr>
      </w:pPr>
    </w:p>
    <w:p w14:paraId="668A2136" w14:textId="77777777" w:rsidR="00C737C7" w:rsidRPr="00D959E9" w:rsidRDefault="00C737C7" w:rsidP="00906E4C">
      <w:pPr>
        <w:tabs>
          <w:tab w:val="clear" w:pos="720"/>
          <w:tab w:val="clear" w:pos="1440"/>
          <w:tab w:val="clear" w:pos="2304"/>
        </w:tabs>
        <w:spacing w:after="0"/>
        <w:ind w:left="567"/>
        <w:rPr>
          <w:rFonts w:eastAsia="MS Mincho"/>
          <w:szCs w:val="24"/>
        </w:rPr>
      </w:pPr>
      <w:r w:rsidRPr="00D959E9">
        <w:rPr>
          <w:rFonts w:eastAsia="MS Mincho"/>
          <w:szCs w:val="24"/>
        </w:rPr>
        <w:t>DCCL</w:t>
      </w:r>
      <w:r w:rsidR="002B6C8F" w:rsidRPr="00D959E9">
        <w:rPr>
          <w:rFonts w:eastAsia="MS Mincho"/>
          <w:szCs w:val="24"/>
        </w:rPr>
        <w:t xml:space="preserve"> </w:t>
      </w:r>
      <w:r w:rsidRPr="00D959E9">
        <w:rPr>
          <w:rFonts w:eastAsia="MS Mincho"/>
          <w:szCs w:val="24"/>
        </w:rPr>
        <w:t xml:space="preserve">shall award the Contract to the successful bidder whose bid has been determined to be substantially responsive and to be the lowest evaluated Bid, further provided that the </w:t>
      </w:r>
      <w:r w:rsidRPr="00D959E9">
        <w:rPr>
          <w:rFonts w:eastAsia="MS Mincho"/>
          <w:szCs w:val="24"/>
        </w:rPr>
        <w:lastRenderedPageBreak/>
        <w:t>Bidder is determined to be eligible and qualified and has the capacity and capability to fulfil the contract.</w:t>
      </w:r>
    </w:p>
    <w:p w14:paraId="5C290C47" w14:textId="77777777" w:rsidR="00C737C7" w:rsidRPr="00D959E9" w:rsidRDefault="00C737C7" w:rsidP="00C737C7">
      <w:pPr>
        <w:pStyle w:val="ListParagraph"/>
        <w:tabs>
          <w:tab w:val="clear" w:pos="720"/>
          <w:tab w:val="clear" w:pos="1440"/>
          <w:tab w:val="clear" w:pos="2304"/>
        </w:tabs>
        <w:spacing w:after="0"/>
        <w:ind w:left="1440"/>
        <w:rPr>
          <w:rFonts w:eastAsia="MS Mincho"/>
          <w:szCs w:val="24"/>
        </w:rPr>
      </w:pPr>
    </w:p>
    <w:p w14:paraId="2DC8DCB5"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297" w:name="_Toc296356281"/>
      <w:bookmarkStart w:id="298" w:name="_Toc296948270"/>
      <w:bookmarkStart w:id="299" w:name="_Toc304808432"/>
      <w:bookmarkStart w:id="300" w:name="_Toc207331760"/>
      <w:bookmarkStart w:id="301" w:name="_Toc509322603"/>
      <w:r w:rsidRPr="00D959E9">
        <w:rPr>
          <w:rFonts w:eastAsia="MS Mincho"/>
          <w:bCs/>
          <w:color w:val="auto"/>
          <w:sz w:val="24"/>
          <w:szCs w:val="24"/>
        </w:rPr>
        <w:t>Letter of A</w:t>
      </w:r>
      <w:bookmarkEnd w:id="297"/>
      <w:bookmarkEnd w:id="298"/>
      <w:bookmarkEnd w:id="299"/>
      <w:r w:rsidRPr="00D959E9">
        <w:rPr>
          <w:rFonts w:eastAsia="MS Mincho"/>
          <w:bCs/>
          <w:color w:val="auto"/>
          <w:sz w:val="24"/>
          <w:szCs w:val="24"/>
        </w:rPr>
        <w:t>cceptance</w:t>
      </w:r>
      <w:bookmarkEnd w:id="300"/>
      <w:bookmarkEnd w:id="301"/>
    </w:p>
    <w:p w14:paraId="0DC7C839" w14:textId="77777777" w:rsidR="00C737C7" w:rsidRPr="00D959E9" w:rsidRDefault="00C737C7" w:rsidP="00C737C7">
      <w:pPr>
        <w:spacing w:after="0"/>
        <w:rPr>
          <w:rFonts w:eastAsia="MS Mincho"/>
          <w:szCs w:val="24"/>
        </w:rPr>
      </w:pPr>
    </w:p>
    <w:p w14:paraId="4458FC96"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Prior to the expiry of the period of bid validity, DCCL</w:t>
      </w:r>
      <w:r w:rsidR="002B6C8F" w:rsidRPr="00D959E9">
        <w:rPr>
          <w:rFonts w:eastAsia="MS Mincho"/>
          <w:szCs w:val="24"/>
        </w:rPr>
        <w:t xml:space="preserve"> </w:t>
      </w:r>
      <w:r w:rsidRPr="00D959E9">
        <w:rPr>
          <w:rFonts w:eastAsia="MS Mincho"/>
          <w:szCs w:val="24"/>
        </w:rPr>
        <w:t>shall notify the successful bidder, through a Letter of Acceptance (</w:t>
      </w:r>
      <w:proofErr w:type="spellStart"/>
      <w:r w:rsidRPr="00D959E9">
        <w:rPr>
          <w:rFonts w:eastAsia="MS Mincho"/>
          <w:szCs w:val="24"/>
        </w:rPr>
        <w:t>LoA</w:t>
      </w:r>
      <w:proofErr w:type="spellEnd"/>
      <w:r w:rsidRPr="00D959E9">
        <w:rPr>
          <w:rFonts w:eastAsia="MS Mincho"/>
          <w:szCs w:val="24"/>
        </w:rPr>
        <w:t xml:space="preserve">) that its bid has been accepted indicating the award price. </w:t>
      </w:r>
    </w:p>
    <w:p w14:paraId="24DEE414"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15E0A816"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Until a formal contract is prepared and executed, the </w:t>
      </w:r>
      <w:proofErr w:type="spellStart"/>
      <w:r w:rsidRPr="00D959E9">
        <w:rPr>
          <w:rFonts w:eastAsia="MS Mincho"/>
          <w:szCs w:val="24"/>
        </w:rPr>
        <w:t>LoA</w:t>
      </w:r>
      <w:proofErr w:type="spellEnd"/>
      <w:r w:rsidR="002B6C8F" w:rsidRPr="00D959E9">
        <w:rPr>
          <w:rFonts w:eastAsia="MS Mincho"/>
          <w:szCs w:val="24"/>
        </w:rPr>
        <w:t xml:space="preserve"> </w:t>
      </w:r>
      <w:r w:rsidRPr="00D959E9">
        <w:rPr>
          <w:rFonts w:eastAsia="MS Mincho"/>
          <w:szCs w:val="24"/>
        </w:rPr>
        <w:t>shall constitute a binding contract between the successful bidder and DCCL.</w:t>
      </w:r>
    </w:p>
    <w:p w14:paraId="669D1F25" w14:textId="77777777" w:rsidR="00426D4C" w:rsidRPr="00D959E9" w:rsidRDefault="00426D4C" w:rsidP="004D3628">
      <w:pPr>
        <w:tabs>
          <w:tab w:val="clear" w:pos="720"/>
          <w:tab w:val="clear" w:pos="1440"/>
          <w:tab w:val="clear" w:pos="2304"/>
        </w:tabs>
        <w:spacing w:after="0"/>
        <w:rPr>
          <w:rFonts w:eastAsia="MS Mincho"/>
          <w:szCs w:val="24"/>
        </w:rPr>
      </w:pPr>
    </w:p>
    <w:p w14:paraId="34C0AF66"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Upon the furnishing of performance security by the successful bidder, DCCL</w:t>
      </w:r>
      <w:r w:rsidR="002B6C8F" w:rsidRPr="00D959E9">
        <w:rPr>
          <w:rFonts w:eastAsia="MS Mincho"/>
          <w:szCs w:val="24"/>
        </w:rPr>
        <w:t xml:space="preserve"> </w:t>
      </w:r>
      <w:r w:rsidRPr="00D959E9">
        <w:rPr>
          <w:rFonts w:eastAsia="MS Mincho"/>
          <w:szCs w:val="24"/>
        </w:rPr>
        <w:t xml:space="preserve">shall    </w:t>
      </w:r>
    </w:p>
    <w:p w14:paraId="5F15B78A" w14:textId="77777777" w:rsidR="00C737C7" w:rsidRPr="00D959E9" w:rsidRDefault="00C737C7" w:rsidP="002F277B">
      <w:pPr>
        <w:pStyle w:val="ListParagraph"/>
        <w:tabs>
          <w:tab w:val="clear" w:pos="720"/>
          <w:tab w:val="clear" w:pos="1440"/>
          <w:tab w:val="clear" w:pos="2304"/>
        </w:tabs>
        <w:spacing w:after="0"/>
        <w:ind w:left="567"/>
        <w:rPr>
          <w:rFonts w:eastAsia="MS Mincho"/>
          <w:szCs w:val="24"/>
        </w:rPr>
      </w:pPr>
      <w:r w:rsidRPr="00D959E9">
        <w:rPr>
          <w:rFonts w:eastAsia="MS Mincho"/>
          <w:szCs w:val="24"/>
        </w:rPr>
        <w:t>promptly notify each unsuccessful bidder and return their bid security.</w:t>
      </w:r>
    </w:p>
    <w:p w14:paraId="5F2F2104" w14:textId="77777777" w:rsidR="00C737C7" w:rsidRPr="00D959E9" w:rsidRDefault="00C737C7" w:rsidP="00C737C7">
      <w:pPr>
        <w:tabs>
          <w:tab w:val="clear" w:pos="720"/>
          <w:tab w:val="clear" w:pos="1440"/>
          <w:tab w:val="clear" w:pos="2304"/>
        </w:tabs>
        <w:spacing w:after="0"/>
        <w:rPr>
          <w:rFonts w:eastAsia="MS Mincho"/>
          <w:szCs w:val="24"/>
        </w:rPr>
      </w:pPr>
    </w:p>
    <w:p w14:paraId="2E128845"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302" w:name="_Toc89151829"/>
      <w:bookmarkStart w:id="303" w:name="_Ref273697127"/>
      <w:bookmarkStart w:id="304" w:name="_Ref273707051"/>
      <w:bookmarkStart w:id="305" w:name="_Toc296356282"/>
      <w:bookmarkStart w:id="306" w:name="_Toc296948271"/>
      <w:bookmarkStart w:id="307" w:name="_Toc304808433"/>
      <w:bookmarkStart w:id="308" w:name="_Toc207331761"/>
      <w:bookmarkStart w:id="309" w:name="_Toc509322604"/>
      <w:r w:rsidRPr="00D959E9">
        <w:rPr>
          <w:rFonts w:eastAsia="MS Mincho"/>
          <w:bCs/>
          <w:color w:val="auto"/>
          <w:sz w:val="24"/>
          <w:szCs w:val="24"/>
        </w:rPr>
        <w:t>Signing of Contract</w:t>
      </w:r>
      <w:bookmarkEnd w:id="302"/>
      <w:r w:rsidRPr="00D959E9">
        <w:rPr>
          <w:rFonts w:eastAsia="MS Mincho"/>
          <w:bCs/>
          <w:color w:val="auto"/>
          <w:sz w:val="24"/>
          <w:szCs w:val="24"/>
        </w:rPr>
        <w:t xml:space="preserve"> Agreement</w:t>
      </w:r>
      <w:bookmarkEnd w:id="303"/>
      <w:bookmarkEnd w:id="304"/>
      <w:bookmarkEnd w:id="305"/>
      <w:bookmarkEnd w:id="306"/>
      <w:bookmarkEnd w:id="307"/>
      <w:bookmarkEnd w:id="308"/>
      <w:bookmarkEnd w:id="309"/>
    </w:p>
    <w:p w14:paraId="18029589" w14:textId="77777777" w:rsidR="00C737C7" w:rsidRPr="00D959E9" w:rsidRDefault="00C737C7" w:rsidP="00C737C7">
      <w:pPr>
        <w:spacing w:after="0"/>
        <w:rPr>
          <w:rFonts w:eastAsia="MS Mincho"/>
          <w:szCs w:val="24"/>
        </w:rPr>
      </w:pPr>
    </w:p>
    <w:p w14:paraId="362F73C6"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At the same time as notifying the successful Bidder in writing through the </w:t>
      </w:r>
      <w:proofErr w:type="spellStart"/>
      <w:r w:rsidRPr="00D959E9">
        <w:rPr>
          <w:rFonts w:eastAsia="MS Mincho"/>
          <w:szCs w:val="24"/>
        </w:rPr>
        <w:t>LoA</w:t>
      </w:r>
      <w:proofErr w:type="spellEnd"/>
      <w:r w:rsidR="002B6C8F" w:rsidRPr="00D959E9">
        <w:rPr>
          <w:rFonts w:eastAsia="MS Mincho"/>
          <w:szCs w:val="24"/>
        </w:rPr>
        <w:t xml:space="preserve"> </w:t>
      </w:r>
      <w:r w:rsidRPr="00D959E9">
        <w:rPr>
          <w:rFonts w:eastAsia="MS Mincho"/>
          <w:szCs w:val="24"/>
        </w:rPr>
        <w:t xml:space="preserve">that its Bid has been accepted, DCCL shall invite the successful Bidder for signing of Contract Agreement </w:t>
      </w:r>
      <w:bookmarkStart w:id="310" w:name="_Ref273706735"/>
    </w:p>
    <w:p w14:paraId="557945F3"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287D5F02"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The Contract Agreement shall be signed within ten </w:t>
      </w:r>
      <w:r w:rsidR="002B6C8F" w:rsidRPr="00D959E9">
        <w:rPr>
          <w:rFonts w:eastAsia="MS Mincho"/>
          <w:szCs w:val="24"/>
        </w:rPr>
        <w:t xml:space="preserve">working </w:t>
      </w:r>
      <w:r w:rsidRPr="00D959E9">
        <w:rPr>
          <w:rFonts w:eastAsia="MS Mincho"/>
          <w:szCs w:val="24"/>
        </w:rPr>
        <w:t xml:space="preserve">days of the issue of the </w:t>
      </w:r>
      <w:proofErr w:type="spellStart"/>
      <w:r w:rsidRPr="00D959E9">
        <w:rPr>
          <w:rFonts w:eastAsia="MS Mincho"/>
          <w:szCs w:val="24"/>
        </w:rPr>
        <w:t>LoA</w:t>
      </w:r>
      <w:proofErr w:type="spellEnd"/>
      <w:r w:rsidRPr="00D959E9">
        <w:rPr>
          <w:rFonts w:eastAsia="MS Mincho"/>
          <w:szCs w:val="24"/>
        </w:rPr>
        <w:t xml:space="preserve">.  </w:t>
      </w:r>
      <w:bookmarkEnd w:id="310"/>
    </w:p>
    <w:p w14:paraId="6CB2A07F" w14:textId="77777777" w:rsidR="00C737C7" w:rsidRDefault="00C737C7" w:rsidP="00C737C7">
      <w:pPr>
        <w:pStyle w:val="ListParagraph"/>
        <w:tabs>
          <w:tab w:val="clear" w:pos="720"/>
          <w:tab w:val="clear" w:pos="1440"/>
          <w:tab w:val="clear" w:pos="2304"/>
        </w:tabs>
        <w:spacing w:after="0"/>
        <w:ind w:left="1440"/>
        <w:rPr>
          <w:rFonts w:eastAsia="MS Mincho"/>
          <w:szCs w:val="24"/>
        </w:rPr>
      </w:pPr>
    </w:p>
    <w:p w14:paraId="1BC42100" w14:textId="77777777" w:rsidR="00F8109B" w:rsidRPr="00D959E9" w:rsidRDefault="00F8109B" w:rsidP="00C737C7">
      <w:pPr>
        <w:pStyle w:val="ListParagraph"/>
        <w:tabs>
          <w:tab w:val="clear" w:pos="720"/>
          <w:tab w:val="clear" w:pos="1440"/>
          <w:tab w:val="clear" w:pos="2304"/>
        </w:tabs>
        <w:spacing w:after="0"/>
        <w:ind w:left="1440"/>
        <w:rPr>
          <w:rFonts w:eastAsia="MS Mincho"/>
          <w:szCs w:val="24"/>
        </w:rPr>
      </w:pPr>
    </w:p>
    <w:p w14:paraId="4E32B007" w14:textId="77777777" w:rsidR="00D8475D" w:rsidRPr="00D959E9" w:rsidRDefault="001360E8" w:rsidP="00C737C7">
      <w:pPr>
        <w:pStyle w:val="ListParagraph"/>
        <w:tabs>
          <w:tab w:val="clear" w:pos="720"/>
          <w:tab w:val="clear" w:pos="1440"/>
          <w:tab w:val="clear" w:pos="2304"/>
        </w:tabs>
        <w:spacing w:after="0"/>
        <w:ind w:left="1440"/>
        <w:rPr>
          <w:rFonts w:eastAsia="MS Mincho"/>
          <w:szCs w:val="24"/>
        </w:rPr>
      </w:pPr>
      <w:r>
        <w:rPr>
          <w:rFonts w:eastAsia="MS Mincho"/>
          <w:szCs w:val="24"/>
        </w:rPr>
        <w:t xml:space="preserve"> </w:t>
      </w:r>
    </w:p>
    <w:p w14:paraId="0997CAC6" w14:textId="77777777" w:rsidR="00C737C7" w:rsidRPr="00D959E9" w:rsidRDefault="00C737C7" w:rsidP="00DD3212">
      <w:pPr>
        <w:pStyle w:val="Heading2"/>
        <w:numPr>
          <w:ilvl w:val="0"/>
          <w:numId w:val="18"/>
        </w:numPr>
        <w:tabs>
          <w:tab w:val="clear" w:pos="720"/>
          <w:tab w:val="clear" w:pos="1440"/>
          <w:tab w:val="clear" w:pos="2304"/>
        </w:tabs>
        <w:spacing w:after="0"/>
        <w:ind w:left="567" w:hanging="567"/>
        <w:rPr>
          <w:rFonts w:eastAsia="MS Mincho"/>
          <w:bCs/>
          <w:color w:val="auto"/>
          <w:sz w:val="24"/>
          <w:szCs w:val="24"/>
        </w:rPr>
      </w:pPr>
      <w:bookmarkStart w:id="311" w:name="_Toc89151830"/>
      <w:bookmarkStart w:id="312" w:name="_Ref260735825"/>
      <w:bookmarkStart w:id="313" w:name="_Ref260735848"/>
      <w:bookmarkStart w:id="314" w:name="_Toc296356283"/>
      <w:bookmarkStart w:id="315" w:name="_Toc296948272"/>
      <w:bookmarkStart w:id="316" w:name="_Toc304808434"/>
      <w:bookmarkStart w:id="317" w:name="_Toc207331762"/>
      <w:bookmarkStart w:id="318" w:name="_Toc509322605"/>
      <w:r w:rsidRPr="00D959E9">
        <w:rPr>
          <w:rFonts w:eastAsia="MS Mincho"/>
          <w:bCs/>
          <w:color w:val="auto"/>
          <w:sz w:val="24"/>
          <w:szCs w:val="24"/>
        </w:rPr>
        <w:t xml:space="preserve">Performance </w:t>
      </w:r>
      <w:bookmarkEnd w:id="311"/>
      <w:r w:rsidRPr="00D959E9">
        <w:rPr>
          <w:rFonts w:eastAsia="MS Mincho"/>
          <w:bCs/>
          <w:color w:val="auto"/>
          <w:sz w:val="24"/>
          <w:szCs w:val="24"/>
        </w:rPr>
        <w:t>Security</w:t>
      </w:r>
      <w:bookmarkEnd w:id="312"/>
      <w:bookmarkEnd w:id="313"/>
      <w:bookmarkEnd w:id="314"/>
      <w:bookmarkEnd w:id="315"/>
      <w:bookmarkEnd w:id="316"/>
      <w:bookmarkEnd w:id="317"/>
      <w:bookmarkEnd w:id="318"/>
    </w:p>
    <w:p w14:paraId="1F4AB352" w14:textId="77777777" w:rsidR="00C737C7" w:rsidRPr="00D959E9" w:rsidRDefault="00C737C7" w:rsidP="00C737C7">
      <w:pPr>
        <w:tabs>
          <w:tab w:val="clear" w:pos="720"/>
          <w:tab w:val="clear" w:pos="1440"/>
          <w:tab w:val="clear" w:pos="2304"/>
        </w:tabs>
        <w:spacing w:after="0"/>
        <w:rPr>
          <w:rFonts w:eastAsia="MS Mincho"/>
          <w:szCs w:val="24"/>
        </w:rPr>
      </w:pPr>
    </w:p>
    <w:p w14:paraId="0FCE1CC5" w14:textId="77777777" w:rsidR="00C737C7" w:rsidRPr="00D959E9" w:rsidRDefault="00C737C7" w:rsidP="000870DE">
      <w:pPr>
        <w:pStyle w:val="ListParagraph"/>
        <w:tabs>
          <w:tab w:val="clear" w:pos="720"/>
          <w:tab w:val="clear" w:pos="1440"/>
          <w:tab w:val="clear" w:pos="2304"/>
        </w:tabs>
        <w:spacing w:after="0"/>
        <w:ind w:left="567"/>
        <w:rPr>
          <w:rFonts w:eastAsia="MS Mincho"/>
          <w:szCs w:val="24"/>
        </w:rPr>
      </w:pPr>
      <w:r w:rsidRPr="00D959E9">
        <w:rPr>
          <w:rFonts w:eastAsia="MS Mincho"/>
          <w:szCs w:val="24"/>
        </w:rPr>
        <w:t xml:space="preserve">Within ten </w:t>
      </w:r>
      <w:r w:rsidR="002B6C8F" w:rsidRPr="00D959E9">
        <w:rPr>
          <w:rFonts w:eastAsia="MS Mincho"/>
          <w:szCs w:val="24"/>
        </w:rPr>
        <w:t>working</w:t>
      </w:r>
      <w:r w:rsidRPr="00D959E9">
        <w:rPr>
          <w:rFonts w:eastAsia="MS Mincho"/>
          <w:szCs w:val="24"/>
        </w:rPr>
        <w:t xml:space="preserve"> days of the receipt of the </w:t>
      </w:r>
      <w:proofErr w:type="spellStart"/>
      <w:r w:rsidRPr="00D959E9">
        <w:rPr>
          <w:rFonts w:eastAsia="MS Mincho"/>
          <w:szCs w:val="24"/>
        </w:rPr>
        <w:t>LoA</w:t>
      </w:r>
      <w:proofErr w:type="spellEnd"/>
      <w:r w:rsidRPr="00D959E9">
        <w:rPr>
          <w:rFonts w:eastAsia="MS Mincho"/>
          <w:szCs w:val="24"/>
        </w:rPr>
        <w:t xml:space="preserve"> and latest by the date of signing o</w:t>
      </w:r>
      <w:r w:rsidR="009008D9">
        <w:rPr>
          <w:rFonts w:eastAsia="MS Mincho"/>
          <w:szCs w:val="24"/>
        </w:rPr>
        <w:t>f the Contract, the successful b</w:t>
      </w:r>
      <w:r w:rsidRPr="00D959E9">
        <w:rPr>
          <w:rFonts w:eastAsia="MS Mincho"/>
          <w:szCs w:val="24"/>
        </w:rPr>
        <w:t xml:space="preserve">idder shall submit </w:t>
      </w:r>
      <w:r w:rsidR="009008D9">
        <w:rPr>
          <w:rFonts w:eastAsia="MS Mincho"/>
          <w:szCs w:val="24"/>
        </w:rPr>
        <w:t>the lump sum</w:t>
      </w:r>
      <w:r w:rsidRPr="00D959E9">
        <w:rPr>
          <w:rFonts w:eastAsia="MS Mincho"/>
          <w:szCs w:val="24"/>
        </w:rPr>
        <w:t xml:space="preserve"> performance security </w:t>
      </w:r>
      <w:r w:rsidR="0074089D" w:rsidRPr="00D959E9">
        <w:rPr>
          <w:rFonts w:eastAsia="MS Mincho"/>
          <w:szCs w:val="24"/>
        </w:rPr>
        <w:t xml:space="preserve">of </w:t>
      </w:r>
      <w:r w:rsidR="00AC453D" w:rsidRPr="00D959E9">
        <w:rPr>
          <w:rFonts w:eastAsia="MS Mincho"/>
          <w:szCs w:val="24"/>
        </w:rPr>
        <w:t>Nu. 5</w:t>
      </w:r>
      <w:r w:rsidR="001E03F3" w:rsidRPr="00D959E9">
        <w:rPr>
          <w:rFonts w:eastAsia="MS Mincho"/>
          <w:szCs w:val="24"/>
        </w:rPr>
        <w:t xml:space="preserve">00,000.00 </w:t>
      </w:r>
      <w:r w:rsidR="006C59B0">
        <w:rPr>
          <w:rFonts w:eastAsia="MS Mincho"/>
          <w:szCs w:val="24"/>
        </w:rPr>
        <w:t xml:space="preserve">(Five Lakhs) </w:t>
      </w:r>
      <w:r w:rsidRPr="00D959E9">
        <w:rPr>
          <w:rFonts w:eastAsia="MS Mincho"/>
          <w:szCs w:val="24"/>
        </w:rPr>
        <w:t xml:space="preserve">in form </w:t>
      </w:r>
      <w:r w:rsidR="006D3EFA" w:rsidRPr="00D959E9">
        <w:rPr>
          <w:rFonts w:eastAsia="MS Mincho"/>
          <w:szCs w:val="24"/>
        </w:rPr>
        <w:t>Cash Warrant/Demand Draft/Bank Guarantee</w:t>
      </w:r>
      <w:r w:rsidR="00A33B35">
        <w:rPr>
          <w:rFonts w:eastAsia="MS Mincho"/>
          <w:szCs w:val="24"/>
        </w:rPr>
        <w:t>/Cash</w:t>
      </w:r>
      <w:r w:rsidRPr="00D959E9">
        <w:rPr>
          <w:rFonts w:eastAsia="MS Mincho"/>
          <w:szCs w:val="24"/>
        </w:rPr>
        <w:t>. DCCL reserves the right to verify independently the genuineness of the performance security from the issuing bank or a correspondent bank of such issuing bank in the Kingdom of Bhutan.</w:t>
      </w:r>
      <w:bookmarkStart w:id="319" w:name="_Ref298842507"/>
    </w:p>
    <w:p w14:paraId="71326C15" w14:textId="77777777" w:rsidR="00426D4C" w:rsidRPr="00D959E9" w:rsidRDefault="00426D4C" w:rsidP="004D3628">
      <w:pPr>
        <w:pStyle w:val="ListParagraph"/>
        <w:tabs>
          <w:tab w:val="clear" w:pos="720"/>
          <w:tab w:val="clear" w:pos="1440"/>
          <w:tab w:val="clear" w:pos="2304"/>
        </w:tabs>
        <w:spacing w:after="0"/>
        <w:ind w:left="567" w:hanging="567"/>
        <w:rPr>
          <w:rFonts w:eastAsia="MS Mincho"/>
          <w:szCs w:val="24"/>
        </w:rPr>
      </w:pPr>
    </w:p>
    <w:p w14:paraId="36695C83" w14:textId="77777777" w:rsidR="00426D4C" w:rsidRPr="00D959E9" w:rsidRDefault="00C737C7" w:rsidP="00B00D2D">
      <w:pPr>
        <w:pStyle w:val="ListParagraph"/>
        <w:tabs>
          <w:tab w:val="clear" w:pos="720"/>
          <w:tab w:val="clear" w:pos="1440"/>
          <w:tab w:val="clear" w:pos="2304"/>
        </w:tabs>
        <w:spacing w:after="0"/>
        <w:ind w:left="567"/>
        <w:rPr>
          <w:rFonts w:eastAsia="MS Mincho"/>
          <w:szCs w:val="24"/>
        </w:rPr>
      </w:pPr>
      <w:r w:rsidRPr="00D959E9">
        <w:rPr>
          <w:rFonts w:eastAsia="MS Mincho"/>
          <w:szCs w:val="24"/>
        </w:rPr>
        <w:t>The performance security shall be submitted as an unconditional and irrevocable bank guarantee</w:t>
      </w:r>
      <w:bookmarkEnd w:id="319"/>
      <w:r w:rsidR="006D3EFA" w:rsidRPr="00D959E9">
        <w:rPr>
          <w:rFonts w:eastAsia="MS Mincho"/>
          <w:szCs w:val="24"/>
        </w:rPr>
        <w:t>.</w:t>
      </w:r>
    </w:p>
    <w:p w14:paraId="030EE33D" w14:textId="77777777" w:rsidR="00B00D2D" w:rsidRPr="00D959E9" w:rsidRDefault="00B00D2D" w:rsidP="00B00D2D">
      <w:pPr>
        <w:pStyle w:val="ListParagraph"/>
        <w:tabs>
          <w:tab w:val="clear" w:pos="720"/>
          <w:tab w:val="clear" w:pos="1440"/>
          <w:tab w:val="clear" w:pos="2304"/>
        </w:tabs>
        <w:spacing w:after="0"/>
        <w:ind w:left="567"/>
        <w:rPr>
          <w:rFonts w:eastAsia="MS Mincho"/>
          <w:szCs w:val="24"/>
        </w:rPr>
      </w:pPr>
    </w:p>
    <w:p w14:paraId="6D303FDF" w14:textId="77777777" w:rsidR="00C737C7" w:rsidRPr="00D959E9" w:rsidRDefault="00C737C7" w:rsidP="000870DE">
      <w:pPr>
        <w:tabs>
          <w:tab w:val="clear" w:pos="720"/>
          <w:tab w:val="clear" w:pos="1440"/>
          <w:tab w:val="clear" w:pos="2304"/>
        </w:tabs>
        <w:spacing w:after="0"/>
        <w:ind w:left="567"/>
        <w:rPr>
          <w:rFonts w:eastAsia="MS Mincho"/>
          <w:szCs w:val="24"/>
        </w:rPr>
      </w:pPr>
      <w:r w:rsidRPr="00D959E9">
        <w:rPr>
          <w:rFonts w:eastAsia="MS Mincho"/>
          <w:szCs w:val="24"/>
        </w:rPr>
        <w:t>Failure of the successful bidder to submit the above-mentioned performance security or sign the Contract shall constitute sufficient grounds for the annulment of the award and forfeiture of the bid security.  In that event DCCL may award the Contract to the next lowest evaluated Bidder whose offer is substantially responsive and is determined by DCCL to be qualified to perform the Contract satisfactorily or call for fresh bids.</w:t>
      </w:r>
    </w:p>
    <w:p w14:paraId="6F0F4E5D" w14:textId="77777777" w:rsidR="00CA4A93" w:rsidRPr="00D959E9" w:rsidRDefault="00CA4A93" w:rsidP="000870DE">
      <w:pPr>
        <w:tabs>
          <w:tab w:val="clear" w:pos="720"/>
          <w:tab w:val="clear" w:pos="1440"/>
          <w:tab w:val="clear" w:pos="2304"/>
        </w:tabs>
        <w:spacing w:after="0"/>
        <w:ind w:left="567"/>
        <w:rPr>
          <w:rFonts w:eastAsia="MS Mincho"/>
          <w:szCs w:val="24"/>
        </w:rPr>
      </w:pPr>
    </w:p>
    <w:p w14:paraId="393E3C66" w14:textId="77777777" w:rsidR="00CA4A93" w:rsidRPr="00D959E9" w:rsidRDefault="00CA4A93" w:rsidP="000870DE">
      <w:pPr>
        <w:tabs>
          <w:tab w:val="clear" w:pos="720"/>
          <w:tab w:val="clear" w:pos="1440"/>
          <w:tab w:val="clear" w:pos="2304"/>
        </w:tabs>
        <w:spacing w:after="0"/>
        <w:ind w:left="567"/>
        <w:rPr>
          <w:rFonts w:eastAsia="MS Mincho"/>
          <w:szCs w:val="24"/>
        </w:rPr>
      </w:pPr>
    </w:p>
    <w:p w14:paraId="239FDD36" w14:textId="77777777" w:rsidR="00CA4A93" w:rsidRPr="00D959E9" w:rsidRDefault="00CA4A93" w:rsidP="000870DE">
      <w:pPr>
        <w:tabs>
          <w:tab w:val="clear" w:pos="720"/>
          <w:tab w:val="clear" w:pos="1440"/>
          <w:tab w:val="clear" w:pos="2304"/>
        </w:tabs>
        <w:spacing w:after="0"/>
        <w:ind w:left="567"/>
        <w:rPr>
          <w:rFonts w:eastAsia="MS Mincho"/>
          <w:szCs w:val="24"/>
        </w:rPr>
      </w:pPr>
    </w:p>
    <w:p w14:paraId="46F63762" w14:textId="77777777" w:rsidR="00CA4A93" w:rsidRPr="00D959E9" w:rsidRDefault="00CA4A93" w:rsidP="000870DE">
      <w:pPr>
        <w:tabs>
          <w:tab w:val="clear" w:pos="720"/>
          <w:tab w:val="clear" w:pos="1440"/>
          <w:tab w:val="clear" w:pos="2304"/>
        </w:tabs>
        <w:spacing w:after="0"/>
        <w:ind w:left="567"/>
        <w:rPr>
          <w:rFonts w:eastAsia="MS Mincho"/>
          <w:szCs w:val="24"/>
        </w:rPr>
      </w:pPr>
    </w:p>
    <w:p w14:paraId="6EB7917A" w14:textId="77777777" w:rsidR="00CA4A93" w:rsidRPr="00D959E9" w:rsidRDefault="00CA4A93" w:rsidP="000870DE">
      <w:pPr>
        <w:tabs>
          <w:tab w:val="clear" w:pos="720"/>
          <w:tab w:val="clear" w:pos="1440"/>
          <w:tab w:val="clear" w:pos="2304"/>
        </w:tabs>
        <w:spacing w:after="0"/>
        <w:ind w:left="567"/>
        <w:rPr>
          <w:rFonts w:eastAsia="MS Mincho"/>
          <w:szCs w:val="24"/>
        </w:rPr>
      </w:pPr>
    </w:p>
    <w:p w14:paraId="1354DE39" w14:textId="77777777" w:rsidR="00CA4A93" w:rsidRPr="00D959E9" w:rsidRDefault="00CA4A93" w:rsidP="000870DE">
      <w:pPr>
        <w:tabs>
          <w:tab w:val="clear" w:pos="720"/>
          <w:tab w:val="clear" w:pos="1440"/>
          <w:tab w:val="clear" w:pos="2304"/>
        </w:tabs>
        <w:spacing w:after="0"/>
        <w:ind w:left="567"/>
        <w:rPr>
          <w:rFonts w:eastAsia="MS Mincho"/>
          <w:szCs w:val="24"/>
        </w:rPr>
      </w:pPr>
    </w:p>
    <w:p w14:paraId="39DDEF93" w14:textId="77777777" w:rsidR="00CA4A93" w:rsidRPr="00D959E9" w:rsidRDefault="00CA4A93" w:rsidP="000870DE">
      <w:pPr>
        <w:tabs>
          <w:tab w:val="clear" w:pos="720"/>
          <w:tab w:val="clear" w:pos="1440"/>
          <w:tab w:val="clear" w:pos="2304"/>
        </w:tabs>
        <w:spacing w:after="0"/>
        <w:ind w:left="567"/>
        <w:rPr>
          <w:rFonts w:eastAsia="MS Mincho"/>
          <w:szCs w:val="24"/>
        </w:rPr>
      </w:pPr>
    </w:p>
    <w:p w14:paraId="123C9D17" w14:textId="77777777" w:rsidR="00CA4A93" w:rsidRPr="00D959E9" w:rsidRDefault="00CA4A93" w:rsidP="000870DE">
      <w:pPr>
        <w:tabs>
          <w:tab w:val="clear" w:pos="720"/>
          <w:tab w:val="clear" w:pos="1440"/>
          <w:tab w:val="clear" w:pos="2304"/>
        </w:tabs>
        <w:spacing w:after="0"/>
        <w:ind w:left="567"/>
        <w:rPr>
          <w:rFonts w:eastAsia="MS Mincho"/>
          <w:szCs w:val="24"/>
        </w:rPr>
      </w:pPr>
    </w:p>
    <w:p w14:paraId="3A634828" w14:textId="77777777" w:rsidR="00CA4A93" w:rsidRPr="00D959E9" w:rsidRDefault="00CA4A93" w:rsidP="000870DE">
      <w:pPr>
        <w:tabs>
          <w:tab w:val="clear" w:pos="720"/>
          <w:tab w:val="clear" w:pos="1440"/>
          <w:tab w:val="clear" w:pos="2304"/>
        </w:tabs>
        <w:spacing w:after="0"/>
        <w:ind w:left="567"/>
        <w:rPr>
          <w:rFonts w:eastAsia="MS Mincho"/>
          <w:szCs w:val="24"/>
        </w:rPr>
      </w:pPr>
    </w:p>
    <w:p w14:paraId="0DD40758" w14:textId="77777777" w:rsidR="00CA4A93" w:rsidRPr="00D959E9" w:rsidRDefault="00CA4A93" w:rsidP="000870DE">
      <w:pPr>
        <w:tabs>
          <w:tab w:val="clear" w:pos="720"/>
          <w:tab w:val="clear" w:pos="1440"/>
          <w:tab w:val="clear" w:pos="2304"/>
        </w:tabs>
        <w:spacing w:after="0"/>
        <w:ind w:left="567"/>
        <w:rPr>
          <w:rFonts w:eastAsia="MS Mincho"/>
          <w:szCs w:val="24"/>
        </w:rPr>
      </w:pPr>
    </w:p>
    <w:p w14:paraId="1A2A6229" w14:textId="77777777" w:rsidR="00CA4A93" w:rsidRPr="00D959E9" w:rsidRDefault="00CA4A93" w:rsidP="000870DE">
      <w:pPr>
        <w:tabs>
          <w:tab w:val="clear" w:pos="720"/>
          <w:tab w:val="clear" w:pos="1440"/>
          <w:tab w:val="clear" w:pos="2304"/>
        </w:tabs>
        <w:spacing w:after="0"/>
        <w:ind w:left="567"/>
        <w:rPr>
          <w:rFonts w:eastAsia="MS Mincho"/>
          <w:szCs w:val="24"/>
        </w:rPr>
      </w:pPr>
    </w:p>
    <w:p w14:paraId="6704724B" w14:textId="77777777" w:rsidR="00CA4A93" w:rsidRPr="00D959E9" w:rsidRDefault="00CA4A93" w:rsidP="000870DE">
      <w:pPr>
        <w:tabs>
          <w:tab w:val="clear" w:pos="720"/>
          <w:tab w:val="clear" w:pos="1440"/>
          <w:tab w:val="clear" w:pos="2304"/>
        </w:tabs>
        <w:spacing w:after="0"/>
        <w:ind w:left="567"/>
        <w:rPr>
          <w:rFonts w:eastAsia="MS Mincho"/>
          <w:szCs w:val="24"/>
        </w:rPr>
      </w:pPr>
    </w:p>
    <w:p w14:paraId="30A19850" w14:textId="77777777" w:rsidR="00387074" w:rsidRPr="00D959E9" w:rsidRDefault="00387074" w:rsidP="00387074">
      <w:pPr>
        <w:tabs>
          <w:tab w:val="clear" w:pos="720"/>
          <w:tab w:val="clear" w:pos="1440"/>
          <w:tab w:val="clear" w:pos="2304"/>
        </w:tabs>
        <w:spacing w:after="0"/>
        <w:rPr>
          <w:rFonts w:eastAsia="MS Mincho"/>
          <w:szCs w:val="24"/>
        </w:rPr>
      </w:pPr>
    </w:p>
    <w:p w14:paraId="425D1293" w14:textId="77777777" w:rsidR="00CA4A93" w:rsidRPr="00D959E9" w:rsidRDefault="00CA4A93" w:rsidP="000870DE">
      <w:pPr>
        <w:tabs>
          <w:tab w:val="clear" w:pos="720"/>
          <w:tab w:val="clear" w:pos="1440"/>
          <w:tab w:val="clear" w:pos="2304"/>
        </w:tabs>
        <w:spacing w:after="0"/>
        <w:ind w:left="567"/>
        <w:rPr>
          <w:rFonts w:eastAsia="MS Mincho"/>
          <w:szCs w:val="24"/>
        </w:rPr>
      </w:pPr>
    </w:p>
    <w:p w14:paraId="079E5F42" w14:textId="77777777" w:rsidR="00CA4A93" w:rsidRPr="00D959E9" w:rsidRDefault="00CA4A93" w:rsidP="000870DE">
      <w:pPr>
        <w:tabs>
          <w:tab w:val="clear" w:pos="720"/>
          <w:tab w:val="clear" w:pos="1440"/>
          <w:tab w:val="clear" w:pos="2304"/>
        </w:tabs>
        <w:spacing w:after="0"/>
        <w:ind w:left="567"/>
        <w:rPr>
          <w:rFonts w:eastAsia="MS Mincho"/>
          <w:szCs w:val="24"/>
        </w:rPr>
      </w:pPr>
    </w:p>
    <w:p w14:paraId="61B90FE3" w14:textId="77777777" w:rsidR="00C737C7" w:rsidRPr="00D959E9" w:rsidRDefault="00C737C7" w:rsidP="00A2024C">
      <w:pPr>
        <w:pStyle w:val="SBD1"/>
        <w:rPr>
          <w:rFonts w:ascii="Times New Roman" w:eastAsia="MS Mincho" w:hAnsi="Times New Roman"/>
          <w:szCs w:val="24"/>
        </w:rPr>
      </w:pPr>
      <w:bookmarkStart w:id="320" w:name="_Toc509322606"/>
      <w:r w:rsidRPr="00D959E9">
        <w:rPr>
          <w:rFonts w:ascii="Times New Roman" w:eastAsia="MS Mincho" w:hAnsi="Times New Roman"/>
          <w:szCs w:val="24"/>
        </w:rPr>
        <w:t>SECTION III: BIDDING FORMS</w:t>
      </w:r>
      <w:bookmarkEnd w:id="320"/>
    </w:p>
    <w:p w14:paraId="13A3580D" w14:textId="77777777" w:rsidR="00C737C7" w:rsidRPr="00D959E9" w:rsidRDefault="00C737C7" w:rsidP="00166816">
      <w:pPr>
        <w:pStyle w:val="ListParagraph"/>
        <w:numPr>
          <w:ilvl w:val="0"/>
          <w:numId w:val="13"/>
        </w:numPr>
        <w:tabs>
          <w:tab w:val="clear" w:pos="720"/>
          <w:tab w:val="clear" w:pos="1440"/>
          <w:tab w:val="clear" w:pos="2304"/>
        </w:tabs>
        <w:spacing w:after="0"/>
        <w:ind w:left="567" w:hanging="567"/>
        <w:rPr>
          <w:rFonts w:eastAsia="MS Mincho"/>
          <w:szCs w:val="24"/>
        </w:rPr>
      </w:pPr>
      <w:r w:rsidRPr="00D959E9">
        <w:rPr>
          <w:rFonts w:eastAsia="MS Mincho"/>
          <w:szCs w:val="24"/>
        </w:rPr>
        <w:t xml:space="preserve">Bid Submission Form;  </w:t>
      </w:r>
    </w:p>
    <w:p w14:paraId="7C75A35D" w14:textId="77777777" w:rsidR="00C737C7" w:rsidRPr="00D959E9" w:rsidRDefault="00C737C7" w:rsidP="00166816">
      <w:pPr>
        <w:pStyle w:val="ListParagraph"/>
        <w:numPr>
          <w:ilvl w:val="0"/>
          <w:numId w:val="13"/>
        </w:numPr>
        <w:tabs>
          <w:tab w:val="clear" w:pos="720"/>
          <w:tab w:val="clear" w:pos="1440"/>
          <w:tab w:val="clear" w:pos="2304"/>
        </w:tabs>
        <w:spacing w:after="0"/>
        <w:ind w:left="567" w:hanging="567"/>
        <w:rPr>
          <w:rFonts w:eastAsia="MS Mincho"/>
          <w:szCs w:val="24"/>
        </w:rPr>
      </w:pPr>
      <w:r w:rsidRPr="00D959E9">
        <w:rPr>
          <w:rFonts w:eastAsia="MS Mincho"/>
          <w:szCs w:val="24"/>
        </w:rPr>
        <w:t xml:space="preserve">Integrity Pact; </w:t>
      </w:r>
    </w:p>
    <w:p w14:paraId="48093347" w14:textId="77777777" w:rsidR="00C737C7" w:rsidRPr="00D959E9" w:rsidRDefault="00C737C7" w:rsidP="00166816">
      <w:pPr>
        <w:pStyle w:val="ListParagraph"/>
        <w:numPr>
          <w:ilvl w:val="0"/>
          <w:numId w:val="13"/>
        </w:numPr>
        <w:tabs>
          <w:tab w:val="clear" w:pos="720"/>
          <w:tab w:val="clear" w:pos="1440"/>
          <w:tab w:val="clear" w:pos="2304"/>
        </w:tabs>
        <w:spacing w:after="0"/>
        <w:ind w:left="567" w:hanging="567"/>
        <w:rPr>
          <w:rFonts w:eastAsia="MS Mincho"/>
          <w:szCs w:val="24"/>
        </w:rPr>
      </w:pPr>
      <w:r w:rsidRPr="00D959E9">
        <w:rPr>
          <w:rFonts w:eastAsia="MS Mincho"/>
          <w:szCs w:val="24"/>
        </w:rPr>
        <w:t xml:space="preserve">Price Schedule; and </w:t>
      </w:r>
    </w:p>
    <w:p w14:paraId="2400F473" w14:textId="77777777" w:rsidR="00C737C7" w:rsidRPr="00D959E9" w:rsidRDefault="00C737C7" w:rsidP="00C737C7">
      <w:pPr>
        <w:rPr>
          <w:rFonts w:eastAsia="MS Mincho"/>
          <w:szCs w:val="24"/>
        </w:rPr>
      </w:pPr>
    </w:p>
    <w:p w14:paraId="53AEA875" w14:textId="77777777" w:rsidR="00C737C7" w:rsidRPr="00D959E9" w:rsidRDefault="00C737C7" w:rsidP="00C737C7">
      <w:pPr>
        <w:rPr>
          <w:rFonts w:eastAsia="MS Mincho"/>
          <w:szCs w:val="24"/>
        </w:rPr>
      </w:pPr>
    </w:p>
    <w:p w14:paraId="6E8171AF" w14:textId="77777777" w:rsidR="00C737C7" w:rsidRPr="00D959E9" w:rsidRDefault="00C737C7" w:rsidP="00C737C7">
      <w:pPr>
        <w:rPr>
          <w:rFonts w:eastAsia="MS Mincho"/>
          <w:szCs w:val="24"/>
        </w:rPr>
      </w:pPr>
    </w:p>
    <w:p w14:paraId="76F336F7" w14:textId="77777777" w:rsidR="00C737C7" w:rsidRPr="00D959E9" w:rsidRDefault="00C737C7" w:rsidP="00C737C7">
      <w:pPr>
        <w:rPr>
          <w:rFonts w:eastAsia="MS Mincho"/>
          <w:szCs w:val="24"/>
        </w:rPr>
      </w:pPr>
    </w:p>
    <w:p w14:paraId="6B908D40" w14:textId="77777777" w:rsidR="00C737C7" w:rsidRPr="00D959E9" w:rsidRDefault="00C737C7" w:rsidP="00C737C7">
      <w:pPr>
        <w:rPr>
          <w:rFonts w:eastAsia="MS Mincho"/>
          <w:szCs w:val="24"/>
        </w:rPr>
      </w:pPr>
    </w:p>
    <w:p w14:paraId="2387C344" w14:textId="77777777" w:rsidR="00C737C7" w:rsidRPr="00D959E9" w:rsidRDefault="00C737C7" w:rsidP="00C737C7">
      <w:pPr>
        <w:rPr>
          <w:rFonts w:eastAsia="MS Mincho"/>
          <w:szCs w:val="24"/>
        </w:rPr>
      </w:pPr>
    </w:p>
    <w:p w14:paraId="2A5ADAA7" w14:textId="77777777" w:rsidR="00C737C7" w:rsidRPr="00D959E9" w:rsidRDefault="00C737C7" w:rsidP="00C737C7">
      <w:pPr>
        <w:tabs>
          <w:tab w:val="clear" w:pos="720"/>
          <w:tab w:val="clear" w:pos="1440"/>
          <w:tab w:val="clear" w:pos="2304"/>
        </w:tabs>
        <w:spacing w:after="200" w:line="276" w:lineRule="auto"/>
        <w:rPr>
          <w:rFonts w:eastAsia="MS Mincho"/>
          <w:szCs w:val="24"/>
        </w:rPr>
      </w:pPr>
      <w:r w:rsidRPr="00D959E9">
        <w:rPr>
          <w:rFonts w:eastAsia="MS Mincho"/>
          <w:szCs w:val="24"/>
        </w:rPr>
        <w:br w:type="page"/>
      </w:r>
    </w:p>
    <w:p w14:paraId="7A82EF10" w14:textId="77777777" w:rsidR="00C737C7" w:rsidRPr="00D959E9" w:rsidRDefault="002B6C8F" w:rsidP="00A2024C">
      <w:pPr>
        <w:pStyle w:val="SBD1"/>
        <w:rPr>
          <w:rFonts w:ascii="Times New Roman" w:eastAsia="MS Mincho" w:hAnsi="Times New Roman"/>
          <w:szCs w:val="24"/>
        </w:rPr>
      </w:pPr>
      <w:bookmarkStart w:id="321" w:name="_Toc207331779"/>
      <w:bookmarkStart w:id="322" w:name="_Toc509322607"/>
      <w:r w:rsidRPr="00D959E9">
        <w:rPr>
          <w:rFonts w:ascii="Times New Roman" w:eastAsia="MS Mincho" w:hAnsi="Times New Roman"/>
          <w:szCs w:val="24"/>
        </w:rPr>
        <w:lastRenderedPageBreak/>
        <w:t>Section</w:t>
      </w:r>
      <w:r w:rsidR="002C39B8" w:rsidRPr="00D959E9">
        <w:rPr>
          <w:rFonts w:ascii="Times New Roman" w:eastAsia="MS Mincho" w:hAnsi="Times New Roman"/>
          <w:szCs w:val="24"/>
        </w:rPr>
        <w:t xml:space="preserve"> III a</w:t>
      </w:r>
      <w:proofErr w:type="gramStart"/>
      <w:r w:rsidR="002C39B8" w:rsidRPr="00D959E9">
        <w:rPr>
          <w:rFonts w:ascii="Times New Roman" w:eastAsia="MS Mincho" w:hAnsi="Times New Roman"/>
          <w:szCs w:val="24"/>
        </w:rPr>
        <w:t xml:space="preserve">) </w:t>
      </w:r>
      <w:r w:rsidR="00C737C7" w:rsidRPr="00D959E9">
        <w:rPr>
          <w:rFonts w:ascii="Times New Roman" w:eastAsia="MS Mincho" w:hAnsi="Times New Roman"/>
          <w:szCs w:val="24"/>
        </w:rPr>
        <w:t>:</w:t>
      </w:r>
      <w:proofErr w:type="gramEnd"/>
      <w:r w:rsidR="00C737C7" w:rsidRPr="00D959E9">
        <w:rPr>
          <w:rFonts w:ascii="Times New Roman" w:eastAsia="MS Mincho" w:hAnsi="Times New Roman"/>
          <w:szCs w:val="24"/>
        </w:rPr>
        <w:t xml:space="preserve"> Bid Submission Form</w:t>
      </w:r>
      <w:bookmarkEnd w:id="321"/>
      <w:bookmarkEnd w:id="322"/>
    </w:p>
    <w:p w14:paraId="0C1A3413" w14:textId="77777777" w:rsidR="00C737C7" w:rsidRPr="00D959E9" w:rsidRDefault="00C737C7" w:rsidP="00C737C7">
      <w:pPr>
        <w:widowControl w:val="0"/>
        <w:autoSpaceDE w:val="0"/>
        <w:autoSpaceDN w:val="0"/>
        <w:adjustRightInd w:val="0"/>
        <w:spacing w:after="0"/>
        <w:ind w:left="7200"/>
        <w:rPr>
          <w:rFonts w:eastAsia="Arial Unicode MS"/>
          <w:i/>
          <w:iCs/>
          <w:szCs w:val="24"/>
        </w:rPr>
      </w:pPr>
    </w:p>
    <w:p w14:paraId="644C68BC" w14:textId="77777777" w:rsidR="00C737C7" w:rsidRPr="00D959E9" w:rsidRDefault="00C737C7" w:rsidP="00C737C7">
      <w:pPr>
        <w:spacing w:after="0"/>
        <w:ind w:right="72"/>
        <w:rPr>
          <w:rFonts w:eastAsia="Arial Unicode MS"/>
          <w:szCs w:val="24"/>
        </w:rPr>
      </w:pPr>
      <w:r w:rsidRPr="00D959E9">
        <w:rPr>
          <w:rFonts w:eastAsia="Arial Unicode MS"/>
          <w:szCs w:val="24"/>
        </w:rPr>
        <w:t>Title</w:t>
      </w:r>
      <w:r w:rsidR="002B6C8F" w:rsidRPr="00D959E9">
        <w:rPr>
          <w:rFonts w:eastAsia="Arial Unicode MS"/>
          <w:szCs w:val="24"/>
        </w:rPr>
        <w:t xml:space="preserve"> </w:t>
      </w:r>
      <w:r w:rsidRPr="00D959E9">
        <w:rPr>
          <w:rFonts w:eastAsia="Arial Unicode MS"/>
          <w:szCs w:val="24"/>
        </w:rPr>
        <w:t xml:space="preserve">of </w:t>
      </w:r>
      <w:proofErr w:type="gramStart"/>
      <w:r w:rsidRPr="00D959E9">
        <w:rPr>
          <w:rFonts w:eastAsia="Arial Unicode MS"/>
          <w:szCs w:val="24"/>
        </w:rPr>
        <w:t>Contr</w:t>
      </w:r>
      <w:r w:rsidRPr="00D959E9">
        <w:rPr>
          <w:rFonts w:eastAsia="Arial Unicode MS"/>
          <w:spacing w:val="-1"/>
          <w:szCs w:val="24"/>
        </w:rPr>
        <w:t>a</w:t>
      </w:r>
      <w:r w:rsidRPr="00D959E9">
        <w:rPr>
          <w:rFonts w:eastAsia="Arial Unicode MS"/>
          <w:szCs w:val="24"/>
        </w:rPr>
        <w:t>ct:…</w:t>
      </w:r>
      <w:proofErr w:type="gramEnd"/>
      <w:r w:rsidRPr="00D959E9">
        <w:rPr>
          <w:rFonts w:eastAsia="Arial Unicode MS"/>
          <w:szCs w:val="24"/>
        </w:rPr>
        <w:t>………………………</w:t>
      </w:r>
      <w:proofErr w:type="gramStart"/>
      <w:r w:rsidRPr="00D959E9">
        <w:rPr>
          <w:rFonts w:eastAsia="Arial Unicode MS"/>
          <w:szCs w:val="24"/>
        </w:rPr>
        <w:t>…..</w:t>
      </w:r>
      <w:proofErr w:type="gramEnd"/>
    </w:p>
    <w:p w14:paraId="625AD819" w14:textId="77777777" w:rsidR="00C737C7" w:rsidRPr="00D959E9" w:rsidRDefault="00C737C7" w:rsidP="00C737C7">
      <w:pPr>
        <w:spacing w:after="0"/>
        <w:ind w:right="72"/>
        <w:rPr>
          <w:rFonts w:eastAsia="Arial Unicode MS"/>
          <w:szCs w:val="24"/>
        </w:rPr>
      </w:pPr>
      <w:r w:rsidRPr="00D959E9">
        <w:rPr>
          <w:rFonts w:eastAsia="Arial Unicode MS"/>
          <w:szCs w:val="24"/>
        </w:rPr>
        <w:t>NIT No………………</w:t>
      </w:r>
      <w:r w:rsidR="00813275" w:rsidRPr="00D959E9">
        <w:rPr>
          <w:rFonts w:eastAsia="Arial Unicode MS"/>
          <w:szCs w:val="24"/>
        </w:rPr>
        <w:t>............................</w:t>
      </w:r>
    </w:p>
    <w:p w14:paraId="52213530" w14:textId="77777777" w:rsidR="00C737C7" w:rsidRPr="00D959E9" w:rsidRDefault="00C737C7" w:rsidP="00C737C7">
      <w:pPr>
        <w:spacing w:after="0"/>
        <w:ind w:right="72"/>
        <w:rPr>
          <w:rFonts w:eastAsia="Arial Unicode MS"/>
          <w:szCs w:val="24"/>
        </w:rPr>
      </w:pPr>
      <w:r w:rsidRPr="00D959E9">
        <w:rPr>
          <w:rFonts w:eastAsia="Arial Unicode MS"/>
          <w:szCs w:val="24"/>
        </w:rPr>
        <w:t>Date: …………………</w:t>
      </w:r>
      <w:r w:rsidR="00813275" w:rsidRPr="00D959E9">
        <w:rPr>
          <w:rFonts w:eastAsia="Arial Unicode MS"/>
          <w:szCs w:val="24"/>
        </w:rPr>
        <w:t>............................</w:t>
      </w:r>
    </w:p>
    <w:p w14:paraId="5F0240D0" w14:textId="77777777" w:rsidR="00C737C7" w:rsidRPr="00D959E9" w:rsidRDefault="00C737C7" w:rsidP="00C737C7">
      <w:pPr>
        <w:spacing w:after="0"/>
        <w:ind w:right="72"/>
        <w:rPr>
          <w:rFonts w:eastAsia="Arial Unicode MS"/>
          <w:szCs w:val="24"/>
        </w:rPr>
      </w:pPr>
    </w:p>
    <w:p w14:paraId="747D4540" w14:textId="77777777" w:rsidR="00C737C7" w:rsidRPr="00D959E9" w:rsidRDefault="00C737C7" w:rsidP="00C737C7">
      <w:pPr>
        <w:spacing w:after="0"/>
        <w:ind w:right="72"/>
        <w:rPr>
          <w:rFonts w:eastAsia="Arial Unicode MS"/>
          <w:szCs w:val="24"/>
        </w:rPr>
      </w:pPr>
      <w:r w:rsidRPr="00D959E9">
        <w:rPr>
          <w:rFonts w:eastAsia="Arial Unicode MS"/>
          <w:szCs w:val="24"/>
        </w:rPr>
        <w:t>To:</w:t>
      </w:r>
      <w:r w:rsidRPr="00D959E9">
        <w:rPr>
          <w:rFonts w:eastAsia="Arial Unicode MS"/>
          <w:spacing w:val="55"/>
          <w:szCs w:val="24"/>
        </w:rPr>
        <w:tab/>
      </w:r>
    </w:p>
    <w:p w14:paraId="04D6925A" w14:textId="77777777" w:rsidR="00C737C7" w:rsidRPr="00D959E9" w:rsidRDefault="00C737C7" w:rsidP="00C737C7">
      <w:pPr>
        <w:autoSpaceDE w:val="0"/>
        <w:autoSpaceDN w:val="0"/>
        <w:adjustRightInd w:val="0"/>
        <w:spacing w:after="0"/>
        <w:contextualSpacing/>
        <w:rPr>
          <w:szCs w:val="24"/>
          <w:lang w:bidi="th-TH"/>
        </w:rPr>
      </w:pPr>
      <w:r w:rsidRPr="00D959E9">
        <w:rPr>
          <w:rFonts w:eastAsia="Arial Unicode MS"/>
          <w:szCs w:val="24"/>
        </w:rPr>
        <w:t xml:space="preserve"> ………………………………..</w:t>
      </w:r>
      <w:r w:rsidRPr="00D959E9">
        <w:rPr>
          <w:szCs w:val="24"/>
          <w:lang w:bidi="th-TH"/>
        </w:rPr>
        <w:t>,</w:t>
      </w:r>
    </w:p>
    <w:p w14:paraId="36B941F7" w14:textId="77777777" w:rsidR="00C737C7" w:rsidRPr="00D959E9" w:rsidRDefault="00C737C7" w:rsidP="00C737C7">
      <w:pPr>
        <w:autoSpaceDE w:val="0"/>
        <w:autoSpaceDN w:val="0"/>
        <w:adjustRightInd w:val="0"/>
        <w:spacing w:after="0"/>
        <w:contextualSpacing/>
        <w:rPr>
          <w:szCs w:val="24"/>
          <w:lang w:bidi="th-TH"/>
        </w:rPr>
      </w:pPr>
      <w:r w:rsidRPr="00D959E9">
        <w:rPr>
          <w:szCs w:val="24"/>
          <w:lang w:bidi="th-TH"/>
        </w:rPr>
        <w:t xml:space="preserve"> ………………………….…….,</w:t>
      </w:r>
    </w:p>
    <w:p w14:paraId="7C246E34" w14:textId="77777777" w:rsidR="00C737C7" w:rsidRPr="00D959E9" w:rsidRDefault="00C737C7" w:rsidP="00C737C7">
      <w:pPr>
        <w:autoSpaceDE w:val="0"/>
        <w:autoSpaceDN w:val="0"/>
        <w:adjustRightInd w:val="0"/>
        <w:spacing w:after="0"/>
        <w:contextualSpacing/>
        <w:rPr>
          <w:szCs w:val="24"/>
          <w:lang w:bidi="th-TH"/>
        </w:rPr>
      </w:pPr>
      <w:r w:rsidRPr="00D959E9">
        <w:rPr>
          <w:szCs w:val="24"/>
          <w:lang w:bidi="th-TH"/>
        </w:rPr>
        <w:t xml:space="preserve"> </w:t>
      </w:r>
      <w:proofErr w:type="spellStart"/>
      <w:r w:rsidRPr="00D959E9">
        <w:rPr>
          <w:szCs w:val="24"/>
          <w:lang w:bidi="th-TH"/>
        </w:rPr>
        <w:t>Dungsam</w:t>
      </w:r>
      <w:proofErr w:type="spellEnd"/>
      <w:r w:rsidRPr="00D959E9">
        <w:rPr>
          <w:szCs w:val="24"/>
          <w:lang w:bidi="th-TH"/>
        </w:rPr>
        <w:t xml:space="preserve"> Cement Corporation Ltd</w:t>
      </w:r>
    </w:p>
    <w:p w14:paraId="1CA4BA0D" w14:textId="77777777" w:rsidR="00C737C7" w:rsidRPr="00D959E9" w:rsidRDefault="00C737C7" w:rsidP="00C737C7">
      <w:pPr>
        <w:autoSpaceDE w:val="0"/>
        <w:autoSpaceDN w:val="0"/>
        <w:adjustRightInd w:val="0"/>
        <w:spacing w:after="0"/>
        <w:contextualSpacing/>
        <w:rPr>
          <w:i/>
          <w:iCs/>
          <w:szCs w:val="24"/>
          <w:lang w:bidi="th-TH"/>
        </w:rPr>
      </w:pPr>
      <w:r w:rsidRPr="00D959E9">
        <w:rPr>
          <w:szCs w:val="24"/>
          <w:lang w:bidi="th-TH"/>
        </w:rPr>
        <w:t xml:space="preserve"> </w:t>
      </w:r>
      <w:proofErr w:type="spellStart"/>
      <w:r w:rsidRPr="00D959E9">
        <w:rPr>
          <w:szCs w:val="24"/>
          <w:lang w:bidi="th-TH"/>
        </w:rPr>
        <w:t>Nganglam</w:t>
      </w:r>
      <w:proofErr w:type="spellEnd"/>
      <w:r w:rsidRPr="00D959E9">
        <w:rPr>
          <w:szCs w:val="24"/>
          <w:lang w:bidi="th-TH"/>
        </w:rPr>
        <w:t>: Bhutan</w:t>
      </w:r>
    </w:p>
    <w:p w14:paraId="7682539F" w14:textId="77777777" w:rsidR="00C737C7" w:rsidRPr="00D959E9" w:rsidRDefault="00C737C7" w:rsidP="00C737C7">
      <w:pPr>
        <w:widowControl w:val="0"/>
        <w:autoSpaceDE w:val="0"/>
        <w:autoSpaceDN w:val="0"/>
        <w:adjustRightInd w:val="0"/>
        <w:spacing w:after="0"/>
        <w:rPr>
          <w:rFonts w:eastAsia="Arial Unicode MS"/>
          <w:szCs w:val="24"/>
        </w:rPr>
      </w:pPr>
    </w:p>
    <w:p w14:paraId="00CEDEDF" w14:textId="77777777" w:rsidR="00C737C7" w:rsidRPr="00D959E9" w:rsidRDefault="00C737C7" w:rsidP="00C737C7">
      <w:pPr>
        <w:widowControl w:val="0"/>
        <w:autoSpaceDE w:val="0"/>
        <w:autoSpaceDN w:val="0"/>
        <w:adjustRightInd w:val="0"/>
        <w:spacing w:after="0"/>
        <w:rPr>
          <w:rFonts w:eastAsia="Arial Unicode MS"/>
          <w:szCs w:val="24"/>
        </w:rPr>
      </w:pPr>
    </w:p>
    <w:p w14:paraId="1B48B7E7" w14:textId="77777777" w:rsidR="00C737C7" w:rsidRPr="00D959E9" w:rsidRDefault="00C737C7" w:rsidP="00C737C7">
      <w:pPr>
        <w:widowControl w:val="0"/>
        <w:autoSpaceDE w:val="0"/>
        <w:autoSpaceDN w:val="0"/>
        <w:adjustRightInd w:val="0"/>
        <w:spacing w:after="0"/>
        <w:rPr>
          <w:rFonts w:eastAsia="Arial Unicode MS"/>
          <w:szCs w:val="24"/>
        </w:rPr>
      </w:pPr>
      <w:r w:rsidRPr="00D959E9">
        <w:rPr>
          <w:rFonts w:eastAsia="Arial Unicode MS"/>
          <w:szCs w:val="24"/>
        </w:rPr>
        <w:t>We, the undersigned, declare that:</w:t>
      </w:r>
    </w:p>
    <w:p w14:paraId="4FC3D6CF" w14:textId="77777777" w:rsidR="00C737C7" w:rsidRPr="00D959E9" w:rsidRDefault="00C737C7" w:rsidP="00C737C7">
      <w:pPr>
        <w:widowControl w:val="0"/>
        <w:autoSpaceDE w:val="0"/>
        <w:autoSpaceDN w:val="0"/>
        <w:adjustRightInd w:val="0"/>
        <w:spacing w:after="0"/>
        <w:rPr>
          <w:rFonts w:eastAsia="Arial Unicode MS"/>
          <w:szCs w:val="24"/>
        </w:rPr>
      </w:pPr>
    </w:p>
    <w:p w14:paraId="2714A9E4" w14:textId="77777777" w:rsidR="00C737C7" w:rsidRPr="002B39C2" w:rsidRDefault="00C737C7" w:rsidP="002B39C2">
      <w:pPr>
        <w:pStyle w:val="NoSpacing"/>
        <w:rPr>
          <w:rFonts w:ascii="Times New Roman" w:hAnsi="Times New Roman" w:cs="Times New Roman"/>
          <w:i/>
        </w:rPr>
      </w:pPr>
      <w:r w:rsidRPr="002B39C2">
        <w:rPr>
          <w:rFonts w:ascii="Times New Roman" w:eastAsia="Arial Unicode MS" w:hAnsi="Times New Roman" w:cs="Times New Roman"/>
        </w:rPr>
        <w:t>Having exam</w:t>
      </w:r>
      <w:r w:rsidRPr="002B39C2">
        <w:rPr>
          <w:rFonts w:ascii="Times New Roman" w:eastAsia="Arial Unicode MS" w:hAnsi="Times New Roman" w:cs="Times New Roman"/>
          <w:spacing w:val="-1"/>
        </w:rPr>
        <w:t>i</w:t>
      </w:r>
      <w:r w:rsidRPr="002B39C2">
        <w:rPr>
          <w:rFonts w:ascii="Times New Roman" w:eastAsia="Arial Unicode MS" w:hAnsi="Times New Roman" w:cs="Times New Roman"/>
        </w:rPr>
        <w:t>ned all the Bidding D</w:t>
      </w:r>
      <w:r w:rsidRPr="002B39C2">
        <w:rPr>
          <w:rFonts w:ascii="Times New Roman" w:eastAsia="Arial Unicode MS" w:hAnsi="Times New Roman" w:cs="Times New Roman"/>
          <w:spacing w:val="-1"/>
        </w:rPr>
        <w:t>o</w:t>
      </w:r>
      <w:r w:rsidRPr="002B39C2">
        <w:rPr>
          <w:rFonts w:ascii="Times New Roman" w:eastAsia="Arial Unicode MS" w:hAnsi="Times New Roman" w:cs="Times New Roman"/>
        </w:rPr>
        <w:t>cum</w:t>
      </w:r>
      <w:r w:rsidRPr="002B39C2">
        <w:rPr>
          <w:rFonts w:ascii="Times New Roman" w:eastAsia="Arial Unicode MS" w:hAnsi="Times New Roman" w:cs="Times New Roman"/>
          <w:spacing w:val="-1"/>
        </w:rPr>
        <w:t>e</w:t>
      </w:r>
      <w:r w:rsidRPr="002B39C2">
        <w:rPr>
          <w:rFonts w:ascii="Times New Roman" w:eastAsia="Arial Unicode MS" w:hAnsi="Times New Roman" w:cs="Times New Roman"/>
        </w:rPr>
        <w:t>nts, includ</w:t>
      </w:r>
      <w:r w:rsidRPr="002B39C2">
        <w:rPr>
          <w:rFonts w:ascii="Times New Roman" w:eastAsia="Arial Unicode MS" w:hAnsi="Times New Roman" w:cs="Times New Roman"/>
          <w:spacing w:val="-1"/>
        </w:rPr>
        <w:t>i</w:t>
      </w:r>
      <w:r w:rsidRPr="002B39C2">
        <w:rPr>
          <w:rFonts w:ascii="Times New Roman" w:eastAsia="Arial Unicode MS" w:hAnsi="Times New Roman" w:cs="Times New Roman"/>
        </w:rPr>
        <w:t>ng ad</w:t>
      </w:r>
      <w:r w:rsidRPr="002B39C2">
        <w:rPr>
          <w:rFonts w:ascii="Times New Roman" w:eastAsia="Arial Unicode MS" w:hAnsi="Times New Roman" w:cs="Times New Roman"/>
          <w:spacing w:val="-1"/>
        </w:rPr>
        <w:t>d</w:t>
      </w:r>
      <w:r w:rsidRPr="002B39C2">
        <w:rPr>
          <w:rFonts w:ascii="Times New Roman" w:eastAsia="Arial Unicode MS" w:hAnsi="Times New Roman" w:cs="Times New Roman"/>
        </w:rPr>
        <w:t>enda</w:t>
      </w:r>
      <w:r w:rsidR="006336A4" w:rsidRPr="002B39C2">
        <w:rPr>
          <w:rFonts w:ascii="Times New Roman" w:eastAsia="Arial Unicode MS" w:hAnsi="Times New Roman" w:cs="Times New Roman"/>
        </w:rPr>
        <w:t>……………………………………</w:t>
      </w:r>
      <w:r w:rsidRPr="002B39C2">
        <w:rPr>
          <w:rFonts w:ascii="Times New Roman" w:eastAsia="Arial Unicode MS" w:hAnsi="Times New Roman" w:cs="Times New Roman"/>
          <w:i/>
          <w:iCs/>
        </w:rPr>
        <w:t>[in</w:t>
      </w:r>
      <w:r w:rsidRPr="002B39C2">
        <w:rPr>
          <w:rFonts w:ascii="Times New Roman" w:eastAsia="Arial Unicode MS" w:hAnsi="Times New Roman" w:cs="Times New Roman"/>
          <w:i/>
          <w:iCs/>
          <w:spacing w:val="1"/>
        </w:rPr>
        <w:t>s</w:t>
      </w:r>
      <w:r w:rsidRPr="002B39C2">
        <w:rPr>
          <w:rFonts w:ascii="Times New Roman" w:eastAsia="Arial Unicode MS" w:hAnsi="Times New Roman" w:cs="Times New Roman"/>
          <w:i/>
          <w:iCs/>
        </w:rPr>
        <w:t>ert li</w:t>
      </w:r>
      <w:r w:rsidRPr="002B39C2">
        <w:rPr>
          <w:rFonts w:ascii="Times New Roman" w:eastAsia="Arial Unicode MS" w:hAnsi="Times New Roman" w:cs="Times New Roman"/>
          <w:i/>
          <w:iCs/>
          <w:spacing w:val="1"/>
        </w:rPr>
        <w:t>s</w:t>
      </w:r>
      <w:r w:rsidRPr="002B39C2">
        <w:rPr>
          <w:rFonts w:ascii="Times New Roman" w:eastAsia="Arial Unicode MS" w:hAnsi="Times New Roman" w:cs="Times New Roman"/>
          <w:i/>
          <w:iCs/>
        </w:rPr>
        <w:t>t</w:t>
      </w:r>
      <w:r w:rsidRPr="002B39C2">
        <w:rPr>
          <w:rFonts w:ascii="Times New Roman" w:eastAsia="Arial Unicode MS" w:hAnsi="Times New Roman" w:cs="Times New Roman"/>
          <w:i/>
          <w:iCs/>
          <w:spacing w:val="-1"/>
        </w:rPr>
        <w:t>]</w:t>
      </w:r>
      <w:r w:rsidRPr="002B39C2">
        <w:rPr>
          <w:rFonts w:ascii="Times New Roman" w:eastAsia="Arial Unicode MS" w:hAnsi="Times New Roman" w:cs="Times New Roman"/>
        </w:rPr>
        <w:t xml:space="preserve">, we </w:t>
      </w:r>
      <w:r w:rsidRPr="002B39C2">
        <w:rPr>
          <w:rFonts w:ascii="Times New Roman" w:eastAsia="Arial Unicode MS" w:hAnsi="Times New Roman" w:cs="Times New Roman"/>
          <w:spacing w:val="2"/>
        </w:rPr>
        <w:t>offer</w:t>
      </w:r>
      <w:r w:rsidR="002B6C8F" w:rsidRPr="002B39C2">
        <w:rPr>
          <w:rFonts w:ascii="Times New Roman" w:eastAsia="Arial Unicode MS" w:hAnsi="Times New Roman" w:cs="Times New Roman"/>
          <w:spacing w:val="2"/>
        </w:rPr>
        <w:t xml:space="preserve"> </w:t>
      </w:r>
      <w:r w:rsidRPr="002B39C2">
        <w:rPr>
          <w:rFonts w:ascii="Times New Roman" w:eastAsia="Arial Unicode MS" w:hAnsi="Times New Roman" w:cs="Times New Roman"/>
          <w:spacing w:val="2"/>
        </w:rPr>
        <w:t>to</w:t>
      </w:r>
      <w:r w:rsidRPr="002B39C2">
        <w:rPr>
          <w:rFonts w:ascii="Times New Roman" w:eastAsia="Arial Unicode MS" w:hAnsi="Times New Roman" w:cs="Times New Roman"/>
        </w:rPr>
        <w:t xml:space="preserve"> execute </w:t>
      </w:r>
      <w:r w:rsidRPr="002B39C2">
        <w:rPr>
          <w:rFonts w:ascii="Times New Roman" w:eastAsia="Arial Unicode MS" w:hAnsi="Times New Roman" w:cs="Times New Roman"/>
          <w:spacing w:val="2"/>
        </w:rPr>
        <w:t>the</w:t>
      </w:r>
      <w:r w:rsidRPr="002B39C2">
        <w:rPr>
          <w:rFonts w:ascii="Times New Roman" w:eastAsia="Arial Unicode MS" w:hAnsi="Times New Roman" w:cs="Times New Roman"/>
        </w:rPr>
        <w:t xml:space="preserve"> </w:t>
      </w:r>
      <w:r w:rsidR="006336A4" w:rsidRPr="002B39C2">
        <w:rPr>
          <w:rFonts w:ascii="Times New Roman" w:eastAsia="Arial Unicode MS" w:hAnsi="Times New Roman" w:cs="Times New Roman"/>
        </w:rPr>
        <w:t>……………………………………………………………………………………………………..</w:t>
      </w:r>
      <w:r w:rsidRPr="002B39C2">
        <w:rPr>
          <w:rFonts w:ascii="Times New Roman" w:eastAsia="Arial Unicode MS" w:hAnsi="Times New Roman" w:cs="Times New Roman"/>
        </w:rPr>
        <w:t>(</w:t>
      </w:r>
      <w:r w:rsidRPr="002B39C2">
        <w:rPr>
          <w:rFonts w:ascii="Times New Roman" w:eastAsia="Arial Unicode MS" w:hAnsi="Times New Roman" w:cs="Times New Roman"/>
          <w:i/>
        </w:rPr>
        <w:t>name and title of the contract/</w:t>
      </w:r>
      <w:r w:rsidR="00533A70" w:rsidRPr="002B39C2">
        <w:rPr>
          <w:rFonts w:ascii="Times New Roman" w:eastAsia="Arial Unicode MS" w:hAnsi="Times New Roman" w:cs="Times New Roman"/>
          <w:i/>
        </w:rPr>
        <w:t>supply</w:t>
      </w:r>
      <w:r w:rsidRPr="002B39C2">
        <w:rPr>
          <w:rFonts w:ascii="Times New Roman" w:eastAsia="Arial Unicode MS" w:hAnsi="Times New Roman" w:cs="Times New Roman"/>
        </w:rPr>
        <w:t xml:space="preserve">)in accordance with </w:t>
      </w:r>
      <w:r w:rsidRPr="002B39C2">
        <w:rPr>
          <w:rFonts w:ascii="Times New Roman" w:eastAsia="Arial Unicode MS" w:hAnsi="Times New Roman" w:cs="Times New Roman"/>
          <w:spacing w:val="2"/>
        </w:rPr>
        <w:t>the</w:t>
      </w:r>
      <w:r w:rsidRPr="002B39C2">
        <w:rPr>
          <w:rFonts w:ascii="Times New Roman" w:eastAsia="Arial Unicode MS" w:hAnsi="Times New Roman" w:cs="Times New Roman"/>
        </w:rPr>
        <w:t xml:space="preserve"> Co</w:t>
      </w:r>
      <w:r w:rsidRPr="002B39C2">
        <w:rPr>
          <w:rFonts w:ascii="Times New Roman" w:eastAsia="Arial Unicode MS" w:hAnsi="Times New Roman" w:cs="Times New Roman"/>
          <w:spacing w:val="-1"/>
        </w:rPr>
        <w:t>n</w:t>
      </w:r>
      <w:r w:rsidRPr="002B39C2">
        <w:rPr>
          <w:rFonts w:ascii="Times New Roman" w:eastAsia="Arial Unicode MS" w:hAnsi="Times New Roman" w:cs="Times New Roman"/>
        </w:rPr>
        <w:t>ditio</w:t>
      </w:r>
      <w:r w:rsidRPr="002B39C2">
        <w:rPr>
          <w:rFonts w:ascii="Times New Roman" w:eastAsia="Arial Unicode MS" w:hAnsi="Times New Roman" w:cs="Times New Roman"/>
          <w:spacing w:val="-1"/>
        </w:rPr>
        <w:t>n</w:t>
      </w:r>
      <w:r w:rsidRPr="002B39C2">
        <w:rPr>
          <w:rFonts w:ascii="Times New Roman" w:eastAsia="Arial Unicode MS" w:hAnsi="Times New Roman" w:cs="Times New Roman"/>
        </w:rPr>
        <w:t>s</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of</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Contract</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spacing w:val="-1"/>
        </w:rPr>
        <w:t>a</w:t>
      </w:r>
      <w:r w:rsidRPr="002B39C2">
        <w:rPr>
          <w:rFonts w:ascii="Times New Roman" w:eastAsia="Arial Unicode MS" w:hAnsi="Times New Roman" w:cs="Times New Roman"/>
          <w:spacing w:val="1"/>
        </w:rPr>
        <w:t>c</w:t>
      </w:r>
      <w:r w:rsidRPr="002B39C2">
        <w:rPr>
          <w:rFonts w:ascii="Times New Roman" w:eastAsia="Arial Unicode MS" w:hAnsi="Times New Roman" w:cs="Times New Roman"/>
        </w:rPr>
        <w:t>companyi</w:t>
      </w:r>
      <w:r w:rsidRPr="002B39C2">
        <w:rPr>
          <w:rFonts w:ascii="Times New Roman" w:eastAsia="Arial Unicode MS" w:hAnsi="Times New Roman" w:cs="Times New Roman"/>
          <w:spacing w:val="-1"/>
        </w:rPr>
        <w:t>n</w:t>
      </w:r>
      <w:r w:rsidRPr="002B39C2">
        <w:rPr>
          <w:rFonts w:ascii="Times New Roman" w:eastAsia="Arial Unicode MS" w:hAnsi="Times New Roman" w:cs="Times New Roman"/>
        </w:rPr>
        <w:t>g</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this</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Bid</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for</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the Contract</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Pr</w:t>
      </w:r>
      <w:r w:rsidRPr="002B39C2">
        <w:rPr>
          <w:rFonts w:ascii="Times New Roman" w:eastAsia="Arial Unicode MS" w:hAnsi="Times New Roman" w:cs="Times New Roman"/>
          <w:spacing w:val="-1"/>
        </w:rPr>
        <w:t>i</w:t>
      </w:r>
      <w:r w:rsidRPr="002B39C2">
        <w:rPr>
          <w:rFonts w:ascii="Times New Roman" w:eastAsia="Arial Unicode MS" w:hAnsi="Times New Roman" w:cs="Times New Roman"/>
          <w:spacing w:val="1"/>
        </w:rPr>
        <w:t>c</w:t>
      </w:r>
      <w:r w:rsidRPr="002B39C2">
        <w:rPr>
          <w:rFonts w:ascii="Times New Roman" w:eastAsia="Arial Unicode MS" w:hAnsi="Times New Roman" w:cs="Times New Roman"/>
        </w:rPr>
        <w:t>e</w:t>
      </w:r>
      <w:r w:rsidR="002B6C8F" w:rsidRPr="002B39C2">
        <w:rPr>
          <w:rFonts w:ascii="Times New Roman" w:eastAsia="Arial Unicode MS" w:hAnsi="Times New Roman" w:cs="Times New Roman"/>
        </w:rPr>
        <w:t xml:space="preserve"> </w:t>
      </w:r>
      <w:r w:rsidRPr="002B39C2">
        <w:rPr>
          <w:rFonts w:ascii="Times New Roman" w:eastAsia="Arial Unicode MS" w:hAnsi="Times New Roman" w:cs="Times New Roman"/>
        </w:rPr>
        <w:t xml:space="preserve">of </w:t>
      </w:r>
      <w:r w:rsidRPr="002B39C2">
        <w:rPr>
          <w:rFonts w:ascii="Times New Roman" w:eastAsia="Arial Unicode MS" w:hAnsi="Times New Roman" w:cs="Times New Roman"/>
          <w:i/>
          <w:iCs/>
        </w:rPr>
        <w:t>Nu</w:t>
      </w:r>
      <w:r w:rsidR="000870DE" w:rsidRPr="002B39C2">
        <w:rPr>
          <w:rFonts w:ascii="Times New Roman" w:eastAsia="Arial Unicode MS" w:hAnsi="Times New Roman" w:cs="Times New Roman"/>
          <w:i/>
          <w:iCs/>
        </w:rPr>
        <w:t>/Rs</w:t>
      </w:r>
      <w:r w:rsidRPr="002B39C2">
        <w:rPr>
          <w:rFonts w:ascii="Times New Roman" w:eastAsia="Arial Unicode MS" w:hAnsi="Times New Roman" w:cs="Times New Roman"/>
          <w:i/>
          <w:iCs/>
        </w:rPr>
        <w:t>…</w:t>
      </w:r>
      <w:r w:rsidR="000870DE" w:rsidRPr="002B39C2">
        <w:rPr>
          <w:rFonts w:ascii="Times New Roman" w:eastAsia="Arial Unicode MS" w:hAnsi="Times New Roman" w:cs="Times New Roman"/>
          <w:i/>
          <w:iCs/>
        </w:rPr>
        <w:t>…………………….(in figures), Ngultrum/Rupee</w:t>
      </w:r>
      <w:r w:rsidRPr="002B39C2">
        <w:rPr>
          <w:rFonts w:ascii="Times New Roman" w:eastAsia="Arial Unicode MS" w:hAnsi="Times New Roman" w:cs="Times New Roman"/>
          <w:i/>
          <w:iCs/>
        </w:rPr>
        <w:t>………………………………………………</w:t>
      </w:r>
      <w:r w:rsidR="006336A4" w:rsidRPr="002B39C2">
        <w:rPr>
          <w:rFonts w:ascii="Times New Roman" w:eastAsia="Arial Unicode MS" w:hAnsi="Times New Roman" w:cs="Times New Roman"/>
          <w:i/>
          <w:iCs/>
        </w:rPr>
        <w:t>……………………………………………….</w:t>
      </w:r>
      <w:r w:rsidRPr="002B39C2">
        <w:rPr>
          <w:rFonts w:ascii="Times New Roman" w:eastAsia="Arial Unicode MS" w:hAnsi="Times New Roman" w:cs="Times New Roman"/>
          <w:i/>
          <w:iCs/>
        </w:rPr>
        <w:t>….(in words).</w:t>
      </w:r>
    </w:p>
    <w:p w14:paraId="5EC65429" w14:textId="77777777" w:rsidR="00C737C7" w:rsidRPr="00D959E9" w:rsidRDefault="00C737C7" w:rsidP="00C737C7">
      <w:pPr>
        <w:pStyle w:val="ListParagraph"/>
        <w:spacing w:after="0"/>
        <w:ind w:left="360" w:right="72"/>
        <w:rPr>
          <w:i/>
          <w:szCs w:val="24"/>
        </w:rPr>
      </w:pPr>
    </w:p>
    <w:p w14:paraId="79979BE8" w14:textId="77777777" w:rsidR="00C737C7" w:rsidRPr="00D959E9" w:rsidRDefault="00C737C7" w:rsidP="00C737C7">
      <w:pPr>
        <w:tabs>
          <w:tab w:val="num" w:pos="360"/>
        </w:tabs>
        <w:spacing w:after="0"/>
        <w:ind w:right="72"/>
        <w:rPr>
          <w:i/>
          <w:szCs w:val="24"/>
        </w:rPr>
      </w:pPr>
      <w:r w:rsidRPr="00D959E9">
        <w:rPr>
          <w:rFonts w:eastAsia="Arial Unicode MS"/>
          <w:szCs w:val="24"/>
        </w:rPr>
        <w:t>This</w:t>
      </w:r>
      <w:r w:rsidR="00383291" w:rsidRPr="00D959E9">
        <w:rPr>
          <w:rFonts w:eastAsia="Arial Unicode MS"/>
          <w:szCs w:val="24"/>
        </w:rPr>
        <w:t xml:space="preserve"> </w:t>
      </w:r>
      <w:r w:rsidRPr="00D959E9">
        <w:rPr>
          <w:rFonts w:eastAsia="Arial Unicode MS"/>
          <w:szCs w:val="24"/>
        </w:rPr>
        <w:t>Bid</w:t>
      </w:r>
      <w:r w:rsidR="00383291" w:rsidRPr="00D959E9">
        <w:rPr>
          <w:rFonts w:eastAsia="Arial Unicode MS"/>
          <w:szCs w:val="24"/>
        </w:rPr>
        <w:t xml:space="preserve"> </w:t>
      </w:r>
      <w:r w:rsidRPr="00D959E9">
        <w:rPr>
          <w:rFonts w:eastAsia="Arial Unicode MS"/>
          <w:szCs w:val="24"/>
        </w:rPr>
        <w:t>a</w:t>
      </w:r>
      <w:r w:rsidRPr="00D959E9">
        <w:rPr>
          <w:rFonts w:eastAsia="Arial Unicode MS"/>
          <w:spacing w:val="-1"/>
          <w:szCs w:val="24"/>
        </w:rPr>
        <w:t>n</w:t>
      </w:r>
      <w:r w:rsidRPr="00D959E9">
        <w:rPr>
          <w:rFonts w:eastAsia="Arial Unicode MS"/>
          <w:szCs w:val="24"/>
        </w:rPr>
        <w:t>d</w:t>
      </w:r>
      <w:r w:rsidR="00383291" w:rsidRPr="00D959E9">
        <w:rPr>
          <w:rFonts w:eastAsia="Arial Unicode MS"/>
          <w:szCs w:val="24"/>
        </w:rPr>
        <w:t xml:space="preserve"> </w:t>
      </w:r>
      <w:r w:rsidRPr="00D959E9">
        <w:rPr>
          <w:rFonts w:eastAsia="Arial Unicode MS"/>
          <w:szCs w:val="24"/>
        </w:rPr>
        <w:t>your</w:t>
      </w:r>
      <w:r w:rsidR="00383291" w:rsidRPr="00D959E9">
        <w:rPr>
          <w:rFonts w:eastAsia="Arial Unicode MS"/>
          <w:szCs w:val="24"/>
        </w:rPr>
        <w:t xml:space="preserve"> </w:t>
      </w:r>
      <w:r w:rsidRPr="00D959E9">
        <w:rPr>
          <w:rFonts w:eastAsia="Arial Unicode MS"/>
          <w:szCs w:val="24"/>
        </w:rPr>
        <w:t>written</w:t>
      </w:r>
      <w:r w:rsidR="00383291" w:rsidRPr="00D959E9">
        <w:rPr>
          <w:rFonts w:eastAsia="Arial Unicode MS"/>
          <w:szCs w:val="24"/>
        </w:rPr>
        <w:t xml:space="preserve"> </w:t>
      </w:r>
      <w:r w:rsidRPr="00D959E9">
        <w:rPr>
          <w:rFonts w:eastAsia="Arial Unicode MS"/>
          <w:szCs w:val="24"/>
        </w:rPr>
        <w:t>accept</w:t>
      </w:r>
      <w:r w:rsidRPr="00D959E9">
        <w:rPr>
          <w:rFonts w:eastAsia="Arial Unicode MS"/>
          <w:spacing w:val="-1"/>
          <w:szCs w:val="24"/>
        </w:rPr>
        <w:t>a</w:t>
      </w:r>
      <w:r w:rsidRPr="00D959E9">
        <w:rPr>
          <w:rFonts w:eastAsia="Arial Unicode MS"/>
          <w:szCs w:val="24"/>
        </w:rPr>
        <w:t>nce</w:t>
      </w:r>
      <w:r w:rsidR="00383291" w:rsidRPr="00D959E9">
        <w:rPr>
          <w:rFonts w:eastAsia="Arial Unicode MS"/>
          <w:szCs w:val="24"/>
        </w:rPr>
        <w:t xml:space="preserve"> </w:t>
      </w:r>
      <w:r w:rsidRPr="00D959E9">
        <w:rPr>
          <w:rFonts w:eastAsia="Arial Unicode MS"/>
          <w:szCs w:val="24"/>
        </w:rPr>
        <w:t>of</w:t>
      </w:r>
      <w:r w:rsidR="00383291" w:rsidRPr="00D959E9">
        <w:rPr>
          <w:rFonts w:eastAsia="Arial Unicode MS"/>
          <w:szCs w:val="24"/>
        </w:rPr>
        <w:t xml:space="preserve"> </w:t>
      </w:r>
      <w:r w:rsidRPr="00D959E9">
        <w:rPr>
          <w:rFonts w:eastAsia="Arial Unicode MS"/>
          <w:szCs w:val="24"/>
        </w:rPr>
        <w:t>it</w:t>
      </w:r>
      <w:r w:rsidR="00383291" w:rsidRPr="00D959E9">
        <w:rPr>
          <w:rFonts w:eastAsia="Arial Unicode MS"/>
          <w:szCs w:val="24"/>
        </w:rPr>
        <w:t xml:space="preserve"> </w:t>
      </w:r>
      <w:r w:rsidRPr="00D959E9">
        <w:rPr>
          <w:rFonts w:eastAsia="Arial Unicode MS"/>
          <w:szCs w:val="24"/>
        </w:rPr>
        <w:t>shall</w:t>
      </w:r>
      <w:r w:rsidR="00383291" w:rsidRPr="00D959E9">
        <w:rPr>
          <w:rFonts w:eastAsia="Arial Unicode MS"/>
          <w:szCs w:val="24"/>
        </w:rPr>
        <w:t xml:space="preserve"> </w:t>
      </w:r>
      <w:r w:rsidRPr="00D959E9">
        <w:rPr>
          <w:rFonts w:eastAsia="Arial Unicode MS"/>
          <w:szCs w:val="24"/>
        </w:rPr>
        <w:t>c</w:t>
      </w:r>
      <w:r w:rsidRPr="00D959E9">
        <w:rPr>
          <w:rFonts w:eastAsia="Arial Unicode MS"/>
          <w:spacing w:val="-1"/>
          <w:szCs w:val="24"/>
        </w:rPr>
        <w:t>o</w:t>
      </w:r>
      <w:r w:rsidRPr="00D959E9">
        <w:rPr>
          <w:rFonts w:eastAsia="Arial Unicode MS"/>
          <w:szCs w:val="24"/>
        </w:rPr>
        <w:t>nstitute</w:t>
      </w:r>
      <w:r w:rsidR="00383291" w:rsidRPr="00D959E9">
        <w:rPr>
          <w:rFonts w:eastAsia="Arial Unicode MS"/>
          <w:szCs w:val="24"/>
        </w:rPr>
        <w:t xml:space="preserve"> </w:t>
      </w:r>
      <w:r w:rsidRPr="00D959E9">
        <w:rPr>
          <w:rFonts w:eastAsia="Arial Unicode MS"/>
          <w:szCs w:val="24"/>
        </w:rPr>
        <w:t>a</w:t>
      </w:r>
      <w:r w:rsidR="00383291" w:rsidRPr="00D959E9">
        <w:rPr>
          <w:rFonts w:eastAsia="Arial Unicode MS"/>
          <w:szCs w:val="24"/>
        </w:rPr>
        <w:t xml:space="preserve"> </w:t>
      </w:r>
      <w:r w:rsidRPr="00D959E9">
        <w:rPr>
          <w:rFonts w:eastAsia="Arial Unicode MS"/>
          <w:szCs w:val="24"/>
        </w:rPr>
        <w:t>bi</w:t>
      </w:r>
      <w:r w:rsidRPr="00D959E9">
        <w:rPr>
          <w:rFonts w:eastAsia="Arial Unicode MS"/>
          <w:spacing w:val="-1"/>
          <w:szCs w:val="24"/>
        </w:rPr>
        <w:t>n</w:t>
      </w:r>
      <w:r w:rsidRPr="00D959E9">
        <w:rPr>
          <w:rFonts w:eastAsia="Arial Unicode MS"/>
          <w:szCs w:val="24"/>
        </w:rPr>
        <w:t>ding</w:t>
      </w:r>
      <w:r w:rsidR="00383291" w:rsidRPr="00D959E9">
        <w:rPr>
          <w:rFonts w:eastAsia="Arial Unicode MS"/>
          <w:szCs w:val="24"/>
        </w:rPr>
        <w:t xml:space="preserve"> </w:t>
      </w:r>
      <w:r w:rsidRPr="00D959E9">
        <w:rPr>
          <w:rFonts w:eastAsia="Arial Unicode MS"/>
          <w:szCs w:val="24"/>
        </w:rPr>
        <w:t>Con</w:t>
      </w:r>
      <w:r w:rsidRPr="00D959E9">
        <w:rPr>
          <w:rFonts w:eastAsia="Arial Unicode MS"/>
          <w:spacing w:val="-2"/>
          <w:szCs w:val="24"/>
        </w:rPr>
        <w:t>t</w:t>
      </w:r>
      <w:r w:rsidRPr="00D959E9">
        <w:rPr>
          <w:rFonts w:eastAsia="Arial Unicode MS"/>
          <w:szCs w:val="24"/>
        </w:rPr>
        <w:t>r</w:t>
      </w:r>
      <w:r w:rsidRPr="00D959E9">
        <w:rPr>
          <w:rFonts w:eastAsia="Arial Unicode MS"/>
          <w:spacing w:val="-1"/>
          <w:szCs w:val="24"/>
        </w:rPr>
        <w:t>a</w:t>
      </w:r>
      <w:r w:rsidRPr="00D959E9">
        <w:rPr>
          <w:rFonts w:eastAsia="Arial Unicode MS"/>
          <w:szCs w:val="24"/>
        </w:rPr>
        <w:t>ct</w:t>
      </w:r>
      <w:r w:rsidR="00383291" w:rsidRPr="00D959E9">
        <w:rPr>
          <w:rFonts w:eastAsia="Arial Unicode MS"/>
          <w:szCs w:val="24"/>
        </w:rPr>
        <w:t xml:space="preserve"> </w:t>
      </w:r>
      <w:r w:rsidRPr="00D959E9">
        <w:rPr>
          <w:rFonts w:eastAsia="Arial Unicode MS"/>
          <w:szCs w:val="24"/>
        </w:rPr>
        <w:t>betwe</w:t>
      </w:r>
      <w:r w:rsidRPr="00D959E9">
        <w:rPr>
          <w:rFonts w:eastAsia="Arial Unicode MS"/>
          <w:spacing w:val="-1"/>
          <w:szCs w:val="24"/>
        </w:rPr>
        <w:t>e</w:t>
      </w:r>
      <w:r w:rsidRPr="00D959E9">
        <w:rPr>
          <w:rFonts w:eastAsia="Arial Unicode MS"/>
          <w:szCs w:val="24"/>
        </w:rPr>
        <w:t>n</w:t>
      </w:r>
      <w:r w:rsidR="00383291" w:rsidRPr="00D959E9">
        <w:rPr>
          <w:rFonts w:eastAsia="Arial Unicode MS"/>
          <w:szCs w:val="24"/>
        </w:rPr>
        <w:t xml:space="preserve"> </w:t>
      </w:r>
      <w:r w:rsidRPr="00D959E9">
        <w:rPr>
          <w:rFonts w:eastAsia="Arial Unicode MS"/>
          <w:spacing w:val="-1"/>
          <w:szCs w:val="24"/>
        </w:rPr>
        <w:t>us</w:t>
      </w:r>
      <w:r w:rsidRPr="00D959E9">
        <w:rPr>
          <w:rFonts w:eastAsia="Arial Unicode MS"/>
          <w:szCs w:val="24"/>
        </w:rPr>
        <w:t>. We und</w:t>
      </w:r>
      <w:r w:rsidRPr="00D959E9">
        <w:rPr>
          <w:rFonts w:eastAsia="Arial Unicode MS"/>
          <w:spacing w:val="-1"/>
          <w:szCs w:val="24"/>
        </w:rPr>
        <w:t>e</w:t>
      </w:r>
      <w:r w:rsidRPr="00D959E9">
        <w:rPr>
          <w:rFonts w:eastAsia="Arial Unicode MS"/>
          <w:szCs w:val="24"/>
        </w:rPr>
        <w:t>rst</w:t>
      </w:r>
      <w:r w:rsidRPr="00D959E9">
        <w:rPr>
          <w:rFonts w:eastAsia="Arial Unicode MS"/>
          <w:spacing w:val="-1"/>
          <w:szCs w:val="24"/>
        </w:rPr>
        <w:t>a</w:t>
      </w:r>
      <w:r w:rsidRPr="00D959E9">
        <w:rPr>
          <w:rFonts w:eastAsia="Arial Unicode MS"/>
          <w:szCs w:val="24"/>
        </w:rPr>
        <w:t>nd t</w:t>
      </w:r>
      <w:r w:rsidRPr="00D959E9">
        <w:rPr>
          <w:rFonts w:eastAsia="Arial Unicode MS"/>
          <w:spacing w:val="-1"/>
          <w:szCs w:val="24"/>
        </w:rPr>
        <w:t>h</w:t>
      </w:r>
      <w:r w:rsidRPr="00D959E9">
        <w:rPr>
          <w:rFonts w:eastAsia="Arial Unicode MS"/>
          <w:szCs w:val="24"/>
        </w:rPr>
        <w:t>at you are not</w:t>
      </w:r>
      <w:r w:rsidR="002B6C8F" w:rsidRPr="00D959E9">
        <w:rPr>
          <w:rFonts w:eastAsia="Arial Unicode MS"/>
          <w:szCs w:val="24"/>
        </w:rPr>
        <w:t xml:space="preserve"> </w:t>
      </w:r>
      <w:r w:rsidRPr="00D959E9">
        <w:rPr>
          <w:rFonts w:eastAsia="Arial Unicode MS"/>
          <w:szCs w:val="24"/>
        </w:rPr>
        <w:t xml:space="preserve">bound to </w:t>
      </w:r>
      <w:r w:rsidRPr="00D959E9">
        <w:rPr>
          <w:rFonts w:eastAsia="Arial Unicode MS"/>
          <w:spacing w:val="-1"/>
          <w:szCs w:val="24"/>
        </w:rPr>
        <w:t>a</w:t>
      </w:r>
      <w:r w:rsidRPr="00D959E9">
        <w:rPr>
          <w:rFonts w:eastAsia="Arial Unicode MS"/>
          <w:spacing w:val="1"/>
          <w:szCs w:val="24"/>
        </w:rPr>
        <w:t>c</w:t>
      </w:r>
      <w:r w:rsidRPr="00D959E9">
        <w:rPr>
          <w:rFonts w:eastAsia="Arial Unicode MS"/>
          <w:szCs w:val="24"/>
        </w:rPr>
        <w:t>cept</w:t>
      </w:r>
      <w:r w:rsidR="002B6C8F" w:rsidRPr="00D959E9">
        <w:rPr>
          <w:rFonts w:eastAsia="Arial Unicode MS"/>
          <w:szCs w:val="24"/>
        </w:rPr>
        <w:t xml:space="preserve"> </w:t>
      </w:r>
      <w:r w:rsidRPr="00D959E9">
        <w:rPr>
          <w:rFonts w:eastAsia="Arial Unicode MS"/>
          <w:szCs w:val="24"/>
        </w:rPr>
        <w:t>the low</w:t>
      </w:r>
      <w:r w:rsidRPr="00D959E9">
        <w:rPr>
          <w:rFonts w:eastAsia="Arial Unicode MS"/>
          <w:spacing w:val="-1"/>
          <w:szCs w:val="24"/>
        </w:rPr>
        <w:t>e</w:t>
      </w:r>
      <w:r w:rsidRPr="00D959E9">
        <w:rPr>
          <w:rFonts w:eastAsia="Arial Unicode MS"/>
          <w:szCs w:val="24"/>
        </w:rPr>
        <w:t>st or any Bid you r</w:t>
      </w:r>
      <w:r w:rsidRPr="00D959E9">
        <w:rPr>
          <w:rFonts w:eastAsia="Arial Unicode MS"/>
          <w:spacing w:val="-1"/>
          <w:szCs w:val="24"/>
        </w:rPr>
        <w:t>e</w:t>
      </w:r>
      <w:r w:rsidRPr="00D959E9">
        <w:rPr>
          <w:rFonts w:eastAsia="Arial Unicode MS"/>
          <w:szCs w:val="24"/>
        </w:rPr>
        <w:t>ceive.</w:t>
      </w:r>
    </w:p>
    <w:p w14:paraId="48450C84" w14:textId="77777777" w:rsidR="00C737C7" w:rsidRPr="00D959E9" w:rsidRDefault="00C737C7" w:rsidP="00C737C7">
      <w:pPr>
        <w:pStyle w:val="ListParagraph"/>
        <w:spacing w:after="0"/>
        <w:ind w:left="360" w:right="72"/>
        <w:rPr>
          <w:i/>
          <w:szCs w:val="24"/>
        </w:rPr>
      </w:pPr>
    </w:p>
    <w:p w14:paraId="1BFDF9E6" w14:textId="77777777" w:rsidR="00C737C7" w:rsidRPr="00D959E9" w:rsidRDefault="00C737C7" w:rsidP="00C737C7">
      <w:pPr>
        <w:tabs>
          <w:tab w:val="num" w:pos="360"/>
        </w:tabs>
        <w:spacing w:after="0"/>
        <w:ind w:right="72"/>
        <w:rPr>
          <w:i/>
          <w:szCs w:val="24"/>
        </w:rPr>
      </w:pPr>
      <w:r w:rsidRPr="00D959E9">
        <w:rPr>
          <w:rFonts w:eastAsia="Arial Unicode MS"/>
          <w:szCs w:val="24"/>
        </w:rPr>
        <w:t>We</w:t>
      </w:r>
      <w:r w:rsidR="00383291" w:rsidRPr="00D959E9">
        <w:rPr>
          <w:rFonts w:eastAsia="Arial Unicode MS"/>
          <w:szCs w:val="24"/>
        </w:rPr>
        <w:t xml:space="preserve"> </w:t>
      </w:r>
      <w:r w:rsidRPr="00D959E9">
        <w:rPr>
          <w:rFonts w:eastAsia="Arial Unicode MS"/>
          <w:szCs w:val="24"/>
        </w:rPr>
        <w:t>hereby</w:t>
      </w:r>
      <w:r w:rsidR="00383291" w:rsidRPr="00D959E9">
        <w:rPr>
          <w:rFonts w:eastAsia="Arial Unicode MS"/>
          <w:szCs w:val="24"/>
        </w:rPr>
        <w:t xml:space="preserve">   </w:t>
      </w:r>
      <w:r w:rsidRPr="00D959E9">
        <w:rPr>
          <w:rFonts w:eastAsia="Arial Unicode MS"/>
          <w:szCs w:val="24"/>
        </w:rPr>
        <w:t>confirm</w:t>
      </w:r>
      <w:r w:rsidR="00383291" w:rsidRPr="00D959E9">
        <w:rPr>
          <w:rFonts w:eastAsia="Arial Unicode MS"/>
          <w:szCs w:val="24"/>
        </w:rPr>
        <w:t xml:space="preserve"> </w:t>
      </w:r>
      <w:r w:rsidRPr="00D959E9">
        <w:rPr>
          <w:rFonts w:eastAsia="Arial Unicode MS"/>
          <w:szCs w:val="24"/>
        </w:rPr>
        <w:t>t</w:t>
      </w:r>
      <w:r w:rsidRPr="00D959E9">
        <w:rPr>
          <w:rFonts w:eastAsia="Arial Unicode MS"/>
          <w:spacing w:val="-1"/>
          <w:szCs w:val="24"/>
        </w:rPr>
        <w:t>h</w:t>
      </w:r>
      <w:r w:rsidRPr="00D959E9">
        <w:rPr>
          <w:rFonts w:eastAsia="Arial Unicode MS"/>
          <w:szCs w:val="24"/>
        </w:rPr>
        <w:t>at</w:t>
      </w:r>
      <w:r w:rsidR="00383291" w:rsidRPr="00D959E9">
        <w:rPr>
          <w:rFonts w:eastAsia="Arial Unicode MS"/>
          <w:szCs w:val="24"/>
        </w:rPr>
        <w:t xml:space="preserve"> </w:t>
      </w:r>
      <w:r w:rsidRPr="00D959E9">
        <w:rPr>
          <w:rFonts w:eastAsia="Arial Unicode MS"/>
          <w:szCs w:val="24"/>
        </w:rPr>
        <w:t>this</w:t>
      </w:r>
      <w:r w:rsidR="00383291" w:rsidRPr="00D959E9">
        <w:rPr>
          <w:rFonts w:eastAsia="Arial Unicode MS"/>
          <w:szCs w:val="24"/>
        </w:rPr>
        <w:t xml:space="preserve"> </w:t>
      </w:r>
      <w:r w:rsidRPr="00D959E9">
        <w:rPr>
          <w:rFonts w:eastAsia="Arial Unicode MS"/>
          <w:szCs w:val="24"/>
        </w:rPr>
        <w:t>Bid</w:t>
      </w:r>
      <w:r w:rsidR="00383291" w:rsidRPr="00D959E9">
        <w:rPr>
          <w:rFonts w:eastAsia="Arial Unicode MS"/>
          <w:szCs w:val="24"/>
        </w:rPr>
        <w:t xml:space="preserve"> </w:t>
      </w:r>
      <w:r w:rsidRPr="00D959E9">
        <w:rPr>
          <w:rFonts w:eastAsia="Arial Unicode MS"/>
          <w:szCs w:val="24"/>
        </w:rPr>
        <w:t>co</w:t>
      </w:r>
      <w:r w:rsidRPr="00D959E9">
        <w:rPr>
          <w:rFonts w:eastAsia="Arial Unicode MS"/>
          <w:spacing w:val="-1"/>
          <w:szCs w:val="24"/>
        </w:rPr>
        <w:t>m</w:t>
      </w:r>
      <w:r w:rsidRPr="00D959E9">
        <w:rPr>
          <w:rFonts w:eastAsia="Arial Unicode MS"/>
          <w:szCs w:val="24"/>
        </w:rPr>
        <w:t>plies</w:t>
      </w:r>
      <w:r w:rsidR="00383291" w:rsidRPr="00D959E9">
        <w:rPr>
          <w:rFonts w:eastAsia="Arial Unicode MS"/>
          <w:szCs w:val="24"/>
        </w:rPr>
        <w:t xml:space="preserve"> </w:t>
      </w:r>
      <w:r w:rsidRPr="00D959E9">
        <w:rPr>
          <w:rFonts w:eastAsia="Arial Unicode MS"/>
          <w:szCs w:val="24"/>
        </w:rPr>
        <w:t>with</w:t>
      </w:r>
      <w:r w:rsidR="00383291" w:rsidRPr="00D959E9">
        <w:rPr>
          <w:rFonts w:eastAsia="Arial Unicode MS"/>
          <w:szCs w:val="24"/>
        </w:rPr>
        <w:t xml:space="preserve"> </w:t>
      </w:r>
      <w:r w:rsidRPr="00D959E9">
        <w:rPr>
          <w:rFonts w:eastAsia="Arial Unicode MS"/>
          <w:szCs w:val="24"/>
        </w:rPr>
        <w:t>the</w:t>
      </w:r>
      <w:r w:rsidR="00383291" w:rsidRPr="00D959E9">
        <w:rPr>
          <w:rFonts w:eastAsia="Arial Unicode MS"/>
          <w:szCs w:val="24"/>
        </w:rPr>
        <w:t xml:space="preserve"> </w:t>
      </w:r>
      <w:r w:rsidRPr="00D959E9">
        <w:rPr>
          <w:rFonts w:eastAsia="Arial Unicode MS"/>
          <w:szCs w:val="24"/>
        </w:rPr>
        <w:t>Bid</w:t>
      </w:r>
      <w:r w:rsidR="00383291" w:rsidRPr="00D959E9">
        <w:rPr>
          <w:rFonts w:eastAsia="Arial Unicode MS"/>
          <w:szCs w:val="24"/>
        </w:rPr>
        <w:t xml:space="preserve"> </w:t>
      </w:r>
      <w:r w:rsidRPr="00D959E9">
        <w:rPr>
          <w:rFonts w:eastAsia="Arial Unicode MS"/>
          <w:szCs w:val="24"/>
        </w:rPr>
        <w:t>validity</w:t>
      </w:r>
      <w:r w:rsidR="00383291" w:rsidRPr="00D959E9">
        <w:rPr>
          <w:rFonts w:eastAsia="Arial Unicode MS"/>
          <w:szCs w:val="24"/>
        </w:rPr>
        <w:t xml:space="preserve"> </w:t>
      </w:r>
      <w:r w:rsidRPr="00D959E9">
        <w:rPr>
          <w:rFonts w:eastAsia="Arial Unicode MS"/>
          <w:szCs w:val="24"/>
        </w:rPr>
        <w:t>and</w:t>
      </w:r>
      <w:r w:rsidR="00383291" w:rsidRPr="00D959E9">
        <w:rPr>
          <w:rFonts w:eastAsia="Arial Unicode MS"/>
          <w:szCs w:val="24"/>
        </w:rPr>
        <w:t xml:space="preserve"> </w:t>
      </w:r>
      <w:r w:rsidRPr="00D959E9">
        <w:rPr>
          <w:rFonts w:eastAsia="Arial Unicode MS"/>
          <w:szCs w:val="24"/>
        </w:rPr>
        <w:t>Bid</w:t>
      </w:r>
      <w:r w:rsidR="00383291" w:rsidRPr="00D959E9">
        <w:rPr>
          <w:rFonts w:eastAsia="Arial Unicode MS"/>
          <w:szCs w:val="24"/>
        </w:rPr>
        <w:t xml:space="preserve"> </w:t>
      </w:r>
      <w:r w:rsidRPr="00D959E9">
        <w:rPr>
          <w:rFonts w:eastAsia="Arial Unicode MS"/>
          <w:szCs w:val="24"/>
        </w:rPr>
        <w:t>S</w:t>
      </w:r>
      <w:r w:rsidRPr="00D959E9">
        <w:rPr>
          <w:rFonts w:eastAsia="Arial Unicode MS"/>
          <w:spacing w:val="-1"/>
          <w:szCs w:val="24"/>
        </w:rPr>
        <w:t>e</w:t>
      </w:r>
      <w:r w:rsidRPr="00D959E9">
        <w:rPr>
          <w:rFonts w:eastAsia="Arial Unicode MS"/>
          <w:szCs w:val="24"/>
        </w:rPr>
        <w:t>curity</w:t>
      </w:r>
      <w:r w:rsidR="00383291" w:rsidRPr="00D959E9">
        <w:rPr>
          <w:rFonts w:eastAsia="Arial Unicode MS"/>
          <w:szCs w:val="24"/>
        </w:rPr>
        <w:t xml:space="preserve"> </w:t>
      </w:r>
      <w:r w:rsidRPr="00D959E9">
        <w:rPr>
          <w:rFonts w:eastAsia="Arial Unicode MS"/>
          <w:szCs w:val="24"/>
        </w:rPr>
        <w:t>re</w:t>
      </w:r>
      <w:r w:rsidRPr="00D959E9">
        <w:rPr>
          <w:rFonts w:eastAsia="Arial Unicode MS"/>
          <w:spacing w:val="-1"/>
          <w:szCs w:val="24"/>
        </w:rPr>
        <w:t>q</w:t>
      </w:r>
      <w:r w:rsidRPr="00D959E9">
        <w:rPr>
          <w:rFonts w:eastAsia="Arial Unicode MS"/>
          <w:szCs w:val="24"/>
        </w:rPr>
        <w:t>uir</w:t>
      </w:r>
      <w:r w:rsidRPr="00D959E9">
        <w:rPr>
          <w:rFonts w:eastAsia="Arial Unicode MS"/>
          <w:spacing w:val="-1"/>
          <w:szCs w:val="24"/>
        </w:rPr>
        <w:t>e</w:t>
      </w:r>
      <w:r w:rsidRPr="00D959E9">
        <w:rPr>
          <w:rFonts w:eastAsia="Arial Unicode MS"/>
          <w:szCs w:val="24"/>
        </w:rPr>
        <w:t>d</w:t>
      </w:r>
      <w:r w:rsidR="00383291" w:rsidRPr="00D959E9">
        <w:rPr>
          <w:rFonts w:eastAsia="Arial Unicode MS"/>
          <w:szCs w:val="24"/>
        </w:rPr>
        <w:t xml:space="preserve"> </w:t>
      </w:r>
      <w:r w:rsidRPr="00D959E9">
        <w:rPr>
          <w:rFonts w:eastAsia="Arial Unicode MS"/>
          <w:szCs w:val="24"/>
        </w:rPr>
        <w:t>by</w:t>
      </w:r>
      <w:r w:rsidR="00383291" w:rsidRPr="00D959E9">
        <w:rPr>
          <w:rFonts w:eastAsia="Arial Unicode MS"/>
          <w:szCs w:val="24"/>
        </w:rPr>
        <w:t xml:space="preserve"> </w:t>
      </w:r>
      <w:r w:rsidRPr="00D959E9">
        <w:rPr>
          <w:rFonts w:eastAsia="Arial Unicode MS"/>
          <w:szCs w:val="24"/>
        </w:rPr>
        <w:t>the Bidding Doc</w:t>
      </w:r>
      <w:r w:rsidRPr="00D959E9">
        <w:rPr>
          <w:rFonts w:eastAsia="Arial Unicode MS"/>
          <w:spacing w:val="-1"/>
          <w:szCs w:val="24"/>
        </w:rPr>
        <w:t>u</w:t>
      </w:r>
      <w:r w:rsidRPr="00D959E9">
        <w:rPr>
          <w:rFonts w:eastAsia="Arial Unicode MS"/>
          <w:szCs w:val="24"/>
        </w:rPr>
        <w:t>ments.</w:t>
      </w:r>
    </w:p>
    <w:p w14:paraId="7968AD24" w14:textId="77777777" w:rsidR="00C737C7" w:rsidRPr="00D959E9" w:rsidRDefault="00C737C7" w:rsidP="00C737C7">
      <w:pPr>
        <w:spacing w:after="0"/>
        <w:ind w:right="72"/>
        <w:rPr>
          <w:i/>
          <w:szCs w:val="24"/>
        </w:rPr>
      </w:pPr>
    </w:p>
    <w:p w14:paraId="3FC72DF2" w14:textId="77777777" w:rsidR="00C737C7" w:rsidRPr="00D959E9" w:rsidRDefault="00C737C7" w:rsidP="00C737C7">
      <w:pPr>
        <w:tabs>
          <w:tab w:val="num" w:pos="360"/>
        </w:tabs>
        <w:spacing w:after="0"/>
        <w:ind w:right="72"/>
        <w:rPr>
          <w:i/>
          <w:szCs w:val="24"/>
        </w:rPr>
      </w:pPr>
      <w:r w:rsidRPr="00D959E9">
        <w:rPr>
          <w:rFonts w:eastAsia="Arial Unicode MS"/>
          <w:szCs w:val="24"/>
        </w:rPr>
        <w:t xml:space="preserve">We have </w:t>
      </w:r>
      <w:r w:rsidRPr="00D959E9">
        <w:rPr>
          <w:rFonts w:eastAsia="Arial Unicode MS"/>
          <w:spacing w:val="-1"/>
          <w:szCs w:val="24"/>
        </w:rPr>
        <w:t>n</w:t>
      </w:r>
      <w:r w:rsidRPr="00D959E9">
        <w:rPr>
          <w:rFonts w:eastAsia="Arial Unicode MS"/>
          <w:szCs w:val="24"/>
        </w:rPr>
        <w:t>o conflict of interest in</w:t>
      </w:r>
      <w:r w:rsidR="002B6C8F" w:rsidRPr="00D959E9">
        <w:rPr>
          <w:rFonts w:eastAsia="Arial Unicode MS"/>
          <w:szCs w:val="24"/>
        </w:rPr>
        <w:t xml:space="preserve"> </w:t>
      </w:r>
      <w:r w:rsidRPr="00D959E9">
        <w:rPr>
          <w:rFonts w:eastAsia="Arial Unicode MS"/>
          <w:szCs w:val="24"/>
        </w:rPr>
        <w:t>acc</w:t>
      </w:r>
      <w:r w:rsidRPr="00D959E9">
        <w:rPr>
          <w:rFonts w:eastAsia="Arial Unicode MS"/>
          <w:spacing w:val="-1"/>
          <w:szCs w:val="24"/>
        </w:rPr>
        <w:t>o</w:t>
      </w:r>
      <w:r w:rsidRPr="00D959E9">
        <w:rPr>
          <w:rFonts w:eastAsia="Arial Unicode MS"/>
          <w:szCs w:val="24"/>
        </w:rPr>
        <w:t>r</w:t>
      </w:r>
      <w:r w:rsidRPr="00D959E9">
        <w:rPr>
          <w:rFonts w:eastAsia="Arial Unicode MS"/>
          <w:spacing w:val="-1"/>
          <w:szCs w:val="24"/>
        </w:rPr>
        <w:t>d</w:t>
      </w:r>
      <w:r w:rsidRPr="00D959E9">
        <w:rPr>
          <w:rFonts w:eastAsia="Arial Unicode MS"/>
          <w:szCs w:val="24"/>
        </w:rPr>
        <w:t>ance with ITB c</w:t>
      </w:r>
      <w:r w:rsidRPr="00D959E9">
        <w:rPr>
          <w:rFonts w:eastAsia="Arial Unicode MS"/>
          <w:spacing w:val="-1"/>
          <w:szCs w:val="24"/>
        </w:rPr>
        <w:t>l</w:t>
      </w:r>
      <w:r w:rsidRPr="00D959E9">
        <w:rPr>
          <w:rFonts w:eastAsia="Arial Unicode MS"/>
          <w:szCs w:val="24"/>
        </w:rPr>
        <w:t>a</w:t>
      </w:r>
      <w:r w:rsidRPr="00D959E9">
        <w:rPr>
          <w:rFonts w:eastAsia="Arial Unicode MS"/>
          <w:spacing w:val="-1"/>
          <w:szCs w:val="24"/>
        </w:rPr>
        <w:t>u</w:t>
      </w:r>
      <w:r w:rsidRPr="00D959E9">
        <w:rPr>
          <w:rFonts w:eastAsia="Arial Unicode MS"/>
          <w:szCs w:val="24"/>
        </w:rPr>
        <w:t xml:space="preserve">se3 and </w:t>
      </w:r>
      <w:r w:rsidR="00383291" w:rsidRPr="00D959E9">
        <w:rPr>
          <w:rFonts w:eastAsia="Arial Unicode MS"/>
          <w:szCs w:val="24"/>
        </w:rPr>
        <w:t>h</w:t>
      </w:r>
      <w:r w:rsidR="00383291" w:rsidRPr="00D959E9">
        <w:rPr>
          <w:rFonts w:eastAsia="Arial Unicode MS"/>
          <w:spacing w:val="-1"/>
          <w:szCs w:val="24"/>
        </w:rPr>
        <w:t>a</w:t>
      </w:r>
      <w:r w:rsidR="00383291" w:rsidRPr="00D959E9">
        <w:rPr>
          <w:rFonts w:eastAsia="Arial Unicode MS"/>
          <w:szCs w:val="24"/>
        </w:rPr>
        <w:t>ve</w:t>
      </w:r>
      <w:r w:rsidR="002B6C8F" w:rsidRPr="00D959E9">
        <w:rPr>
          <w:rFonts w:eastAsia="Arial Unicode MS"/>
          <w:szCs w:val="24"/>
        </w:rPr>
        <w:t xml:space="preserve"> </w:t>
      </w:r>
      <w:r w:rsidRPr="00D959E9">
        <w:rPr>
          <w:rFonts w:eastAsia="Arial Unicode MS"/>
          <w:szCs w:val="24"/>
        </w:rPr>
        <w:t>not</w:t>
      </w:r>
      <w:r w:rsidR="002B6C8F" w:rsidRPr="00D959E9">
        <w:rPr>
          <w:rFonts w:eastAsia="Arial Unicode MS"/>
          <w:szCs w:val="24"/>
        </w:rPr>
        <w:t xml:space="preserve"> </w:t>
      </w:r>
      <w:r w:rsidRPr="00D959E9">
        <w:rPr>
          <w:rFonts w:eastAsia="Arial Unicode MS"/>
          <w:spacing w:val="-1"/>
          <w:szCs w:val="24"/>
        </w:rPr>
        <w:t>b</w:t>
      </w:r>
      <w:r w:rsidRPr="00D959E9">
        <w:rPr>
          <w:rFonts w:eastAsia="Arial Unicode MS"/>
          <w:szCs w:val="24"/>
        </w:rPr>
        <w:t>een dec</w:t>
      </w:r>
      <w:r w:rsidRPr="00D959E9">
        <w:rPr>
          <w:rFonts w:eastAsia="Arial Unicode MS"/>
          <w:spacing w:val="-1"/>
          <w:szCs w:val="24"/>
        </w:rPr>
        <w:t>l</w:t>
      </w:r>
      <w:r w:rsidRPr="00D959E9">
        <w:rPr>
          <w:rFonts w:eastAsia="Arial Unicode MS"/>
          <w:szCs w:val="24"/>
        </w:rPr>
        <w:t>ar</w:t>
      </w:r>
      <w:r w:rsidRPr="00D959E9">
        <w:rPr>
          <w:rFonts w:eastAsia="Arial Unicode MS"/>
          <w:spacing w:val="-1"/>
          <w:szCs w:val="24"/>
        </w:rPr>
        <w:t>e</w:t>
      </w:r>
      <w:r w:rsidRPr="00D959E9">
        <w:rPr>
          <w:rFonts w:eastAsia="Arial Unicode MS"/>
          <w:szCs w:val="24"/>
        </w:rPr>
        <w:t>d</w:t>
      </w:r>
      <w:r w:rsidR="002B6C8F" w:rsidRPr="00D959E9">
        <w:rPr>
          <w:rFonts w:eastAsia="Arial Unicode MS"/>
          <w:szCs w:val="24"/>
        </w:rPr>
        <w:t xml:space="preserve"> </w:t>
      </w:r>
      <w:r w:rsidRPr="00D959E9">
        <w:rPr>
          <w:rFonts w:eastAsia="Arial Unicode MS"/>
          <w:szCs w:val="24"/>
        </w:rPr>
        <w:t>ine</w:t>
      </w:r>
      <w:r w:rsidRPr="00D959E9">
        <w:rPr>
          <w:rFonts w:eastAsia="Arial Unicode MS"/>
          <w:spacing w:val="-1"/>
          <w:szCs w:val="24"/>
        </w:rPr>
        <w:t>l</w:t>
      </w:r>
      <w:r w:rsidRPr="00D959E9">
        <w:rPr>
          <w:rFonts w:eastAsia="Arial Unicode MS"/>
          <w:szCs w:val="24"/>
        </w:rPr>
        <w:t>igible</w:t>
      </w:r>
      <w:r w:rsidR="002B6C8F" w:rsidRPr="00D959E9">
        <w:rPr>
          <w:rFonts w:eastAsia="Arial Unicode MS"/>
          <w:szCs w:val="24"/>
        </w:rPr>
        <w:t xml:space="preserve"> </w:t>
      </w:r>
      <w:r w:rsidRPr="00D959E9">
        <w:rPr>
          <w:rFonts w:eastAsia="Arial Unicode MS"/>
          <w:spacing w:val="-1"/>
          <w:szCs w:val="24"/>
        </w:rPr>
        <w:t>u</w:t>
      </w:r>
      <w:r w:rsidRPr="00D959E9">
        <w:rPr>
          <w:rFonts w:eastAsia="Arial Unicode MS"/>
          <w:szCs w:val="24"/>
        </w:rPr>
        <w:t>nd</w:t>
      </w:r>
      <w:r w:rsidRPr="00D959E9">
        <w:rPr>
          <w:rFonts w:eastAsia="Arial Unicode MS"/>
          <w:spacing w:val="-1"/>
          <w:szCs w:val="24"/>
        </w:rPr>
        <w:t>e</w:t>
      </w:r>
      <w:r w:rsidRPr="00D959E9">
        <w:rPr>
          <w:rFonts w:eastAsia="Arial Unicode MS"/>
          <w:szCs w:val="24"/>
        </w:rPr>
        <w:t>r the</w:t>
      </w:r>
      <w:r w:rsidR="002B6C8F" w:rsidRPr="00D959E9">
        <w:rPr>
          <w:rFonts w:eastAsia="Arial Unicode MS"/>
          <w:szCs w:val="24"/>
        </w:rPr>
        <w:t xml:space="preserve"> </w:t>
      </w:r>
      <w:r w:rsidRPr="00D959E9">
        <w:rPr>
          <w:rFonts w:eastAsia="Arial Unicode MS"/>
          <w:szCs w:val="24"/>
        </w:rPr>
        <w:t>laws</w:t>
      </w:r>
      <w:r w:rsidR="002B6C8F" w:rsidRPr="00D959E9">
        <w:rPr>
          <w:rFonts w:eastAsia="Arial Unicode MS"/>
          <w:szCs w:val="24"/>
        </w:rPr>
        <w:t xml:space="preserve"> </w:t>
      </w:r>
      <w:r w:rsidRPr="00D959E9">
        <w:rPr>
          <w:rFonts w:eastAsia="Arial Unicode MS"/>
          <w:spacing w:val="-1"/>
          <w:szCs w:val="24"/>
        </w:rPr>
        <w:t>o</w:t>
      </w:r>
      <w:r w:rsidRPr="00D959E9">
        <w:rPr>
          <w:rFonts w:eastAsia="Arial Unicode MS"/>
          <w:szCs w:val="24"/>
        </w:rPr>
        <w:t>r official</w:t>
      </w:r>
      <w:r w:rsidR="002B6C8F" w:rsidRPr="00D959E9">
        <w:rPr>
          <w:rFonts w:eastAsia="Arial Unicode MS"/>
          <w:szCs w:val="24"/>
        </w:rPr>
        <w:t xml:space="preserve"> </w:t>
      </w:r>
      <w:r w:rsidRPr="00D959E9">
        <w:rPr>
          <w:rFonts w:eastAsia="Arial Unicode MS"/>
          <w:szCs w:val="24"/>
        </w:rPr>
        <w:t>r</w:t>
      </w:r>
      <w:r w:rsidRPr="00D959E9">
        <w:rPr>
          <w:rFonts w:eastAsia="Arial Unicode MS"/>
          <w:spacing w:val="-1"/>
          <w:szCs w:val="24"/>
        </w:rPr>
        <w:t>e</w:t>
      </w:r>
      <w:r w:rsidRPr="00D959E9">
        <w:rPr>
          <w:rFonts w:eastAsia="Arial Unicode MS"/>
          <w:szCs w:val="24"/>
        </w:rPr>
        <w:t>gu</w:t>
      </w:r>
      <w:r w:rsidRPr="00D959E9">
        <w:rPr>
          <w:rFonts w:eastAsia="Arial Unicode MS"/>
          <w:spacing w:val="-1"/>
          <w:szCs w:val="24"/>
        </w:rPr>
        <w:t>l</w:t>
      </w:r>
      <w:r w:rsidRPr="00D959E9">
        <w:rPr>
          <w:rFonts w:eastAsia="Arial Unicode MS"/>
          <w:szCs w:val="24"/>
        </w:rPr>
        <w:t>ations of</w:t>
      </w:r>
      <w:r w:rsidR="002B6C8F" w:rsidRPr="00D959E9">
        <w:rPr>
          <w:rFonts w:eastAsia="Arial Unicode MS"/>
          <w:szCs w:val="24"/>
        </w:rPr>
        <w:t xml:space="preserve"> </w:t>
      </w:r>
      <w:r w:rsidRPr="00D959E9">
        <w:rPr>
          <w:rFonts w:eastAsia="Arial Unicode MS"/>
          <w:szCs w:val="24"/>
        </w:rPr>
        <w:t>Bhutan,</w:t>
      </w:r>
      <w:r w:rsidR="002B6C8F" w:rsidRPr="00D959E9">
        <w:rPr>
          <w:rFonts w:eastAsia="Arial Unicode MS"/>
          <w:szCs w:val="24"/>
        </w:rPr>
        <w:t xml:space="preserve"> </w:t>
      </w:r>
      <w:r w:rsidRPr="00D959E9">
        <w:rPr>
          <w:rFonts w:eastAsia="Arial Unicode MS"/>
          <w:szCs w:val="24"/>
        </w:rPr>
        <w:t>in accorda</w:t>
      </w:r>
      <w:r w:rsidRPr="00D959E9">
        <w:rPr>
          <w:rFonts w:eastAsia="Arial Unicode MS"/>
          <w:spacing w:val="-1"/>
          <w:szCs w:val="24"/>
        </w:rPr>
        <w:t>n</w:t>
      </w:r>
      <w:r w:rsidRPr="00D959E9">
        <w:rPr>
          <w:rFonts w:eastAsia="Arial Unicode MS"/>
          <w:szCs w:val="24"/>
        </w:rPr>
        <w:t>ce</w:t>
      </w:r>
      <w:r w:rsidR="002B6C8F" w:rsidRPr="00D959E9">
        <w:rPr>
          <w:rFonts w:eastAsia="Arial Unicode MS"/>
          <w:szCs w:val="24"/>
        </w:rPr>
        <w:t xml:space="preserve"> </w:t>
      </w:r>
      <w:r w:rsidRPr="00D959E9">
        <w:rPr>
          <w:rFonts w:eastAsia="Arial Unicode MS"/>
          <w:szCs w:val="24"/>
        </w:rPr>
        <w:t>with ITB Cla</w:t>
      </w:r>
      <w:r w:rsidRPr="00D959E9">
        <w:rPr>
          <w:rFonts w:eastAsia="Arial Unicode MS"/>
          <w:spacing w:val="-1"/>
          <w:szCs w:val="24"/>
        </w:rPr>
        <w:t>u</w:t>
      </w:r>
      <w:r w:rsidRPr="00D959E9">
        <w:rPr>
          <w:rFonts w:eastAsia="Arial Unicode MS"/>
          <w:szCs w:val="24"/>
        </w:rPr>
        <w:t>se 4 and other relevant clauses.</w:t>
      </w:r>
    </w:p>
    <w:p w14:paraId="573A7E18" w14:textId="77777777" w:rsidR="00C737C7" w:rsidRPr="00D959E9" w:rsidRDefault="00C737C7" w:rsidP="00C737C7">
      <w:pPr>
        <w:spacing w:after="0"/>
        <w:ind w:right="72"/>
        <w:rPr>
          <w:i/>
          <w:szCs w:val="24"/>
        </w:rPr>
      </w:pPr>
    </w:p>
    <w:p w14:paraId="7A044F1C" w14:textId="77777777" w:rsidR="00C737C7" w:rsidRPr="00D959E9" w:rsidRDefault="00C737C7" w:rsidP="00C737C7">
      <w:pPr>
        <w:tabs>
          <w:tab w:val="num" w:pos="360"/>
        </w:tabs>
        <w:spacing w:after="0"/>
        <w:ind w:right="72"/>
        <w:rPr>
          <w:i/>
          <w:szCs w:val="24"/>
        </w:rPr>
      </w:pPr>
      <w:r w:rsidRPr="00D959E9">
        <w:rPr>
          <w:rFonts w:eastAsia="Arial Unicode MS"/>
          <w:szCs w:val="24"/>
        </w:rPr>
        <w:t>In</w:t>
      </w:r>
      <w:r w:rsidR="002B6C8F" w:rsidRPr="00D959E9">
        <w:rPr>
          <w:rFonts w:eastAsia="Arial Unicode MS"/>
          <w:szCs w:val="24"/>
        </w:rPr>
        <w:t xml:space="preserve"> </w:t>
      </w:r>
      <w:r w:rsidRPr="00D959E9">
        <w:rPr>
          <w:rFonts w:eastAsia="Arial Unicode MS"/>
          <w:szCs w:val="24"/>
        </w:rPr>
        <w:t>case</w:t>
      </w:r>
      <w:r w:rsidR="002B6C8F" w:rsidRPr="00D959E9">
        <w:rPr>
          <w:rFonts w:eastAsia="Arial Unicode MS"/>
          <w:szCs w:val="24"/>
        </w:rPr>
        <w:t xml:space="preserve"> </w:t>
      </w:r>
      <w:r w:rsidRPr="00D959E9">
        <w:rPr>
          <w:rFonts w:eastAsia="Arial Unicode MS"/>
          <w:szCs w:val="24"/>
        </w:rPr>
        <w:t>if</w:t>
      </w:r>
      <w:r w:rsidR="002B6C8F" w:rsidRPr="00D959E9">
        <w:rPr>
          <w:rFonts w:eastAsia="Arial Unicode MS"/>
          <w:szCs w:val="24"/>
        </w:rPr>
        <w:t xml:space="preserve"> </w:t>
      </w:r>
      <w:r w:rsidRPr="00D959E9">
        <w:rPr>
          <w:rFonts w:eastAsia="Arial Unicode MS"/>
          <w:szCs w:val="24"/>
        </w:rPr>
        <w:t>I</w:t>
      </w:r>
      <w:r w:rsidR="002B6C8F" w:rsidRPr="00D959E9">
        <w:rPr>
          <w:rFonts w:eastAsia="Arial Unicode MS"/>
          <w:szCs w:val="24"/>
        </w:rPr>
        <w:t xml:space="preserve"> </w:t>
      </w:r>
      <w:r w:rsidRPr="00D959E9">
        <w:rPr>
          <w:rFonts w:eastAsia="Arial Unicode MS"/>
          <w:szCs w:val="24"/>
        </w:rPr>
        <w:t>withdr</w:t>
      </w:r>
      <w:r w:rsidRPr="00D959E9">
        <w:rPr>
          <w:rFonts w:eastAsia="Arial Unicode MS"/>
          <w:spacing w:val="-1"/>
          <w:szCs w:val="24"/>
        </w:rPr>
        <w:t>a</w:t>
      </w:r>
      <w:r w:rsidRPr="00D959E9">
        <w:rPr>
          <w:rFonts w:eastAsia="Arial Unicode MS"/>
          <w:szCs w:val="24"/>
        </w:rPr>
        <w:t>w</w:t>
      </w:r>
      <w:r w:rsidR="002B6C8F" w:rsidRPr="00D959E9">
        <w:rPr>
          <w:rFonts w:eastAsia="Arial Unicode MS"/>
          <w:szCs w:val="24"/>
        </w:rPr>
        <w:t xml:space="preserve"> </w:t>
      </w:r>
      <w:r w:rsidRPr="00D959E9">
        <w:rPr>
          <w:rFonts w:eastAsia="Arial Unicode MS"/>
          <w:szCs w:val="24"/>
        </w:rPr>
        <w:t>my</w:t>
      </w:r>
      <w:r w:rsidR="002B6C8F" w:rsidRPr="00D959E9">
        <w:rPr>
          <w:rFonts w:eastAsia="Arial Unicode MS"/>
          <w:szCs w:val="24"/>
        </w:rPr>
        <w:t xml:space="preserve"> </w:t>
      </w:r>
      <w:r w:rsidRPr="00D959E9">
        <w:rPr>
          <w:rFonts w:eastAsia="Arial Unicode MS"/>
          <w:szCs w:val="24"/>
        </w:rPr>
        <w:t>bid</w:t>
      </w:r>
      <w:r w:rsidR="002B6C8F" w:rsidRPr="00D959E9">
        <w:rPr>
          <w:rFonts w:eastAsia="Arial Unicode MS"/>
          <w:szCs w:val="24"/>
        </w:rPr>
        <w:t xml:space="preserve"> </w:t>
      </w:r>
      <w:r w:rsidRPr="00D959E9">
        <w:rPr>
          <w:rFonts w:eastAsia="Arial Unicode MS"/>
          <w:szCs w:val="24"/>
        </w:rPr>
        <w:t>after</w:t>
      </w:r>
      <w:r w:rsidR="002B6C8F" w:rsidRPr="00D959E9">
        <w:rPr>
          <w:rFonts w:eastAsia="Arial Unicode MS"/>
          <w:szCs w:val="24"/>
        </w:rPr>
        <w:t xml:space="preserve"> </w:t>
      </w:r>
      <w:r w:rsidRPr="00D959E9">
        <w:rPr>
          <w:rFonts w:eastAsia="Arial Unicode MS"/>
          <w:szCs w:val="24"/>
        </w:rPr>
        <w:t>op</w:t>
      </w:r>
      <w:r w:rsidRPr="00D959E9">
        <w:rPr>
          <w:rFonts w:eastAsia="Arial Unicode MS"/>
          <w:spacing w:val="-1"/>
          <w:szCs w:val="24"/>
        </w:rPr>
        <w:t>e</w:t>
      </w:r>
      <w:r w:rsidRPr="00D959E9">
        <w:rPr>
          <w:rFonts w:eastAsia="Arial Unicode MS"/>
          <w:szCs w:val="24"/>
        </w:rPr>
        <w:t>ning</w:t>
      </w:r>
      <w:r w:rsidR="002B6C8F" w:rsidRPr="00D959E9">
        <w:rPr>
          <w:rFonts w:eastAsia="Arial Unicode MS"/>
          <w:szCs w:val="24"/>
        </w:rPr>
        <w:t xml:space="preserve"> </w:t>
      </w:r>
      <w:r w:rsidRPr="00D959E9">
        <w:rPr>
          <w:rFonts w:eastAsia="Arial Unicode MS"/>
          <w:szCs w:val="24"/>
        </w:rPr>
        <w:t>for</w:t>
      </w:r>
      <w:r w:rsidR="002B6C8F" w:rsidRPr="00D959E9">
        <w:rPr>
          <w:rFonts w:eastAsia="Arial Unicode MS"/>
          <w:szCs w:val="24"/>
        </w:rPr>
        <w:t xml:space="preserve"> </w:t>
      </w:r>
      <w:r w:rsidRPr="00D959E9">
        <w:rPr>
          <w:rFonts w:eastAsia="Arial Unicode MS"/>
          <w:szCs w:val="24"/>
        </w:rPr>
        <w:t>what</w:t>
      </w:r>
      <w:r w:rsidR="002B6C8F" w:rsidRPr="00D959E9">
        <w:rPr>
          <w:rFonts w:eastAsia="Arial Unicode MS"/>
          <w:szCs w:val="24"/>
        </w:rPr>
        <w:t xml:space="preserve"> </w:t>
      </w:r>
      <w:r w:rsidRPr="00D959E9">
        <w:rPr>
          <w:rFonts w:eastAsia="Arial Unicode MS"/>
          <w:szCs w:val="24"/>
        </w:rPr>
        <w:t>s</w:t>
      </w:r>
      <w:r w:rsidRPr="00D959E9">
        <w:rPr>
          <w:rFonts w:eastAsia="Arial Unicode MS"/>
          <w:spacing w:val="-1"/>
          <w:szCs w:val="24"/>
        </w:rPr>
        <w:t>o</w:t>
      </w:r>
      <w:r w:rsidR="002B6C8F" w:rsidRPr="00D959E9">
        <w:rPr>
          <w:rFonts w:eastAsia="Arial Unicode MS"/>
          <w:spacing w:val="-1"/>
          <w:szCs w:val="24"/>
        </w:rPr>
        <w:t xml:space="preserve"> </w:t>
      </w:r>
      <w:r w:rsidRPr="00D959E9">
        <w:rPr>
          <w:rFonts w:eastAsia="Arial Unicode MS"/>
          <w:szCs w:val="24"/>
        </w:rPr>
        <w:t>ever</w:t>
      </w:r>
      <w:r w:rsidR="002B6C8F" w:rsidRPr="00D959E9">
        <w:rPr>
          <w:rFonts w:eastAsia="Arial Unicode MS"/>
          <w:szCs w:val="24"/>
        </w:rPr>
        <w:t xml:space="preserve"> </w:t>
      </w:r>
      <w:r w:rsidRPr="00D959E9">
        <w:rPr>
          <w:rFonts w:eastAsia="Arial Unicode MS"/>
          <w:szCs w:val="24"/>
        </w:rPr>
        <w:t>r</w:t>
      </w:r>
      <w:r w:rsidRPr="00D959E9">
        <w:rPr>
          <w:rFonts w:eastAsia="Arial Unicode MS"/>
          <w:spacing w:val="-1"/>
          <w:szCs w:val="24"/>
        </w:rPr>
        <w:t>e</w:t>
      </w:r>
      <w:r w:rsidRPr="00D959E9">
        <w:rPr>
          <w:rFonts w:eastAsia="Arial Unicode MS"/>
          <w:szCs w:val="24"/>
        </w:rPr>
        <w:t>aso</w:t>
      </w:r>
      <w:r w:rsidRPr="00D959E9">
        <w:rPr>
          <w:rFonts w:eastAsia="Arial Unicode MS"/>
          <w:spacing w:val="-1"/>
          <w:szCs w:val="24"/>
        </w:rPr>
        <w:t>n</w:t>
      </w:r>
      <w:r w:rsidRPr="00D959E9">
        <w:rPr>
          <w:rFonts w:eastAsia="Arial Unicode MS"/>
          <w:szCs w:val="24"/>
        </w:rPr>
        <w:t>s, I</w:t>
      </w:r>
      <w:r w:rsidR="002B6C8F" w:rsidRPr="00D959E9">
        <w:rPr>
          <w:rFonts w:eastAsia="Arial Unicode MS"/>
          <w:szCs w:val="24"/>
        </w:rPr>
        <w:t xml:space="preserve"> </w:t>
      </w:r>
      <w:r w:rsidRPr="00D959E9">
        <w:rPr>
          <w:rFonts w:eastAsia="Arial Unicode MS"/>
          <w:i/>
          <w:iCs/>
          <w:szCs w:val="24"/>
        </w:rPr>
        <w:t>agree</w:t>
      </w:r>
      <w:r w:rsidR="002B6C8F" w:rsidRPr="00D959E9">
        <w:rPr>
          <w:rFonts w:eastAsia="Arial Unicode MS"/>
          <w:i/>
          <w:iCs/>
          <w:szCs w:val="24"/>
        </w:rPr>
        <w:t xml:space="preserve"> </w:t>
      </w:r>
      <w:r w:rsidRPr="00D959E9">
        <w:rPr>
          <w:rFonts w:eastAsia="Arial Unicode MS"/>
          <w:i/>
          <w:iCs/>
          <w:szCs w:val="24"/>
        </w:rPr>
        <w:t>to</w:t>
      </w:r>
      <w:r w:rsidR="002B6C8F" w:rsidRPr="00D959E9">
        <w:rPr>
          <w:rFonts w:eastAsia="Arial Unicode MS"/>
          <w:i/>
          <w:iCs/>
          <w:szCs w:val="24"/>
        </w:rPr>
        <w:t xml:space="preserve"> </w:t>
      </w:r>
      <w:r w:rsidRPr="00D959E9">
        <w:rPr>
          <w:rFonts w:eastAsia="Arial Unicode MS"/>
          <w:i/>
          <w:iCs/>
          <w:szCs w:val="24"/>
        </w:rPr>
        <w:t>the</w:t>
      </w:r>
      <w:r w:rsidR="002B6C8F" w:rsidRPr="00D959E9">
        <w:rPr>
          <w:rFonts w:eastAsia="Arial Unicode MS"/>
          <w:i/>
          <w:iCs/>
          <w:szCs w:val="24"/>
        </w:rPr>
        <w:t xml:space="preserve"> </w:t>
      </w:r>
      <w:r w:rsidRPr="00D959E9">
        <w:rPr>
          <w:rFonts w:eastAsia="Arial Unicode MS"/>
          <w:szCs w:val="24"/>
        </w:rPr>
        <w:t>forfeiture</w:t>
      </w:r>
      <w:r w:rsidR="002B6C8F" w:rsidRPr="00D959E9">
        <w:rPr>
          <w:rFonts w:eastAsia="Arial Unicode MS"/>
          <w:szCs w:val="24"/>
        </w:rPr>
        <w:t xml:space="preserve"> </w:t>
      </w:r>
      <w:r w:rsidRPr="00D959E9">
        <w:rPr>
          <w:rFonts w:eastAsia="Arial Unicode MS"/>
          <w:szCs w:val="24"/>
        </w:rPr>
        <w:t>of the</w:t>
      </w:r>
      <w:r w:rsidR="002B6C8F" w:rsidRPr="00D959E9">
        <w:rPr>
          <w:rFonts w:eastAsia="Arial Unicode MS"/>
          <w:szCs w:val="24"/>
        </w:rPr>
        <w:t xml:space="preserve"> </w:t>
      </w:r>
      <w:r w:rsidRPr="00D959E9">
        <w:rPr>
          <w:rFonts w:eastAsia="Arial Unicode MS"/>
          <w:szCs w:val="24"/>
        </w:rPr>
        <w:t>Bid</w:t>
      </w:r>
      <w:r w:rsidR="002B6C8F" w:rsidRPr="00D959E9">
        <w:rPr>
          <w:rFonts w:eastAsia="Arial Unicode MS"/>
          <w:szCs w:val="24"/>
        </w:rPr>
        <w:t xml:space="preserve"> </w:t>
      </w:r>
      <w:r w:rsidRPr="00D959E9">
        <w:rPr>
          <w:rFonts w:eastAsia="Arial Unicode MS"/>
          <w:szCs w:val="24"/>
        </w:rPr>
        <w:t>Sec</w:t>
      </w:r>
      <w:r w:rsidRPr="00D959E9">
        <w:rPr>
          <w:rFonts w:eastAsia="Arial Unicode MS"/>
          <w:spacing w:val="-1"/>
          <w:szCs w:val="24"/>
        </w:rPr>
        <w:t>u</w:t>
      </w:r>
      <w:r w:rsidRPr="00D959E9">
        <w:rPr>
          <w:rFonts w:eastAsia="Arial Unicode MS"/>
          <w:szCs w:val="24"/>
        </w:rPr>
        <w:t>rity</w:t>
      </w:r>
      <w:r w:rsidR="002B6C8F" w:rsidRPr="00D959E9">
        <w:rPr>
          <w:rFonts w:eastAsia="Arial Unicode MS"/>
          <w:szCs w:val="24"/>
        </w:rPr>
        <w:t xml:space="preserve"> </w:t>
      </w:r>
      <w:r w:rsidRPr="00D959E9">
        <w:rPr>
          <w:rFonts w:eastAsia="Arial Unicode MS"/>
          <w:spacing w:val="19"/>
          <w:szCs w:val="24"/>
        </w:rPr>
        <w:t xml:space="preserve">and </w:t>
      </w:r>
      <w:r w:rsidRPr="00D959E9">
        <w:rPr>
          <w:rFonts w:eastAsia="Arial Unicode MS"/>
          <w:szCs w:val="24"/>
        </w:rPr>
        <w:t>will a</w:t>
      </w:r>
      <w:r w:rsidRPr="00D959E9">
        <w:rPr>
          <w:rFonts w:eastAsia="Arial Unicode MS"/>
          <w:spacing w:val="-1"/>
          <w:szCs w:val="24"/>
        </w:rPr>
        <w:t>u</w:t>
      </w:r>
      <w:r w:rsidRPr="00D959E9">
        <w:rPr>
          <w:rFonts w:eastAsia="Arial Unicode MS"/>
          <w:szCs w:val="24"/>
        </w:rPr>
        <w:t>thorize DCCL to debar my firm.</w:t>
      </w:r>
    </w:p>
    <w:p w14:paraId="125BD0B2" w14:textId="77777777" w:rsidR="00C737C7" w:rsidRPr="00D959E9" w:rsidRDefault="00C737C7" w:rsidP="00C737C7">
      <w:pPr>
        <w:pStyle w:val="ListParagraph"/>
        <w:spacing w:after="0"/>
        <w:ind w:left="360" w:right="72"/>
        <w:rPr>
          <w:i/>
          <w:szCs w:val="24"/>
        </w:rPr>
      </w:pPr>
    </w:p>
    <w:p w14:paraId="67620950" w14:textId="77777777" w:rsidR="00C737C7" w:rsidRPr="00D959E9" w:rsidRDefault="00C737C7" w:rsidP="00C737C7">
      <w:pPr>
        <w:tabs>
          <w:tab w:val="num" w:pos="360"/>
        </w:tabs>
        <w:spacing w:after="0"/>
        <w:ind w:right="72"/>
        <w:rPr>
          <w:i/>
          <w:szCs w:val="24"/>
        </w:rPr>
      </w:pPr>
      <w:r w:rsidRPr="00D959E9">
        <w:rPr>
          <w:rFonts w:eastAsia="Arial Unicode MS"/>
          <w:szCs w:val="24"/>
        </w:rPr>
        <w:t>Our duly ex</w:t>
      </w:r>
      <w:r w:rsidRPr="00D959E9">
        <w:rPr>
          <w:rFonts w:eastAsia="Arial Unicode MS"/>
          <w:spacing w:val="-1"/>
          <w:szCs w:val="24"/>
        </w:rPr>
        <w:t>e</w:t>
      </w:r>
      <w:r w:rsidRPr="00D959E9">
        <w:rPr>
          <w:rFonts w:eastAsia="Arial Unicode MS"/>
          <w:spacing w:val="1"/>
          <w:szCs w:val="24"/>
        </w:rPr>
        <w:t>c</w:t>
      </w:r>
      <w:r w:rsidRPr="00D959E9">
        <w:rPr>
          <w:rFonts w:eastAsia="Arial Unicode MS"/>
          <w:szCs w:val="24"/>
        </w:rPr>
        <w:t>uted Inte</w:t>
      </w:r>
      <w:r w:rsidRPr="00D959E9">
        <w:rPr>
          <w:rFonts w:eastAsia="Arial Unicode MS"/>
          <w:spacing w:val="-1"/>
          <w:szCs w:val="24"/>
        </w:rPr>
        <w:t>g</w:t>
      </w:r>
      <w:r w:rsidRPr="00D959E9">
        <w:rPr>
          <w:rFonts w:eastAsia="Arial Unicode MS"/>
          <w:szCs w:val="24"/>
        </w:rPr>
        <w:t>rity Pact Stat</w:t>
      </w:r>
      <w:r w:rsidRPr="00D959E9">
        <w:rPr>
          <w:rFonts w:eastAsia="Arial Unicode MS"/>
          <w:spacing w:val="1"/>
          <w:szCs w:val="24"/>
        </w:rPr>
        <w:t>e</w:t>
      </w:r>
      <w:r w:rsidRPr="00D959E9">
        <w:rPr>
          <w:rFonts w:eastAsia="Arial Unicode MS"/>
          <w:szCs w:val="24"/>
        </w:rPr>
        <w:t>ment is attached h</w:t>
      </w:r>
      <w:r w:rsidRPr="00D959E9">
        <w:rPr>
          <w:rFonts w:eastAsia="Arial Unicode MS"/>
          <w:spacing w:val="-1"/>
          <w:szCs w:val="24"/>
        </w:rPr>
        <w:t>e</w:t>
      </w:r>
      <w:r w:rsidRPr="00D959E9">
        <w:rPr>
          <w:rFonts w:eastAsia="Arial Unicode MS"/>
          <w:szCs w:val="24"/>
        </w:rPr>
        <w:t>r</w:t>
      </w:r>
      <w:r w:rsidRPr="00D959E9">
        <w:rPr>
          <w:rFonts w:eastAsia="Arial Unicode MS"/>
          <w:spacing w:val="-1"/>
          <w:szCs w:val="24"/>
        </w:rPr>
        <w:t>e</w:t>
      </w:r>
      <w:r w:rsidRPr="00D959E9">
        <w:rPr>
          <w:rFonts w:eastAsia="Arial Unicode MS"/>
          <w:szCs w:val="24"/>
        </w:rPr>
        <w:t>with.</w:t>
      </w:r>
    </w:p>
    <w:p w14:paraId="370C3B4C" w14:textId="77777777" w:rsidR="00C737C7" w:rsidRPr="00D959E9" w:rsidRDefault="00C737C7" w:rsidP="00C737C7">
      <w:pPr>
        <w:widowControl w:val="0"/>
        <w:autoSpaceDE w:val="0"/>
        <w:autoSpaceDN w:val="0"/>
        <w:adjustRightInd w:val="0"/>
        <w:spacing w:after="0"/>
        <w:rPr>
          <w:rFonts w:eastAsia="Arial Unicode MS"/>
          <w:szCs w:val="24"/>
        </w:rPr>
      </w:pPr>
    </w:p>
    <w:p w14:paraId="6B4BA866" w14:textId="77777777" w:rsidR="00C737C7" w:rsidRPr="00D959E9" w:rsidRDefault="00C737C7" w:rsidP="00C737C7">
      <w:pPr>
        <w:widowControl w:val="0"/>
        <w:tabs>
          <w:tab w:val="left" w:pos="9120"/>
        </w:tabs>
        <w:autoSpaceDE w:val="0"/>
        <w:autoSpaceDN w:val="0"/>
        <w:adjustRightInd w:val="0"/>
        <w:spacing w:after="0"/>
        <w:ind w:right="66"/>
        <w:rPr>
          <w:rFonts w:eastAsia="Arial Unicode MS"/>
          <w:szCs w:val="24"/>
        </w:rPr>
      </w:pPr>
      <w:r w:rsidRPr="00D959E9">
        <w:rPr>
          <w:rFonts w:eastAsia="Arial Unicode MS"/>
          <w:szCs w:val="24"/>
        </w:rPr>
        <w:t>Author</w:t>
      </w:r>
      <w:r w:rsidRPr="00D959E9">
        <w:rPr>
          <w:rFonts w:eastAsia="Arial Unicode MS"/>
          <w:spacing w:val="-1"/>
          <w:szCs w:val="24"/>
        </w:rPr>
        <w:t>i</w:t>
      </w:r>
      <w:r w:rsidRPr="00D959E9">
        <w:rPr>
          <w:rFonts w:eastAsia="Arial Unicode MS"/>
          <w:spacing w:val="1"/>
          <w:szCs w:val="24"/>
        </w:rPr>
        <w:t>z</w:t>
      </w:r>
      <w:r w:rsidRPr="00D959E9">
        <w:rPr>
          <w:rFonts w:eastAsia="Arial Unicode MS"/>
          <w:szCs w:val="24"/>
        </w:rPr>
        <w:t>ed S</w:t>
      </w:r>
      <w:r w:rsidRPr="00D959E9">
        <w:rPr>
          <w:rFonts w:eastAsia="Arial Unicode MS"/>
          <w:spacing w:val="-1"/>
          <w:szCs w:val="24"/>
        </w:rPr>
        <w:t>i</w:t>
      </w:r>
      <w:r w:rsidRPr="00D959E9">
        <w:rPr>
          <w:rFonts w:eastAsia="Arial Unicode MS"/>
          <w:szCs w:val="24"/>
        </w:rPr>
        <w:t>gnature: ………………………………………</w:t>
      </w:r>
      <w:proofErr w:type="gramStart"/>
      <w:r w:rsidRPr="00D959E9">
        <w:rPr>
          <w:rFonts w:eastAsia="Arial Unicode MS"/>
          <w:szCs w:val="24"/>
        </w:rPr>
        <w:t>…(</w:t>
      </w:r>
      <w:proofErr w:type="gramEnd"/>
      <w:r w:rsidRPr="00D959E9">
        <w:rPr>
          <w:rFonts w:eastAsia="Arial Unicode MS"/>
          <w:szCs w:val="24"/>
        </w:rPr>
        <w:t>Affix legal stamp)</w:t>
      </w:r>
    </w:p>
    <w:p w14:paraId="5088506F" w14:textId="77777777" w:rsidR="00C737C7" w:rsidRPr="00D959E9" w:rsidRDefault="00C737C7" w:rsidP="00C737C7">
      <w:pPr>
        <w:widowControl w:val="0"/>
        <w:tabs>
          <w:tab w:val="left" w:pos="9120"/>
        </w:tabs>
        <w:autoSpaceDE w:val="0"/>
        <w:autoSpaceDN w:val="0"/>
        <w:adjustRightInd w:val="0"/>
        <w:spacing w:after="0"/>
        <w:rPr>
          <w:rFonts w:eastAsia="Arial Unicode MS"/>
          <w:szCs w:val="24"/>
        </w:rPr>
      </w:pPr>
      <w:r w:rsidRPr="00D959E9">
        <w:rPr>
          <w:rFonts w:eastAsia="Arial Unicode MS"/>
          <w:position w:val="-1"/>
          <w:szCs w:val="24"/>
        </w:rPr>
        <w:t xml:space="preserve">Name </w:t>
      </w:r>
      <w:r w:rsidRPr="00D959E9">
        <w:rPr>
          <w:rFonts w:eastAsia="Arial Unicode MS"/>
          <w:spacing w:val="-1"/>
          <w:position w:val="-1"/>
          <w:szCs w:val="24"/>
        </w:rPr>
        <w:t>a</w:t>
      </w:r>
      <w:r w:rsidRPr="00D959E9">
        <w:rPr>
          <w:rFonts w:eastAsia="Arial Unicode MS"/>
          <w:position w:val="-1"/>
          <w:szCs w:val="24"/>
        </w:rPr>
        <w:t>nd ti</w:t>
      </w:r>
      <w:r w:rsidRPr="00D959E9">
        <w:rPr>
          <w:rFonts w:eastAsia="Arial Unicode MS"/>
          <w:spacing w:val="-2"/>
          <w:position w:val="-1"/>
          <w:szCs w:val="24"/>
        </w:rPr>
        <w:t>t</w:t>
      </w:r>
      <w:r w:rsidRPr="00D959E9">
        <w:rPr>
          <w:rFonts w:eastAsia="Arial Unicode MS"/>
          <w:position w:val="-1"/>
          <w:szCs w:val="24"/>
        </w:rPr>
        <w:t xml:space="preserve">le of </w:t>
      </w:r>
      <w:proofErr w:type="gramStart"/>
      <w:r w:rsidRPr="00D959E9">
        <w:rPr>
          <w:rFonts w:eastAsia="Arial Unicode MS"/>
          <w:position w:val="-1"/>
          <w:szCs w:val="24"/>
        </w:rPr>
        <w:t>signatory:…</w:t>
      </w:r>
      <w:proofErr w:type="gramEnd"/>
      <w:r w:rsidRPr="00D959E9">
        <w:rPr>
          <w:rFonts w:eastAsia="Arial Unicode MS"/>
          <w:position w:val="-1"/>
          <w:szCs w:val="24"/>
        </w:rPr>
        <w:t>…………………………………</w:t>
      </w:r>
    </w:p>
    <w:p w14:paraId="18828413" w14:textId="77777777" w:rsidR="00C737C7" w:rsidRPr="00D959E9" w:rsidRDefault="00C737C7" w:rsidP="00C737C7">
      <w:pPr>
        <w:spacing w:after="0"/>
        <w:rPr>
          <w:rFonts w:eastAsia="Arial Unicode MS"/>
          <w:szCs w:val="24"/>
        </w:rPr>
      </w:pPr>
      <w:r w:rsidRPr="00D959E9">
        <w:rPr>
          <w:rFonts w:eastAsia="Arial Unicode MS"/>
          <w:szCs w:val="24"/>
        </w:rPr>
        <w:t xml:space="preserve">Name of </w:t>
      </w:r>
      <w:proofErr w:type="gramStart"/>
      <w:r w:rsidRPr="00D959E9">
        <w:rPr>
          <w:rFonts w:eastAsia="Arial Unicode MS"/>
          <w:szCs w:val="24"/>
        </w:rPr>
        <w:t>Bid</w:t>
      </w:r>
      <w:r w:rsidRPr="00D959E9">
        <w:rPr>
          <w:rFonts w:eastAsia="Arial Unicode MS"/>
          <w:spacing w:val="-1"/>
          <w:szCs w:val="24"/>
        </w:rPr>
        <w:t>d</w:t>
      </w:r>
      <w:r w:rsidRPr="00D959E9">
        <w:rPr>
          <w:rFonts w:eastAsia="Arial Unicode MS"/>
          <w:szCs w:val="24"/>
        </w:rPr>
        <w:t>er:…</w:t>
      </w:r>
      <w:proofErr w:type="gramEnd"/>
      <w:r w:rsidRPr="00D959E9">
        <w:rPr>
          <w:rFonts w:eastAsia="Arial Unicode MS"/>
          <w:szCs w:val="24"/>
        </w:rPr>
        <w:t>………………………………</w:t>
      </w:r>
      <w:proofErr w:type="gramStart"/>
      <w:r w:rsidRPr="00D959E9">
        <w:rPr>
          <w:rFonts w:eastAsia="Arial Unicode MS"/>
          <w:szCs w:val="24"/>
        </w:rPr>
        <w:t>…..</w:t>
      </w:r>
      <w:proofErr w:type="gramEnd"/>
    </w:p>
    <w:p w14:paraId="621186E5" w14:textId="77777777" w:rsidR="00C737C7" w:rsidRPr="00D959E9" w:rsidRDefault="00C737C7" w:rsidP="00C737C7">
      <w:pPr>
        <w:spacing w:after="0"/>
        <w:rPr>
          <w:rFonts w:eastAsia="Arial Unicode MS"/>
          <w:szCs w:val="24"/>
          <w:u w:val="single"/>
        </w:rPr>
      </w:pPr>
      <w:r w:rsidRPr="00D959E9">
        <w:rPr>
          <w:rFonts w:eastAsia="Arial Unicode MS"/>
          <w:szCs w:val="24"/>
        </w:rPr>
        <w:t>Addr</w:t>
      </w:r>
      <w:r w:rsidRPr="00D959E9">
        <w:rPr>
          <w:rFonts w:eastAsia="Arial Unicode MS"/>
          <w:spacing w:val="-1"/>
          <w:szCs w:val="24"/>
        </w:rPr>
        <w:t>es</w:t>
      </w:r>
      <w:r w:rsidRPr="00D959E9">
        <w:rPr>
          <w:rFonts w:eastAsia="Arial Unicode MS"/>
          <w:szCs w:val="24"/>
        </w:rPr>
        <w:t>s: …………………………………………….</w:t>
      </w:r>
    </w:p>
    <w:p w14:paraId="5570EFA8" w14:textId="77777777" w:rsidR="00C737C7" w:rsidRPr="00D959E9" w:rsidRDefault="006A6337" w:rsidP="00C737C7">
      <w:pPr>
        <w:spacing w:after="0"/>
        <w:rPr>
          <w:rFonts w:eastAsia="Arial Unicode MS"/>
          <w:szCs w:val="24"/>
        </w:rPr>
      </w:pPr>
      <w:r w:rsidRPr="00D959E9">
        <w:rPr>
          <w:rFonts w:eastAsia="Arial Unicode MS"/>
          <w:szCs w:val="24"/>
        </w:rPr>
        <w:t>Contact Number………………………………….</w:t>
      </w:r>
    </w:p>
    <w:p w14:paraId="68A6F285" w14:textId="77777777" w:rsidR="002C39B8" w:rsidRPr="00D959E9" w:rsidRDefault="002B6C8F" w:rsidP="00A2024C">
      <w:pPr>
        <w:pStyle w:val="SBD1"/>
        <w:rPr>
          <w:rFonts w:ascii="Times New Roman" w:eastAsia="MS Mincho" w:hAnsi="Times New Roman"/>
          <w:kern w:val="0"/>
          <w:szCs w:val="24"/>
        </w:rPr>
      </w:pPr>
      <w:bookmarkStart w:id="323" w:name="_Toc509322608"/>
      <w:r w:rsidRPr="00D959E9">
        <w:rPr>
          <w:rFonts w:ascii="Times New Roman" w:eastAsia="MS Mincho" w:hAnsi="Times New Roman"/>
          <w:kern w:val="0"/>
          <w:szCs w:val="24"/>
        </w:rPr>
        <w:lastRenderedPageBreak/>
        <w:t xml:space="preserve">Section </w:t>
      </w:r>
      <w:r w:rsidR="00C737C7" w:rsidRPr="00D959E9">
        <w:rPr>
          <w:rFonts w:ascii="Times New Roman" w:eastAsia="MS Mincho" w:hAnsi="Times New Roman"/>
          <w:kern w:val="0"/>
          <w:szCs w:val="24"/>
        </w:rPr>
        <w:t>III</w:t>
      </w:r>
      <w:r w:rsidR="00426D4C" w:rsidRPr="00D959E9">
        <w:rPr>
          <w:rFonts w:ascii="Times New Roman" w:eastAsia="MS Mincho" w:hAnsi="Times New Roman"/>
          <w:kern w:val="0"/>
          <w:szCs w:val="24"/>
        </w:rPr>
        <w:t xml:space="preserve"> </w:t>
      </w:r>
      <w:r w:rsidR="002C39B8" w:rsidRPr="00D959E9">
        <w:rPr>
          <w:rFonts w:ascii="Times New Roman" w:eastAsia="MS Mincho" w:hAnsi="Times New Roman"/>
          <w:kern w:val="0"/>
          <w:szCs w:val="24"/>
        </w:rPr>
        <w:t>b)</w:t>
      </w:r>
      <w:r w:rsidR="00F773CF" w:rsidRPr="00D959E9">
        <w:rPr>
          <w:rFonts w:ascii="Times New Roman" w:eastAsia="MS Mincho" w:hAnsi="Times New Roman"/>
          <w:kern w:val="0"/>
          <w:szCs w:val="24"/>
        </w:rPr>
        <w:t xml:space="preserve"> </w:t>
      </w:r>
      <w:r w:rsidR="002C39B8" w:rsidRPr="00D959E9">
        <w:rPr>
          <w:rFonts w:ascii="Times New Roman" w:eastAsia="MS Mincho" w:hAnsi="Times New Roman"/>
          <w:kern w:val="0"/>
          <w:szCs w:val="24"/>
        </w:rPr>
        <w:t>INTEGRITY PACT</w:t>
      </w:r>
      <w:bookmarkEnd w:id="323"/>
    </w:p>
    <w:p w14:paraId="67B2C722" w14:textId="77777777" w:rsidR="00C737C7" w:rsidRPr="00D959E9" w:rsidRDefault="00C737C7" w:rsidP="00A2024C">
      <w:pPr>
        <w:pStyle w:val="SBD1"/>
        <w:rPr>
          <w:rFonts w:ascii="Times New Roman" w:eastAsia="MS Mincho" w:hAnsi="Times New Roman"/>
          <w:szCs w:val="24"/>
        </w:rPr>
      </w:pPr>
      <w:r w:rsidRPr="00D959E9">
        <w:rPr>
          <w:rFonts w:ascii="Times New Roman" w:eastAsia="MS Mincho" w:hAnsi="Times New Roman"/>
          <w:szCs w:val="24"/>
        </w:rPr>
        <w:t xml:space="preserve"> </w:t>
      </w:r>
      <w:bookmarkStart w:id="324" w:name="_Toc509322609"/>
      <w:r w:rsidRPr="00D959E9">
        <w:rPr>
          <w:rFonts w:ascii="Times New Roman" w:eastAsia="MS Mincho" w:hAnsi="Times New Roman"/>
          <w:szCs w:val="24"/>
        </w:rPr>
        <w:t>1.</w:t>
      </w:r>
      <w:r w:rsidRPr="00D959E9">
        <w:rPr>
          <w:rFonts w:ascii="Times New Roman" w:eastAsia="MS Mincho" w:hAnsi="Times New Roman"/>
          <w:szCs w:val="24"/>
        </w:rPr>
        <w:tab/>
        <w:t>General</w:t>
      </w:r>
      <w:bookmarkEnd w:id="324"/>
    </w:p>
    <w:p w14:paraId="508E55FE" w14:textId="77777777" w:rsidR="00C737C7" w:rsidRPr="00D959E9" w:rsidRDefault="00F773CF" w:rsidP="004D3628">
      <w:pPr>
        <w:spacing w:after="0"/>
        <w:rPr>
          <w:szCs w:val="24"/>
        </w:rPr>
      </w:pPr>
      <w:r w:rsidRPr="00D959E9">
        <w:rPr>
          <w:szCs w:val="24"/>
        </w:rPr>
        <w:t xml:space="preserve">Whereas the </w:t>
      </w:r>
      <w:proofErr w:type="spellStart"/>
      <w:proofErr w:type="gramStart"/>
      <w:r w:rsidRPr="00D959E9">
        <w:rPr>
          <w:szCs w:val="24"/>
        </w:rPr>
        <w:t>Mr</w:t>
      </w:r>
      <w:r w:rsidR="00A33B35">
        <w:rPr>
          <w:szCs w:val="24"/>
        </w:rPr>
        <w:t>.</w:t>
      </w:r>
      <w:r w:rsidR="00387074">
        <w:rPr>
          <w:szCs w:val="24"/>
        </w:rPr>
        <w:t>Loday</w:t>
      </w:r>
      <w:proofErr w:type="spellEnd"/>
      <w:proofErr w:type="gramEnd"/>
      <w:r w:rsidR="00387074">
        <w:rPr>
          <w:szCs w:val="24"/>
        </w:rPr>
        <w:t xml:space="preserve"> Zangpo</w:t>
      </w:r>
      <w:r w:rsidR="00C737C7" w:rsidRPr="00D959E9">
        <w:rPr>
          <w:szCs w:val="24"/>
        </w:rPr>
        <w:t xml:space="preserve">, </w:t>
      </w:r>
      <w:proofErr w:type="spellStart"/>
      <w:r w:rsidR="00387074">
        <w:rPr>
          <w:szCs w:val="24"/>
        </w:rPr>
        <w:t>Oftg</w:t>
      </w:r>
      <w:proofErr w:type="spellEnd"/>
      <w:r w:rsidR="00387074">
        <w:rPr>
          <w:szCs w:val="24"/>
        </w:rPr>
        <w:t xml:space="preserve"> GM CSD</w:t>
      </w:r>
      <w:r w:rsidR="00C737C7" w:rsidRPr="00D959E9">
        <w:rPr>
          <w:szCs w:val="24"/>
        </w:rPr>
        <w:t xml:space="preserve">, representing DCCL hereinafter, referred to as the DCCL one part, </w:t>
      </w:r>
      <w:proofErr w:type="gramStart"/>
      <w:r w:rsidR="00C737C7" w:rsidRPr="00D959E9">
        <w:rPr>
          <w:szCs w:val="24"/>
        </w:rPr>
        <w:t>and  (</w:t>
      </w:r>
      <w:proofErr w:type="gramEnd"/>
      <w:r w:rsidR="00C737C7" w:rsidRPr="00D959E9">
        <w:rPr>
          <w:szCs w:val="24"/>
        </w:rPr>
        <w:t>Mr.………………………………</w:t>
      </w:r>
      <w:r w:rsidR="006336A4" w:rsidRPr="00D959E9">
        <w:rPr>
          <w:szCs w:val="24"/>
        </w:rPr>
        <w:t>………………………………………</w:t>
      </w:r>
      <w:r w:rsidR="00C737C7" w:rsidRPr="00D959E9">
        <w:rPr>
          <w:szCs w:val="24"/>
        </w:rPr>
        <w:t xml:space="preserve"> representing the (</w:t>
      </w:r>
      <w:r w:rsidR="00C737C7" w:rsidRPr="00D959E9">
        <w:rPr>
          <w:i/>
          <w:szCs w:val="24"/>
        </w:rPr>
        <w:t>name of person representing Bidder</w:t>
      </w:r>
      <w:r w:rsidR="00C737C7" w:rsidRPr="00D959E9">
        <w:rPr>
          <w:szCs w:val="24"/>
        </w:rPr>
        <w:t>) on the other part (hereafter referred to as the bidder) here by execute this agreement as follows:</w:t>
      </w:r>
    </w:p>
    <w:p w14:paraId="7F85C7AA" w14:textId="77777777" w:rsidR="00C737C7" w:rsidRPr="00D959E9" w:rsidRDefault="00C737C7" w:rsidP="00C737C7">
      <w:pPr>
        <w:spacing w:after="0"/>
        <w:rPr>
          <w:i/>
          <w:szCs w:val="24"/>
        </w:rPr>
      </w:pPr>
    </w:p>
    <w:p w14:paraId="4A49AF28" w14:textId="77777777" w:rsidR="00C737C7" w:rsidRPr="00D959E9" w:rsidRDefault="00C737C7" w:rsidP="00A2024C">
      <w:pPr>
        <w:pStyle w:val="SBD1"/>
        <w:rPr>
          <w:rFonts w:ascii="Times New Roman" w:eastAsia="MS Mincho" w:hAnsi="Times New Roman"/>
          <w:szCs w:val="24"/>
        </w:rPr>
      </w:pPr>
      <w:bookmarkStart w:id="325" w:name="_Toc509322610"/>
      <w:r w:rsidRPr="00D959E9">
        <w:rPr>
          <w:rFonts w:ascii="Times New Roman" w:eastAsia="MS Mincho" w:hAnsi="Times New Roman"/>
          <w:szCs w:val="24"/>
        </w:rPr>
        <w:t>2.</w:t>
      </w:r>
      <w:r w:rsidRPr="00D959E9">
        <w:rPr>
          <w:rFonts w:ascii="Times New Roman" w:eastAsia="MS Mincho" w:hAnsi="Times New Roman"/>
          <w:szCs w:val="24"/>
        </w:rPr>
        <w:tab/>
        <w:t>Objectives</w:t>
      </w:r>
      <w:bookmarkEnd w:id="325"/>
    </w:p>
    <w:p w14:paraId="07D168AD" w14:textId="77777777" w:rsidR="00C737C7" w:rsidRPr="00D959E9" w:rsidRDefault="00C737C7" w:rsidP="004D3628">
      <w:pPr>
        <w:spacing w:after="0"/>
        <w:rPr>
          <w:szCs w:val="24"/>
        </w:rPr>
      </w:pPr>
      <w:r w:rsidRPr="00D959E9">
        <w:rPr>
          <w:szCs w:val="24"/>
        </w:rPr>
        <w:t xml:space="preserve">Now, therefore, the DCCL and the bidder agree to enter into this pre-contract agreement, here in after referred to as integrity pact, to avoid all forms of corruption by following a system that is fair, transparent and free from any influence/ unprejudiced dealings prior to, during and subsequent to the currency of the contract to be entered into, with a view to: </w:t>
      </w:r>
    </w:p>
    <w:p w14:paraId="07A971D8" w14:textId="77777777" w:rsidR="00C737C7" w:rsidRPr="00D959E9" w:rsidRDefault="00C737C7" w:rsidP="00C737C7">
      <w:pPr>
        <w:spacing w:after="0"/>
        <w:rPr>
          <w:szCs w:val="24"/>
        </w:rPr>
      </w:pPr>
    </w:p>
    <w:p w14:paraId="0A811967" w14:textId="77777777" w:rsidR="00C6330F" w:rsidRPr="00D959E9" w:rsidRDefault="002C39B8" w:rsidP="00DD3212">
      <w:pPr>
        <w:pStyle w:val="ListParagraph"/>
        <w:numPr>
          <w:ilvl w:val="0"/>
          <w:numId w:val="19"/>
        </w:numPr>
        <w:tabs>
          <w:tab w:val="clear" w:pos="720"/>
          <w:tab w:val="clear" w:pos="1440"/>
          <w:tab w:val="clear" w:pos="2304"/>
        </w:tabs>
        <w:spacing w:after="0"/>
        <w:rPr>
          <w:szCs w:val="24"/>
        </w:rPr>
      </w:pPr>
      <w:r w:rsidRPr="00D959E9">
        <w:rPr>
          <w:szCs w:val="24"/>
        </w:rPr>
        <w:t xml:space="preserve"> </w:t>
      </w:r>
      <w:r w:rsidR="00C6330F" w:rsidRPr="00D959E9">
        <w:rPr>
          <w:szCs w:val="24"/>
        </w:rPr>
        <w:t>E</w:t>
      </w:r>
      <w:r w:rsidR="00C737C7" w:rsidRPr="00D959E9">
        <w:rPr>
          <w:szCs w:val="24"/>
        </w:rPr>
        <w:t xml:space="preserve">nable the DCCL to obtain the desired contract at a reasonable and competitive price in conformity to the defined specifications of the </w:t>
      </w:r>
      <w:r w:rsidR="00533A70" w:rsidRPr="00D959E9">
        <w:rPr>
          <w:szCs w:val="24"/>
        </w:rPr>
        <w:t>supply</w:t>
      </w:r>
      <w:r w:rsidR="00861831" w:rsidRPr="00D959E9">
        <w:rPr>
          <w:szCs w:val="24"/>
        </w:rPr>
        <w:t xml:space="preserve"> of</w:t>
      </w:r>
      <w:r w:rsidR="00C737C7" w:rsidRPr="00D959E9">
        <w:rPr>
          <w:szCs w:val="24"/>
        </w:rPr>
        <w:t xml:space="preserve"> goods and services; and</w:t>
      </w:r>
    </w:p>
    <w:p w14:paraId="15B84529" w14:textId="77777777" w:rsidR="00C6330F" w:rsidRPr="00D959E9" w:rsidRDefault="00C6330F" w:rsidP="004D3628">
      <w:pPr>
        <w:tabs>
          <w:tab w:val="clear" w:pos="720"/>
          <w:tab w:val="clear" w:pos="1440"/>
          <w:tab w:val="clear" w:pos="2304"/>
        </w:tabs>
        <w:spacing w:after="0"/>
        <w:rPr>
          <w:szCs w:val="24"/>
        </w:rPr>
      </w:pPr>
    </w:p>
    <w:p w14:paraId="5941E6F9" w14:textId="77777777" w:rsidR="00C737C7" w:rsidRPr="00D959E9" w:rsidRDefault="00C737C7" w:rsidP="00DD3212">
      <w:pPr>
        <w:pStyle w:val="ListParagraph"/>
        <w:numPr>
          <w:ilvl w:val="0"/>
          <w:numId w:val="19"/>
        </w:numPr>
        <w:tabs>
          <w:tab w:val="clear" w:pos="720"/>
          <w:tab w:val="clear" w:pos="1440"/>
          <w:tab w:val="clear" w:pos="2304"/>
        </w:tabs>
        <w:spacing w:after="0"/>
        <w:rPr>
          <w:szCs w:val="24"/>
        </w:rPr>
      </w:pPr>
      <w:r w:rsidRPr="00D959E9">
        <w:rPr>
          <w:szCs w:val="24"/>
        </w:rPr>
        <w:t>Enable bidders to abstain from bribing or any corrupt practice in order to secure the contract by providing assurance to them that their competitors will also refrain from bribing and other corrupt practices and the DCCL will commit to prevent corruption, in any form by their officials by following transparent procedures.</w:t>
      </w:r>
    </w:p>
    <w:p w14:paraId="5046B752" w14:textId="77777777" w:rsidR="00C737C7" w:rsidRPr="00D959E9" w:rsidRDefault="00C737C7" w:rsidP="00A2024C">
      <w:pPr>
        <w:pStyle w:val="SBD1"/>
        <w:rPr>
          <w:rFonts w:ascii="Times New Roman" w:hAnsi="Times New Roman"/>
          <w:szCs w:val="24"/>
        </w:rPr>
      </w:pPr>
    </w:p>
    <w:p w14:paraId="43F3AEF6" w14:textId="77777777" w:rsidR="00C737C7" w:rsidRPr="00D959E9" w:rsidRDefault="00C737C7" w:rsidP="00A2024C">
      <w:pPr>
        <w:pStyle w:val="SBD1"/>
        <w:rPr>
          <w:rFonts w:ascii="Times New Roman" w:eastAsia="MS Mincho" w:hAnsi="Times New Roman"/>
          <w:szCs w:val="24"/>
        </w:rPr>
      </w:pPr>
      <w:bookmarkStart w:id="326" w:name="_Toc509322611"/>
      <w:r w:rsidRPr="00D959E9">
        <w:rPr>
          <w:rFonts w:ascii="Times New Roman" w:eastAsia="MS Mincho" w:hAnsi="Times New Roman"/>
          <w:szCs w:val="24"/>
        </w:rPr>
        <w:t>3.</w:t>
      </w:r>
      <w:r w:rsidRPr="00D959E9">
        <w:rPr>
          <w:rFonts w:ascii="Times New Roman" w:eastAsia="MS Mincho" w:hAnsi="Times New Roman"/>
          <w:szCs w:val="24"/>
        </w:rPr>
        <w:tab/>
        <w:t>Commitments of the DCCL</w:t>
      </w:r>
      <w:bookmarkEnd w:id="326"/>
    </w:p>
    <w:p w14:paraId="768BFBF7" w14:textId="77777777" w:rsidR="00C737C7" w:rsidRPr="00D959E9" w:rsidRDefault="00C737C7" w:rsidP="00C737C7">
      <w:pPr>
        <w:spacing w:after="0"/>
        <w:rPr>
          <w:szCs w:val="24"/>
        </w:rPr>
      </w:pPr>
      <w:r w:rsidRPr="00D959E9">
        <w:rPr>
          <w:szCs w:val="24"/>
        </w:rPr>
        <w:t>The DCCL commits itself to the following:</w:t>
      </w:r>
    </w:p>
    <w:p w14:paraId="734E2272" w14:textId="77777777" w:rsidR="00C737C7" w:rsidRPr="00D959E9" w:rsidRDefault="00C737C7" w:rsidP="00C737C7">
      <w:pPr>
        <w:spacing w:after="0"/>
        <w:rPr>
          <w:szCs w:val="24"/>
        </w:rPr>
      </w:pPr>
    </w:p>
    <w:p w14:paraId="178C6907" w14:textId="77777777" w:rsidR="00C737C7" w:rsidRPr="00D959E9" w:rsidRDefault="00C737C7" w:rsidP="00DD3212">
      <w:pPr>
        <w:pStyle w:val="ListParagraph"/>
        <w:numPr>
          <w:ilvl w:val="0"/>
          <w:numId w:val="20"/>
        </w:numPr>
        <w:spacing w:after="0"/>
        <w:rPr>
          <w:szCs w:val="24"/>
        </w:rPr>
      </w:pPr>
      <w:r w:rsidRPr="00D959E9">
        <w:rPr>
          <w:szCs w:val="24"/>
        </w:rPr>
        <w:tab/>
        <w:t>The DCCL hereby under takes that no official of the DCCL,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0A5DD88" w14:textId="77777777" w:rsidR="00C737C7" w:rsidRPr="00D959E9" w:rsidRDefault="00C737C7" w:rsidP="00C737C7">
      <w:pPr>
        <w:spacing w:after="0"/>
        <w:ind w:left="720" w:hanging="720"/>
        <w:rPr>
          <w:szCs w:val="24"/>
        </w:rPr>
      </w:pPr>
    </w:p>
    <w:p w14:paraId="76304F6B" w14:textId="77777777" w:rsidR="00C737C7" w:rsidRPr="00D959E9" w:rsidRDefault="00C737C7" w:rsidP="00DD3212">
      <w:pPr>
        <w:pStyle w:val="ListParagraph"/>
        <w:numPr>
          <w:ilvl w:val="0"/>
          <w:numId w:val="20"/>
        </w:numPr>
        <w:spacing w:after="0"/>
        <w:rPr>
          <w:szCs w:val="24"/>
        </w:rPr>
      </w:pPr>
      <w:r w:rsidRPr="00D959E9">
        <w:rPr>
          <w:szCs w:val="24"/>
        </w:rPr>
        <w:tab/>
        <w:t xml:space="preserve">The DCCL further confirms that its officials have not favoured any prospective bidder in any form that could afford an undue advantage to that particular bidder during the tendering stage, and will further treat all Bidders alike. </w:t>
      </w:r>
    </w:p>
    <w:p w14:paraId="3663B1BC" w14:textId="77777777" w:rsidR="00C737C7" w:rsidRPr="00D959E9" w:rsidRDefault="00C737C7" w:rsidP="00C737C7">
      <w:pPr>
        <w:spacing w:after="0"/>
        <w:ind w:left="720" w:hanging="720"/>
        <w:rPr>
          <w:szCs w:val="24"/>
        </w:rPr>
      </w:pPr>
    </w:p>
    <w:p w14:paraId="29A65409" w14:textId="77777777" w:rsidR="00C737C7" w:rsidRPr="00D959E9" w:rsidRDefault="00C737C7" w:rsidP="00DD3212">
      <w:pPr>
        <w:pStyle w:val="ListParagraph"/>
        <w:numPr>
          <w:ilvl w:val="0"/>
          <w:numId w:val="20"/>
        </w:numPr>
        <w:spacing w:after="0"/>
        <w:rPr>
          <w:szCs w:val="24"/>
        </w:rPr>
      </w:pPr>
      <w:r w:rsidRPr="00D959E9">
        <w:rPr>
          <w:szCs w:val="24"/>
        </w:rPr>
        <w:tab/>
        <w:t>All the officials of the DCCL shall report to the Chief Executive Officer, DCCL, any attempted/completed violation of clauses 3</w:t>
      </w:r>
      <w:r w:rsidR="002C39B8" w:rsidRPr="00D959E9">
        <w:rPr>
          <w:szCs w:val="24"/>
        </w:rPr>
        <w:t>(I)</w:t>
      </w:r>
      <w:r w:rsidRPr="00D959E9">
        <w:rPr>
          <w:szCs w:val="24"/>
        </w:rPr>
        <w:t xml:space="preserve"> and 3</w:t>
      </w:r>
      <w:r w:rsidR="002C39B8" w:rsidRPr="00D959E9">
        <w:rPr>
          <w:szCs w:val="24"/>
        </w:rPr>
        <w:t>(II</w:t>
      </w:r>
      <w:r w:rsidR="00C6330F" w:rsidRPr="00D959E9">
        <w:rPr>
          <w:szCs w:val="24"/>
        </w:rPr>
        <w:t>)</w:t>
      </w:r>
      <w:r w:rsidRPr="00D959E9">
        <w:rPr>
          <w:szCs w:val="24"/>
        </w:rPr>
        <w:t>.</w:t>
      </w:r>
    </w:p>
    <w:p w14:paraId="6CF2B5D5" w14:textId="77777777" w:rsidR="00C737C7" w:rsidRPr="00D959E9" w:rsidRDefault="00C737C7" w:rsidP="00C737C7">
      <w:pPr>
        <w:spacing w:after="0"/>
        <w:ind w:left="720" w:hanging="720"/>
        <w:rPr>
          <w:szCs w:val="24"/>
        </w:rPr>
      </w:pPr>
    </w:p>
    <w:p w14:paraId="3636A10B" w14:textId="77777777" w:rsidR="00C737C7" w:rsidRPr="00D959E9" w:rsidRDefault="00C737C7" w:rsidP="00DD3212">
      <w:pPr>
        <w:pStyle w:val="ListParagraph"/>
        <w:numPr>
          <w:ilvl w:val="0"/>
          <w:numId w:val="20"/>
        </w:numPr>
        <w:spacing w:after="0"/>
        <w:rPr>
          <w:szCs w:val="24"/>
        </w:rPr>
      </w:pPr>
      <w:r w:rsidRPr="00D959E9">
        <w:rPr>
          <w:szCs w:val="24"/>
        </w:rPr>
        <w:tab/>
        <w:t>Following report on violation of clauses 3</w:t>
      </w:r>
      <w:r w:rsidR="002C39B8" w:rsidRPr="00D959E9">
        <w:rPr>
          <w:szCs w:val="24"/>
        </w:rPr>
        <w:t>(I</w:t>
      </w:r>
      <w:r w:rsidR="00C6330F" w:rsidRPr="00D959E9">
        <w:rPr>
          <w:szCs w:val="24"/>
        </w:rPr>
        <w:t>)</w:t>
      </w:r>
      <w:r w:rsidRPr="00D959E9">
        <w:rPr>
          <w:szCs w:val="24"/>
        </w:rPr>
        <w:t xml:space="preserve"> and 3</w:t>
      </w:r>
      <w:r w:rsidR="002C39B8" w:rsidRPr="00D959E9">
        <w:rPr>
          <w:szCs w:val="24"/>
        </w:rPr>
        <w:t>(II</w:t>
      </w:r>
      <w:r w:rsidR="00C6330F" w:rsidRPr="00D959E9">
        <w:rPr>
          <w:szCs w:val="24"/>
        </w:rPr>
        <w:t>)</w:t>
      </w:r>
      <w:r w:rsidRPr="00D959E9">
        <w:rPr>
          <w:szCs w:val="24"/>
        </w:rPr>
        <w:t xml:space="preserve"> by official (s), through any source, necessary disciplinary proceedings, or any other action as deemed fit, </w:t>
      </w:r>
      <w:r w:rsidRPr="00D959E9">
        <w:rPr>
          <w:szCs w:val="24"/>
        </w:rPr>
        <w:lastRenderedPageBreak/>
        <w:t>including criminal proceedings may be initiated by the DCCL and such a person shall be debarred from further dealings related to the contract process. In such a case while an enquiry is being conducted by the DCCL the proceedings under the contract would not be stalled.</w:t>
      </w:r>
    </w:p>
    <w:p w14:paraId="68CCF5CA" w14:textId="77777777" w:rsidR="00C737C7" w:rsidRPr="00D959E9" w:rsidRDefault="00C737C7" w:rsidP="00C737C7">
      <w:pPr>
        <w:spacing w:after="0"/>
        <w:ind w:left="720" w:hanging="720"/>
        <w:rPr>
          <w:szCs w:val="24"/>
        </w:rPr>
      </w:pPr>
    </w:p>
    <w:p w14:paraId="19FE3B93" w14:textId="77777777" w:rsidR="00C737C7" w:rsidRPr="00D959E9" w:rsidRDefault="00C737C7" w:rsidP="00A2024C">
      <w:pPr>
        <w:pStyle w:val="SBD1"/>
        <w:rPr>
          <w:rFonts w:ascii="Times New Roman" w:eastAsia="MS Mincho" w:hAnsi="Times New Roman"/>
          <w:szCs w:val="24"/>
        </w:rPr>
      </w:pPr>
      <w:bookmarkStart w:id="327" w:name="_Toc509322612"/>
      <w:r w:rsidRPr="00D959E9">
        <w:rPr>
          <w:rFonts w:ascii="Times New Roman" w:eastAsia="MS Mincho" w:hAnsi="Times New Roman"/>
          <w:szCs w:val="24"/>
        </w:rPr>
        <w:t>4.</w:t>
      </w:r>
      <w:r w:rsidRPr="00D959E9">
        <w:rPr>
          <w:rFonts w:ascii="Times New Roman" w:eastAsia="MS Mincho" w:hAnsi="Times New Roman"/>
          <w:szCs w:val="24"/>
        </w:rPr>
        <w:tab/>
        <w:t>Commitments of Bidders</w:t>
      </w:r>
      <w:bookmarkEnd w:id="327"/>
      <w:r w:rsidRPr="00D959E9">
        <w:rPr>
          <w:rFonts w:ascii="Times New Roman" w:eastAsia="MS Mincho" w:hAnsi="Times New Roman"/>
          <w:szCs w:val="24"/>
        </w:rPr>
        <w:t xml:space="preserve"> </w:t>
      </w:r>
    </w:p>
    <w:p w14:paraId="49402D2D" w14:textId="77777777" w:rsidR="00C737C7" w:rsidRPr="00D959E9" w:rsidRDefault="00C737C7" w:rsidP="004D3628">
      <w:pPr>
        <w:spacing w:after="0"/>
        <w:rPr>
          <w:szCs w:val="24"/>
        </w:rPr>
      </w:pPr>
      <w:r w:rsidRPr="00D959E9">
        <w:rPr>
          <w:szCs w:val="24"/>
        </w:rPr>
        <w:t>The Bidder commits himself to take all measures necessary to prevent corrupt practices, unfair means and illegal activities during any stage of his bid or during any pre-contract or post-contract stage in order to secure the contract or in furtherance to secure it and in particular commits himself to the following:</w:t>
      </w:r>
    </w:p>
    <w:p w14:paraId="3E11E8B8" w14:textId="77777777" w:rsidR="00C737C7" w:rsidRPr="00D959E9" w:rsidRDefault="00C737C7" w:rsidP="00C737C7">
      <w:pPr>
        <w:spacing w:after="0"/>
        <w:rPr>
          <w:szCs w:val="24"/>
        </w:rPr>
      </w:pPr>
    </w:p>
    <w:p w14:paraId="5019BEB9" w14:textId="77777777" w:rsidR="00C737C7" w:rsidRPr="00D959E9" w:rsidRDefault="00C737C7" w:rsidP="00DD3212">
      <w:pPr>
        <w:pStyle w:val="ListParagraph"/>
        <w:numPr>
          <w:ilvl w:val="0"/>
          <w:numId w:val="21"/>
        </w:numPr>
        <w:spacing w:after="0"/>
        <w:rPr>
          <w:szCs w:val="24"/>
        </w:rPr>
      </w:pPr>
      <w:r w:rsidRPr="00D959E9">
        <w:rPr>
          <w:szCs w:val="24"/>
        </w:rPr>
        <w:tab/>
        <w:t>The Bidder will not offer, directly or through intermediaries, any bribe, gift, consideration, reward, favour, commission, fees, brokerage, any materials or immaterial benefit to any official of the DCCL, connected directly or indirectly with the bidding process, or to any person, organization or third party related to the contract in exchange for any advantage in the bidding, evaluation, contracting and implementation of the Contract.</w:t>
      </w:r>
    </w:p>
    <w:p w14:paraId="06B69DEC" w14:textId="77777777" w:rsidR="00C737C7" w:rsidRPr="00D959E9" w:rsidRDefault="00C737C7" w:rsidP="00C737C7">
      <w:pPr>
        <w:spacing w:after="0"/>
        <w:ind w:left="720" w:hanging="720"/>
        <w:rPr>
          <w:szCs w:val="24"/>
        </w:rPr>
      </w:pPr>
    </w:p>
    <w:p w14:paraId="26D50AA0" w14:textId="77777777" w:rsidR="00C737C7" w:rsidRPr="00D959E9" w:rsidRDefault="00C737C7" w:rsidP="00DD3212">
      <w:pPr>
        <w:pStyle w:val="ListParagraph"/>
        <w:numPr>
          <w:ilvl w:val="0"/>
          <w:numId w:val="21"/>
        </w:numPr>
        <w:spacing w:after="0"/>
        <w:rPr>
          <w:szCs w:val="24"/>
        </w:rPr>
      </w:pPr>
      <w:r w:rsidRPr="00D959E9">
        <w:rPr>
          <w:szCs w:val="24"/>
        </w:rPr>
        <w:t xml:space="preserve"> </w:t>
      </w:r>
      <w:r w:rsidRPr="00D959E9">
        <w:rPr>
          <w:szCs w:val="24"/>
        </w:rPr>
        <w:tab/>
        <w:t>The Bidder further undertakes that he has not given, offered or promised to give, directly or indirectly any bribe, gift, consideration, reward, favour, commission, fees, brokerage, any material or immaterial benefit to any official of the DCCL or otherwise in procuring the Contract or forbearing to do or having done any act in relation to the obtaining or execution of the Contract or any other contract with the Company for showing or forbearing to show favour or disfavour to any person in relation to the Contract or any other contract with the Company.</w:t>
      </w:r>
    </w:p>
    <w:p w14:paraId="56057630" w14:textId="77777777" w:rsidR="00C737C7" w:rsidRPr="00D959E9" w:rsidRDefault="00C737C7" w:rsidP="00C737C7">
      <w:pPr>
        <w:spacing w:after="0"/>
        <w:ind w:left="720" w:hanging="720"/>
        <w:rPr>
          <w:szCs w:val="24"/>
        </w:rPr>
      </w:pPr>
    </w:p>
    <w:p w14:paraId="2A93F604" w14:textId="77777777" w:rsidR="00C737C7" w:rsidRPr="00D959E9" w:rsidRDefault="00C737C7" w:rsidP="00DD3212">
      <w:pPr>
        <w:pStyle w:val="ListParagraph"/>
        <w:numPr>
          <w:ilvl w:val="0"/>
          <w:numId w:val="21"/>
        </w:numPr>
        <w:spacing w:after="0"/>
        <w:rPr>
          <w:szCs w:val="24"/>
        </w:rPr>
      </w:pPr>
      <w:r w:rsidRPr="00D959E9">
        <w:rPr>
          <w:szCs w:val="24"/>
        </w:rPr>
        <w:tab/>
        <w:t>The Bidder will not collude with other parties interested in the contract to preclude the competitive bid price, impair the transparency, fairness and progress of the bidding process, bid evaluation, contracting and implementation of the contract.</w:t>
      </w:r>
    </w:p>
    <w:p w14:paraId="0951C47C" w14:textId="77777777" w:rsidR="00C737C7" w:rsidRPr="00D959E9" w:rsidRDefault="00C737C7" w:rsidP="00C737C7">
      <w:pPr>
        <w:spacing w:after="0"/>
        <w:ind w:left="720" w:hanging="720"/>
        <w:rPr>
          <w:szCs w:val="24"/>
        </w:rPr>
      </w:pPr>
    </w:p>
    <w:p w14:paraId="20EB7209" w14:textId="77777777" w:rsidR="00C737C7" w:rsidRPr="00D959E9" w:rsidRDefault="00C737C7" w:rsidP="00DD3212">
      <w:pPr>
        <w:pStyle w:val="ListParagraph"/>
        <w:numPr>
          <w:ilvl w:val="0"/>
          <w:numId w:val="21"/>
        </w:numPr>
        <w:spacing w:after="0"/>
        <w:rPr>
          <w:szCs w:val="24"/>
        </w:rPr>
      </w:pPr>
      <w:r w:rsidRPr="00D959E9">
        <w:rPr>
          <w:szCs w:val="24"/>
        </w:rPr>
        <w:tab/>
        <w:t xml:space="preserve">The Bidder, either while presenting the bid or during pre-contract negotiations or before signing the contract, shall disclose any payments he has made, is committed to or intends to make to officials of the DCCL of their family members, agents, brokers or any other intermediaries in connection with the contract and the details of services agreed upon for such payments. </w:t>
      </w:r>
    </w:p>
    <w:p w14:paraId="03828476" w14:textId="77777777" w:rsidR="00C737C7" w:rsidRPr="00D959E9" w:rsidRDefault="00C737C7" w:rsidP="002C39B8">
      <w:pPr>
        <w:tabs>
          <w:tab w:val="clear" w:pos="1440"/>
        </w:tabs>
        <w:spacing w:after="0"/>
        <w:ind w:left="720" w:hanging="720"/>
        <w:rPr>
          <w:szCs w:val="24"/>
        </w:rPr>
      </w:pPr>
    </w:p>
    <w:p w14:paraId="41205764" w14:textId="77777777" w:rsidR="00C737C7" w:rsidRPr="00D959E9" w:rsidRDefault="00C737C7" w:rsidP="00DD3212">
      <w:pPr>
        <w:pStyle w:val="ListParagraph"/>
        <w:numPr>
          <w:ilvl w:val="0"/>
          <w:numId w:val="21"/>
        </w:numPr>
        <w:tabs>
          <w:tab w:val="clear" w:pos="720"/>
          <w:tab w:val="left" w:pos="1080"/>
        </w:tabs>
        <w:spacing w:after="0"/>
        <w:rPr>
          <w:szCs w:val="24"/>
        </w:rPr>
      </w:pPr>
      <w:r w:rsidRPr="00D959E9">
        <w:rPr>
          <w:szCs w:val="24"/>
        </w:rPr>
        <w:t>The bidder shall not enter into any monetary dealings or transaction, directly, with any tender committee member, and if he does so, the DCCL shall be entitled forthwith to rescind the Contract and all other contracts with the bidder.</w:t>
      </w:r>
    </w:p>
    <w:p w14:paraId="10C57DD5" w14:textId="77777777" w:rsidR="00C737C7" w:rsidRPr="00D959E9" w:rsidRDefault="00C737C7" w:rsidP="00C737C7">
      <w:pPr>
        <w:spacing w:after="0"/>
        <w:ind w:left="720" w:hanging="720"/>
        <w:rPr>
          <w:szCs w:val="24"/>
        </w:rPr>
      </w:pPr>
    </w:p>
    <w:p w14:paraId="03791A71" w14:textId="77777777" w:rsidR="00C737C7" w:rsidRPr="00D959E9" w:rsidRDefault="00C737C7" w:rsidP="00A2024C">
      <w:pPr>
        <w:pStyle w:val="SBD1"/>
        <w:numPr>
          <w:ilvl w:val="2"/>
          <w:numId w:val="4"/>
        </w:numPr>
        <w:rPr>
          <w:rFonts w:ascii="Times New Roman" w:eastAsia="MS Mincho" w:hAnsi="Times New Roman"/>
          <w:szCs w:val="24"/>
        </w:rPr>
      </w:pPr>
      <w:bookmarkStart w:id="328" w:name="_Toc509322613"/>
      <w:r w:rsidRPr="00D959E9">
        <w:rPr>
          <w:rFonts w:ascii="Times New Roman" w:eastAsia="MS Mincho" w:hAnsi="Times New Roman"/>
          <w:szCs w:val="24"/>
        </w:rPr>
        <w:t>Sanctions for Violation</w:t>
      </w:r>
      <w:bookmarkEnd w:id="328"/>
    </w:p>
    <w:p w14:paraId="57F80E28" w14:textId="77777777" w:rsidR="00426D4C" w:rsidRPr="00D959E9" w:rsidRDefault="00C737C7" w:rsidP="004D3628">
      <w:pPr>
        <w:tabs>
          <w:tab w:val="clear" w:pos="720"/>
          <w:tab w:val="clear" w:pos="1440"/>
          <w:tab w:val="clear" w:pos="2304"/>
        </w:tabs>
        <w:spacing w:after="0"/>
        <w:rPr>
          <w:szCs w:val="24"/>
        </w:rPr>
      </w:pPr>
      <w:r w:rsidRPr="00D959E9">
        <w:rPr>
          <w:szCs w:val="24"/>
        </w:rPr>
        <w:t>The breach of any aforesaid provisions or providing false information by DCCLs, including</w:t>
      </w:r>
      <w:r w:rsidR="00861831" w:rsidRPr="00D959E9">
        <w:rPr>
          <w:szCs w:val="24"/>
        </w:rPr>
        <w:t xml:space="preserve"> </w:t>
      </w:r>
      <w:r w:rsidRPr="00D959E9">
        <w:rPr>
          <w:szCs w:val="24"/>
        </w:rPr>
        <w:t>manipulation of information by evaluators, shall face administrative charges and penal actions as per the existing relevant rules and laws.</w:t>
      </w:r>
    </w:p>
    <w:p w14:paraId="6243FBB5" w14:textId="77777777" w:rsidR="00C737C7" w:rsidRPr="00D959E9" w:rsidRDefault="00C737C7" w:rsidP="00C737C7">
      <w:pPr>
        <w:tabs>
          <w:tab w:val="clear" w:pos="720"/>
          <w:tab w:val="clear" w:pos="1440"/>
          <w:tab w:val="clear" w:pos="2304"/>
        </w:tabs>
        <w:spacing w:after="0"/>
        <w:rPr>
          <w:szCs w:val="24"/>
        </w:rPr>
      </w:pPr>
    </w:p>
    <w:p w14:paraId="651C2D29" w14:textId="77777777" w:rsidR="00C737C7" w:rsidRPr="00D959E9" w:rsidRDefault="00C737C7" w:rsidP="004D3628">
      <w:pPr>
        <w:spacing w:after="0"/>
        <w:rPr>
          <w:szCs w:val="24"/>
        </w:rPr>
      </w:pPr>
      <w:r w:rsidRPr="00D959E9">
        <w:rPr>
          <w:szCs w:val="24"/>
        </w:rPr>
        <w:t>The breach of the Pact or providing false information by the Bidder, or any one employed by him, or acting on his behalf (whether with or without the knowledge of the Bidder), or the commission of any offence by the Bidder, or any one, employed by him, or acting on his behalf, shall be dealt with as per the provisions of the Penal Code of Bhutan, 2004, and the Anti – Corruption Act, 2006.</w:t>
      </w:r>
    </w:p>
    <w:p w14:paraId="04FD7901" w14:textId="77777777" w:rsidR="00C737C7" w:rsidRPr="00D959E9" w:rsidRDefault="00C737C7" w:rsidP="00C737C7">
      <w:pPr>
        <w:spacing w:after="0"/>
        <w:rPr>
          <w:szCs w:val="24"/>
        </w:rPr>
      </w:pPr>
    </w:p>
    <w:p w14:paraId="0B17DF8D" w14:textId="77777777" w:rsidR="00C737C7" w:rsidRPr="00D959E9" w:rsidRDefault="00C737C7" w:rsidP="004D3628">
      <w:pPr>
        <w:spacing w:after="0"/>
        <w:rPr>
          <w:szCs w:val="24"/>
        </w:rPr>
      </w:pPr>
      <w:r w:rsidRPr="00D959E9">
        <w:rPr>
          <w:szCs w:val="24"/>
        </w:rPr>
        <w:t xml:space="preserve">In the event of a breach, the DCCL shall also take all or any one of the following actions, wherever required: </w:t>
      </w:r>
    </w:p>
    <w:p w14:paraId="2DE7E2F0" w14:textId="77777777" w:rsidR="00C737C7" w:rsidRPr="00D959E9" w:rsidRDefault="00C737C7" w:rsidP="00C737C7">
      <w:pPr>
        <w:spacing w:after="0"/>
        <w:rPr>
          <w:szCs w:val="24"/>
        </w:rPr>
      </w:pPr>
    </w:p>
    <w:p w14:paraId="33F9EC4D" w14:textId="77777777" w:rsidR="00C737C7" w:rsidRPr="00D959E9" w:rsidRDefault="00C737C7" w:rsidP="00DD3212">
      <w:pPr>
        <w:pStyle w:val="ListParagraph"/>
        <w:numPr>
          <w:ilvl w:val="0"/>
          <w:numId w:val="22"/>
        </w:numPr>
        <w:spacing w:after="0"/>
        <w:rPr>
          <w:szCs w:val="24"/>
        </w:rPr>
      </w:pPr>
      <w:r w:rsidRPr="00D959E9">
        <w:rPr>
          <w:szCs w:val="24"/>
        </w:rPr>
        <w:tab/>
        <w:t>Immediately call off the pre-contract negotiations without giving any compensation to the Bidder. However, the proceedings with the other Bidder(s) would continue.</w:t>
      </w:r>
    </w:p>
    <w:p w14:paraId="15EB1B05" w14:textId="77777777" w:rsidR="00C737C7" w:rsidRPr="00D959E9" w:rsidRDefault="00C737C7" w:rsidP="00C737C7">
      <w:pPr>
        <w:spacing w:after="0"/>
        <w:ind w:left="720" w:hanging="720"/>
        <w:rPr>
          <w:szCs w:val="24"/>
        </w:rPr>
      </w:pPr>
    </w:p>
    <w:p w14:paraId="77784882" w14:textId="77777777" w:rsidR="00C737C7" w:rsidRPr="00D959E9" w:rsidRDefault="00C737C7" w:rsidP="00DD3212">
      <w:pPr>
        <w:pStyle w:val="ListParagraph"/>
        <w:numPr>
          <w:ilvl w:val="0"/>
          <w:numId w:val="22"/>
        </w:numPr>
        <w:spacing w:after="0"/>
        <w:rPr>
          <w:szCs w:val="24"/>
        </w:rPr>
      </w:pPr>
      <w:r w:rsidRPr="00D959E9">
        <w:rPr>
          <w:szCs w:val="24"/>
        </w:rPr>
        <w:tab/>
        <w:t>Immediately cancel the contract, if already awarded/signed, without giving any compensation to the Bidder.</w:t>
      </w:r>
    </w:p>
    <w:p w14:paraId="5C829E2F" w14:textId="77777777" w:rsidR="00C737C7" w:rsidRPr="00D959E9" w:rsidRDefault="00C737C7" w:rsidP="00C737C7">
      <w:pPr>
        <w:spacing w:after="0"/>
        <w:ind w:left="720" w:hanging="720"/>
        <w:rPr>
          <w:szCs w:val="24"/>
        </w:rPr>
      </w:pPr>
    </w:p>
    <w:p w14:paraId="19FB4DC3" w14:textId="77777777" w:rsidR="00C737C7" w:rsidRPr="00D959E9" w:rsidRDefault="00C737C7" w:rsidP="00DD3212">
      <w:pPr>
        <w:pStyle w:val="ListParagraph"/>
        <w:numPr>
          <w:ilvl w:val="0"/>
          <w:numId w:val="22"/>
        </w:numPr>
        <w:spacing w:after="0"/>
        <w:rPr>
          <w:szCs w:val="24"/>
        </w:rPr>
      </w:pPr>
      <w:r w:rsidRPr="00D959E9">
        <w:rPr>
          <w:szCs w:val="24"/>
        </w:rPr>
        <w:tab/>
        <w:t>Forfeit the Earnest Money/security deposited with the DCCL.</w:t>
      </w:r>
    </w:p>
    <w:p w14:paraId="58E2FFC4" w14:textId="77777777" w:rsidR="00C737C7" w:rsidRPr="00D959E9" w:rsidRDefault="00C737C7" w:rsidP="00C737C7">
      <w:pPr>
        <w:spacing w:after="0"/>
        <w:rPr>
          <w:szCs w:val="24"/>
        </w:rPr>
      </w:pPr>
    </w:p>
    <w:p w14:paraId="177AD873" w14:textId="77777777" w:rsidR="00C737C7" w:rsidRPr="00D959E9" w:rsidRDefault="00C737C7" w:rsidP="00DD3212">
      <w:pPr>
        <w:pStyle w:val="ListParagraph"/>
        <w:numPr>
          <w:ilvl w:val="0"/>
          <w:numId w:val="22"/>
        </w:numPr>
        <w:spacing w:after="0"/>
        <w:rPr>
          <w:szCs w:val="24"/>
        </w:rPr>
      </w:pPr>
      <w:r w:rsidRPr="00D959E9">
        <w:rPr>
          <w:szCs w:val="24"/>
        </w:rPr>
        <w:tab/>
        <w:t>Recover all sums already paid to the Bidder.</w:t>
      </w:r>
    </w:p>
    <w:p w14:paraId="5ECE69E0" w14:textId="77777777" w:rsidR="00C737C7" w:rsidRPr="00D959E9" w:rsidRDefault="00C737C7" w:rsidP="00C737C7">
      <w:pPr>
        <w:spacing w:after="0"/>
        <w:rPr>
          <w:szCs w:val="24"/>
        </w:rPr>
      </w:pPr>
    </w:p>
    <w:p w14:paraId="2FC095C3" w14:textId="77777777" w:rsidR="00C737C7" w:rsidRPr="00D959E9" w:rsidRDefault="00C737C7" w:rsidP="00DD3212">
      <w:pPr>
        <w:pStyle w:val="ListParagraph"/>
        <w:numPr>
          <w:ilvl w:val="0"/>
          <w:numId w:val="22"/>
        </w:numPr>
        <w:spacing w:after="0"/>
        <w:rPr>
          <w:szCs w:val="24"/>
        </w:rPr>
      </w:pPr>
      <w:r w:rsidRPr="00D959E9">
        <w:rPr>
          <w:szCs w:val="24"/>
        </w:rPr>
        <w:tab/>
        <w:t xml:space="preserve">Encash the advance bank guarantee and performance bond /warranty bond, if furnished by the bidder, in order to recover the payments, already made by the DCCL, along with interest. </w:t>
      </w:r>
    </w:p>
    <w:p w14:paraId="0A3E1616" w14:textId="77777777" w:rsidR="00C737C7" w:rsidRPr="00D959E9" w:rsidRDefault="00C737C7" w:rsidP="00C737C7">
      <w:pPr>
        <w:spacing w:after="0"/>
        <w:ind w:left="720" w:hanging="720"/>
        <w:rPr>
          <w:szCs w:val="24"/>
        </w:rPr>
      </w:pPr>
    </w:p>
    <w:p w14:paraId="0AE1FEF8" w14:textId="77777777" w:rsidR="00C737C7" w:rsidRPr="00D959E9" w:rsidRDefault="00C737C7" w:rsidP="00DD3212">
      <w:pPr>
        <w:pStyle w:val="ListParagraph"/>
        <w:numPr>
          <w:ilvl w:val="0"/>
          <w:numId w:val="22"/>
        </w:numPr>
        <w:spacing w:after="0"/>
        <w:rPr>
          <w:szCs w:val="24"/>
        </w:rPr>
      </w:pPr>
      <w:r w:rsidRPr="00D959E9">
        <w:rPr>
          <w:szCs w:val="24"/>
        </w:rPr>
        <w:tab/>
        <w:t>Cancel all or any other Contracts with the Bidder.</w:t>
      </w:r>
    </w:p>
    <w:p w14:paraId="1AFF33AF" w14:textId="77777777" w:rsidR="00C737C7" w:rsidRPr="00D959E9" w:rsidRDefault="00C737C7" w:rsidP="00C737C7">
      <w:pPr>
        <w:spacing w:after="0"/>
        <w:rPr>
          <w:szCs w:val="24"/>
        </w:rPr>
      </w:pPr>
    </w:p>
    <w:p w14:paraId="4B6E6DE8" w14:textId="77777777" w:rsidR="00C737C7" w:rsidRPr="00D959E9" w:rsidRDefault="00C737C7" w:rsidP="00DD3212">
      <w:pPr>
        <w:pStyle w:val="ListParagraph"/>
        <w:numPr>
          <w:ilvl w:val="0"/>
          <w:numId w:val="22"/>
        </w:numPr>
        <w:spacing w:after="0"/>
        <w:rPr>
          <w:szCs w:val="24"/>
        </w:rPr>
      </w:pPr>
      <w:r w:rsidRPr="00D959E9">
        <w:rPr>
          <w:szCs w:val="24"/>
        </w:rPr>
        <w:t>Debar the Bidder from entering into any bid from the Company as per the Debarment Rule.</w:t>
      </w:r>
    </w:p>
    <w:p w14:paraId="667B32FF" w14:textId="77777777" w:rsidR="00C737C7" w:rsidRPr="00D959E9" w:rsidRDefault="00C737C7" w:rsidP="00C737C7">
      <w:pPr>
        <w:spacing w:after="0"/>
        <w:ind w:left="720" w:hanging="720"/>
        <w:rPr>
          <w:szCs w:val="24"/>
        </w:rPr>
      </w:pPr>
      <w:r w:rsidRPr="00D959E9">
        <w:rPr>
          <w:szCs w:val="24"/>
        </w:rPr>
        <w:tab/>
      </w:r>
    </w:p>
    <w:p w14:paraId="1F60590C" w14:textId="77777777" w:rsidR="00C737C7" w:rsidRPr="00D959E9" w:rsidRDefault="00C737C7" w:rsidP="00A2024C">
      <w:pPr>
        <w:pStyle w:val="SBD1"/>
        <w:numPr>
          <w:ilvl w:val="2"/>
          <w:numId w:val="4"/>
        </w:numPr>
        <w:rPr>
          <w:rFonts w:ascii="Times New Roman" w:eastAsia="MS Mincho" w:hAnsi="Times New Roman"/>
          <w:szCs w:val="24"/>
        </w:rPr>
      </w:pPr>
      <w:bookmarkStart w:id="329" w:name="_Toc509322614"/>
      <w:r w:rsidRPr="00D959E9">
        <w:rPr>
          <w:rFonts w:ascii="Times New Roman" w:eastAsia="MS Mincho" w:hAnsi="Times New Roman"/>
          <w:szCs w:val="24"/>
        </w:rPr>
        <w:t>Examination of Books of Accounts</w:t>
      </w:r>
      <w:bookmarkEnd w:id="329"/>
    </w:p>
    <w:p w14:paraId="4E44F73A" w14:textId="77777777" w:rsidR="00C737C7" w:rsidRPr="00D959E9" w:rsidRDefault="00C737C7" w:rsidP="00C737C7">
      <w:pPr>
        <w:spacing w:after="0"/>
        <w:rPr>
          <w:szCs w:val="24"/>
        </w:rPr>
      </w:pPr>
    </w:p>
    <w:p w14:paraId="46CD4C0E" w14:textId="77777777" w:rsidR="00C737C7" w:rsidRPr="00D959E9" w:rsidRDefault="00C737C7" w:rsidP="004D3628">
      <w:pPr>
        <w:spacing w:after="0"/>
        <w:rPr>
          <w:szCs w:val="24"/>
        </w:rPr>
      </w:pPr>
      <w:r w:rsidRPr="00D959E9">
        <w:rPr>
          <w:szCs w:val="24"/>
        </w:rPr>
        <w:t>In case of any allegation of violation of any provisions of this integrity pact or payment of commission, the DCCL/authorized persons or relevant agencies shall be entitled to examine the Books of Accounts of the Bidder and the Bidder shall provide necessary information of the relevant financial documents and shall extend all possible help for the purpose of such examination.</w:t>
      </w:r>
    </w:p>
    <w:p w14:paraId="4CEB82B6" w14:textId="77777777" w:rsidR="00C737C7" w:rsidRPr="00D959E9" w:rsidRDefault="00C737C7" w:rsidP="00C737C7">
      <w:pPr>
        <w:spacing w:after="0"/>
        <w:rPr>
          <w:szCs w:val="24"/>
        </w:rPr>
      </w:pPr>
    </w:p>
    <w:p w14:paraId="020260DB" w14:textId="77777777" w:rsidR="00C737C7" w:rsidRPr="00D959E9" w:rsidRDefault="00C737C7" w:rsidP="00A2024C">
      <w:pPr>
        <w:pStyle w:val="SBD1"/>
        <w:numPr>
          <w:ilvl w:val="2"/>
          <w:numId w:val="4"/>
        </w:numPr>
        <w:rPr>
          <w:rFonts w:ascii="Times New Roman" w:eastAsia="MS Mincho" w:hAnsi="Times New Roman"/>
          <w:szCs w:val="24"/>
        </w:rPr>
      </w:pPr>
      <w:bookmarkStart w:id="330" w:name="_Toc509322615"/>
      <w:r w:rsidRPr="00D959E9">
        <w:rPr>
          <w:rFonts w:ascii="Times New Roman" w:eastAsia="MS Mincho" w:hAnsi="Times New Roman"/>
          <w:szCs w:val="24"/>
        </w:rPr>
        <w:t>Monitoring and Arbitration</w:t>
      </w:r>
      <w:bookmarkEnd w:id="330"/>
      <w:r w:rsidRPr="00D959E9">
        <w:rPr>
          <w:rFonts w:ascii="Times New Roman" w:eastAsia="MS Mincho" w:hAnsi="Times New Roman"/>
          <w:szCs w:val="24"/>
        </w:rPr>
        <w:t xml:space="preserve"> </w:t>
      </w:r>
    </w:p>
    <w:p w14:paraId="304A51C7" w14:textId="77777777" w:rsidR="00C737C7" w:rsidRPr="00D959E9" w:rsidRDefault="00C737C7" w:rsidP="004D3628">
      <w:pPr>
        <w:spacing w:after="0"/>
        <w:rPr>
          <w:szCs w:val="24"/>
        </w:rPr>
      </w:pPr>
      <w:r w:rsidRPr="00D959E9">
        <w:rPr>
          <w:szCs w:val="24"/>
        </w:rPr>
        <w:t>The Company shall be responsible for monitoring and arbitration of IP as per the procurement rules.</w:t>
      </w:r>
    </w:p>
    <w:p w14:paraId="2E301D2F" w14:textId="77777777" w:rsidR="00C737C7" w:rsidRPr="00D959E9" w:rsidRDefault="00C737C7" w:rsidP="00C737C7">
      <w:pPr>
        <w:spacing w:after="0"/>
        <w:rPr>
          <w:szCs w:val="24"/>
        </w:rPr>
      </w:pPr>
    </w:p>
    <w:p w14:paraId="06DC4F0C" w14:textId="77777777" w:rsidR="00C737C7" w:rsidRPr="00D959E9" w:rsidRDefault="00C737C7" w:rsidP="00A2024C">
      <w:pPr>
        <w:pStyle w:val="SBD1"/>
        <w:numPr>
          <w:ilvl w:val="2"/>
          <w:numId w:val="4"/>
        </w:numPr>
        <w:rPr>
          <w:rFonts w:ascii="Times New Roman" w:eastAsia="MS Mincho" w:hAnsi="Times New Roman"/>
          <w:szCs w:val="24"/>
        </w:rPr>
      </w:pPr>
      <w:bookmarkStart w:id="331" w:name="_Toc509322616"/>
      <w:r w:rsidRPr="00D959E9">
        <w:rPr>
          <w:rFonts w:ascii="Times New Roman" w:eastAsia="MS Mincho" w:hAnsi="Times New Roman"/>
          <w:szCs w:val="24"/>
        </w:rPr>
        <w:lastRenderedPageBreak/>
        <w:t>Legal Actions</w:t>
      </w:r>
      <w:bookmarkEnd w:id="331"/>
    </w:p>
    <w:p w14:paraId="4CD130F6" w14:textId="77777777" w:rsidR="00C737C7" w:rsidRPr="00D959E9" w:rsidRDefault="00C737C7" w:rsidP="004D3628">
      <w:pPr>
        <w:spacing w:after="0"/>
        <w:rPr>
          <w:szCs w:val="24"/>
        </w:rPr>
      </w:pPr>
      <w:r w:rsidRPr="00D959E9">
        <w:rPr>
          <w:szCs w:val="24"/>
        </w:rPr>
        <w:t>The actions stipulated in this integrity pact are without prejudice to any other legal action that may follow in accordance with the provisions of the extant law in force relating to any civil or criminal proceeding as.</w:t>
      </w:r>
    </w:p>
    <w:p w14:paraId="105030A7" w14:textId="77777777" w:rsidR="00C737C7" w:rsidRPr="00D959E9" w:rsidRDefault="00C737C7" w:rsidP="00C737C7">
      <w:pPr>
        <w:spacing w:after="0"/>
        <w:rPr>
          <w:szCs w:val="24"/>
        </w:rPr>
      </w:pPr>
    </w:p>
    <w:p w14:paraId="6F671DA1" w14:textId="77777777" w:rsidR="00C737C7" w:rsidRPr="00D959E9" w:rsidRDefault="00C737C7" w:rsidP="00A2024C">
      <w:pPr>
        <w:pStyle w:val="SBD1"/>
        <w:numPr>
          <w:ilvl w:val="2"/>
          <w:numId w:val="4"/>
        </w:numPr>
        <w:rPr>
          <w:rFonts w:ascii="Times New Roman" w:eastAsia="MS Mincho" w:hAnsi="Times New Roman"/>
          <w:szCs w:val="24"/>
        </w:rPr>
      </w:pPr>
      <w:bookmarkStart w:id="332" w:name="_Toc509322617"/>
      <w:r w:rsidRPr="00D959E9">
        <w:rPr>
          <w:rFonts w:ascii="Times New Roman" w:eastAsia="MS Mincho" w:hAnsi="Times New Roman"/>
          <w:szCs w:val="24"/>
        </w:rPr>
        <w:t>Validity</w:t>
      </w:r>
      <w:bookmarkEnd w:id="332"/>
      <w:r w:rsidRPr="00D959E9">
        <w:rPr>
          <w:rFonts w:ascii="Times New Roman" w:eastAsia="MS Mincho" w:hAnsi="Times New Roman"/>
          <w:szCs w:val="24"/>
        </w:rPr>
        <w:t xml:space="preserve"> </w:t>
      </w:r>
    </w:p>
    <w:p w14:paraId="61E894B5" w14:textId="77777777" w:rsidR="00C737C7" w:rsidRPr="00D959E9" w:rsidRDefault="00C737C7" w:rsidP="00DD3212">
      <w:pPr>
        <w:pStyle w:val="ListParagraph"/>
        <w:numPr>
          <w:ilvl w:val="0"/>
          <w:numId w:val="23"/>
        </w:numPr>
        <w:spacing w:after="0"/>
        <w:rPr>
          <w:szCs w:val="24"/>
        </w:rPr>
      </w:pPr>
      <w:r w:rsidRPr="00D959E9">
        <w:rPr>
          <w:szCs w:val="24"/>
        </w:rPr>
        <w:tab/>
        <w:t>The validity of this integrity pact shall cover the tender process and extend until the completion of the contract to the satisfaction of both the DCCL and the Bidder.</w:t>
      </w:r>
    </w:p>
    <w:p w14:paraId="329DE143" w14:textId="77777777" w:rsidR="00C737C7" w:rsidRPr="00D959E9" w:rsidRDefault="00C737C7" w:rsidP="00DD3212">
      <w:pPr>
        <w:pStyle w:val="ListParagraph"/>
        <w:numPr>
          <w:ilvl w:val="0"/>
          <w:numId w:val="23"/>
        </w:numPr>
        <w:tabs>
          <w:tab w:val="clear" w:pos="720"/>
          <w:tab w:val="left" w:pos="1080"/>
        </w:tabs>
        <w:spacing w:after="0"/>
        <w:rPr>
          <w:szCs w:val="24"/>
        </w:rPr>
      </w:pPr>
      <w:r w:rsidRPr="00D959E9">
        <w:rPr>
          <w:szCs w:val="24"/>
        </w:rPr>
        <w:t>Should one or any provision of this pact turn out to be</w:t>
      </w:r>
      <w:r w:rsidR="009052D2" w:rsidRPr="00D959E9">
        <w:rPr>
          <w:szCs w:val="24"/>
        </w:rPr>
        <w:t xml:space="preserve"> invalid, the remainder of this </w:t>
      </w:r>
      <w:r w:rsidRPr="00D959E9">
        <w:rPr>
          <w:szCs w:val="24"/>
        </w:rPr>
        <w:t>pact remains valid. In this case, the parties will strive to come to an agreement to their original intentions.</w:t>
      </w:r>
    </w:p>
    <w:p w14:paraId="6DD78454" w14:textId="77777777" w:rsidR="00C737C7" w:rsidRPr="00D959E9" w:rsidRDefault="00C737C7" w:rsidP="00C737C7">
      <w:pPr>
        <w:spacing w:after="0"/>
        <w:rPr>
          <w:szCs w:val="24"/>
        </w:rPr>
      </w:pPr>
    </w:p>
    <w:p w14:paraId="7FFC852B" w14:textId="77777777" w:rsidR="00C737C7" w:rsidRPr="00D959E9" w:rsidRDefault="0038052E" w:rsidP="00C737C7">
      <w:pPr>
        <w:spacing w:after="0"/>
        <w:rPr>
          <w:szCs w:val="24"/>
        </w:rPr>
      </w:pPr>
      <w:r w:rsidRPr="00D959E9">
        <w:rPr>
          <w:szCs w:val="24"/>
        </w:rPr>
        <w:t>We, here</w:t>
      </w:r>
      <w:r w:rsidR="00C737C7" w:rsidRPr="00D959E9">
        <w:rPr>
          <w:szCs w:val="24"/>
        </w:rPr>
        <w:t>by declare that we have read and understood the clauses of this agreement and shall abide by it. Further, the information provided in this agreement is true and correct to the best of our knowledge and belief.</w:t>
      </w:r>
    </w:p>
    <w:p w14:paraId="158DD02A" w14:textId="77777777" w:rsidR="00C737C7" w:rsidRPr="00D959E9" w:rsidRDefault="00C737C7" w:rsidP="00C737C7">
      <w:pPr>
        <w:spacing w:after="0"/>
        <w:rPr>
          <w:szCs w:val="24"/>
        </w:rPr>
      </w:pPr>
    </w:p>
    <w:p w14:paraId="7C779360" w14:textId="77777777" w:rsidR="00C737C7" w:rsidRPr="00D959E9" w:rsidRDefault="00C737C7" w:rsidP="00C737C7">
      <w:pPr>
        <w:spacing w:after="0"/>
        <w:rPr>
          <w:szCs w:val="24"/>
        </w:rPr>
      </w:pPr>
      <w:r w:rsidRPr="00D959E9">
        <w:rPr>
          <w:szCs w:val="24"/>
        </w:rPr>
        <w:t>The parties here by sign this Integrity pact at (</w:t>
      </w:r>
      <w:r w:rsidRPr="00D959E9">
        <w:rPr>
          <w:i/>
          <w:szCs w:val="24"/>
        </w:rPr>
        <w:t>name and location of place</w:t>
      </w:r>
      <w:r w:rsidRPr="00D959E9">
        <w:rPr>
          <w:szCs w:val="24"/>
        </w:rPr>
        <w:t>) on (</w:t>
      </w:r>
      <w:r w:rsidRPr="00D959E9">
        <w:rPr>
          <w:i/>
          <w:szCs w:val="24"/>
        </w:rPr>
        <w:t>dd/mm/</w:t>
      </w:r>
      <w:proofErr w:type="spellStart"/>
      <w:r w:rsidRPr="00D959E9">
        <w:rPr>
          <w:i/>
          <w:szCs w:val="24"/>
        </w:rPr>
        <w:t>yy</w:t>
      </w:r>
      <w:proofErr w:type="spellEnd"/>
      <w:r w:rsidRPr="00D959E9">
        <w:rPr>
          <w:szCs w:val="24"/>
        </w:rPr>
        <w:t xml:space="preserve">).                                                                    </w:t>
      </w:r>
    </w:p>
    <w:p w14:paraId="125DCBF4" w14:textId="77777777" w:rsidR="00C737C7" w:rsidRPr="00D959E9" w:rsidRDefault="00C737C7" w:rsidP="00C737C7">
      <w:pPr>
        <w:tabs>
          <w:tab w:val="left" w:pos="6465"/>
        </w:tabs>
        <w:spacing w:after="0"/>
        <w:rPr>
          <w:szCs w:val="24"/>
        </w:rPr>
      </w:pPr>
    </w:p>
    <w:p w14:paraId="33660FB5" w14:textId="77777777" w:rsidR="00C737C7" w:rsidRDefault="00C737C7" w:rsidP="00C737C7">
      <w:pPr>
        <w:tabs>
          <w:tab w:val="left" w:pos="6465"/>
        </w:tabs>
        <w:spacing w:after="0"/>
        <w:rPr>
          <w:szCs w:val="24"/>
        </w:rPr>
      </w:pPr>
    </w:p>
    <w:p w14:paraId="6D7551D7" w14:textId="77777777" w:rsidR="00D623D6" w:rsidRDefault="00D623D6" w:rsidP="00C737C7">
      <w:pPr>
        <w:tabs>
          <w:tab w:val="left" w:pos="6465"/>
        </w:tabs>
        <w:spacing w:after="0"/>
        <w:rPr>
          <w:szCs w:val="24"/>
        </w:rPr>
      </w:pPr>
    </w:p>
    <w:p w14:paraId="48D1A30F" w14:textId="77777777" w:rsidR="00D623D6" w:rsidRDefault="00D623D6" w:rsidP="00C737C7">
      <w:pPr>
        <w:tabs>
          <w:tab w:val="left" w:pos="6465"/>
        </w:tabs>
        <w:spacing w:after="0"/>
        <w:rPr>
          <w:szCs w:val="24"/>
        </w:rPr>
      </w:pPr>
    </w:p>
    <w:p w14:paraId="2D695D54" w14:textId="77777777" w:rsidR="00D623D6" w:rsidRPr="00D959E9" w:rsidRDefault="00D623D6" w:rsidP="00C737C7">
      <w:pPr>
        <w:tabs>
          <w:tab w:val="left" w:pos="6465"/>
        </w:tabs>
        <w:spacing w:after="0"/>
        <w:rPr>
          <w:szCs w:val="24"/>
        </w:rPr>
      </w:pPr>
    </w:p>
    <w:p w14:paraId="3E2E220D" w14:textId="77777777" w:rsidR="00C737C7" w:rsidRPr="00D959E9" w:rsidRDefault="00C737C7" w:rsidP="00C737C7">
      <w:pPr>
        <w:tabs>
          <w:tab w:val="left" w:pos="6465"/>
        </w:tabs>
        <w:spacing w:after="0"/>
        <w:rPr>
          <w:szCs w:val="24"/>
        </w:rPr>
      </w:pPr>
      <w:r w:rsidRPr="00D959E9">
        <w:rPr>
          <w:szCs w:val="24"/>
        </w:rPr>
        <w:t>………………..</w:t>
      </w:r>
      <w:r w:rsidRPr="00D959E9">
        <w:rPr>
          <w:szCs w:val="24"/>
        </w:rPr>
        <w:tab/>
      </w:r>
      <w:r w:rsidRPr="00D959E9">
        <w:rPr>
          <w:szCs w:val="24"/>
        </w:rPr>
        <w:tab/>
      </w:r>
      <w:r w:rsidRPr="00D959E9">
        <w:rPr>
          <w:szCs w:val="24"/>
        </w:rPr>
        <w:tab/>
        <w:t>………………….</w:t>
      </w:r>
    </w:p>
    <w:p w14:paraId="0ADD31F4" w14:textId="77777777" w:rsidR="00D623D6" w:rsidRDefault="00D623D6" w:rsidP="00C737C7">
      <w:pPr>
        <w:tabs>
          <w:tab w:val="left" w:pos="6465"/>
        </w:tabs>
        <w:spacing w:after="0"/>
        <w:rPr>
          <w:b/>
          <w:szCs w:val="24"/>
        </w:rPr>
      </w:pPr>
    </w:p>
    <w:p w14:paraId="62D22053" w14:textId="77777777" w:rsidR="00C737C7" w:rsidRPr="00D959E9" w:rsidRDefault="00C737C7" w:rsidP="00C737C7">
      <w:pPr>
        <w:tabs>
          <w:tab w:val="left" w:pos="6465"/>
        </w:tabs>
        <w:spacing w:after="0"/>
        <w:rPr>
          <w:szCs w:val="24"/>
        </w:rPr>
      </w:pPr>
      <w:r w:rsidRPr="00D959E9">
        <w:rPr>
          <w:b/>
          <w:szCs w:val="24"/>
        </w:rPr>
        <w:t xml:space="preserve">DCCL                                                                                       </w:t>
      </w:r>
      <w:r w:rsidR="00D623D6">
        <w:rPr>
          <w:b/>
          <w:szCs w:val="24"/>
        </w:rPr>
        <w:t xml:space="preserve">  </w:t>
      </w:r>
      <w:r w:rsidRPr="00D959E9">
        <w:rPr>
          <w:b/>
          <w:szCs w:val="24"/>
        </w:rPr>
        <w:t xml:space="preserve"> BIDDER</w:t>
      </w:r>
      <w:r w:rsidR="009A2389" w:rsidRPr="00D959E9">
        <w:rPr>
          <w:b/>
          <w:szCs w:val="24"/>
        </w:rPr>
        <w:t xml:space="preserve"> </w:t>
      </w:r>
      <w:r w:rsidR="00772198" w:rsidRPr="00D959E9">
        <w:rPr>
          <w:b/>
          <w:szCs w:val="24"/>
        </w:rPr>
        <w:t>(Affix Legal Stamp)</w:t>
      </w:r>
    </w:p>
    <w:p w14:paraId="322F0351" w14:textId="77777777" w:rsidR="00C737C7" w:rsidRPr="00D959E9" w:rsidRDefault="00C737C7" w:rsidP="00C737C7">
      <w:pPr>
        <w:spacing w:after="0"/>
        <w:rPr>
          <w:b/>
          <w:szCs w:val="24"/>
          <w:u w:val="single"/>
        </w:rPr>
      </w:pPr>
    </w:p>
    <w:p w14:paraId="509F1B3C" w14:textId="77777777" w:rsidR="006D3EFA" w:rsidRPr="00D959E9" w:rsidRDefault="00C737C7" w:rsidP="006D3EFA">
      <w:pPr>
        <w:spacing w:after="0"/>
        <w:rPr>
          <w:b/>
          <w:szCs w:val="24"/>
          <w:u w:val="single"/>
        </w:rPr>
      </w:pPr>
      <w:r w:rsidRPr="00D959E9">
        <w:rPr>
          <w:b/>
          <w:szCs w:val="24"/>
          <w:u w:val="single"/>
        </w:rPr>
        <w:t>Witness</w:t>
      </w:r>
      <w:r w:rsidR="006D3EFA" w:rsidRPr="00D959E9">
        <w:rPr>
          <w:b/>
          <w:szCs w:val="24"/>
          <w:u w:val="single"/>
        </w:rPr>
        <w:t xml:space="preserve"> </w:t>
      </w:r>
      <w:r w:rsidR="006D3EFA" w:rsidRPr="00D959E9">
        <w:rPr>
          <w:b/>
          <w:szCs w:val="24"/>
        </w:rPr>
        <w:tab/>
      </w:r>
      <w:r w:rsidR="006D3EFA" w:rsidRPr="00D959E9">
        <w:rPr>
          <w:b/>
          <w:szCs w:val="24"/>
        </w:rPr>
        <w:tab/>
      </w:r>
      <w:r w:rsidR="006D3EFA" w:rsidRPr="00D959E9">
        <w:rPr>
          <w:b/>
          <w:szCs w:val="24"/>
        </w:rPr>
        <w:tab/>
      </w:r>
      <w:r w:rsidR="006D3EFA" w:rsidRPr="00D959E9">
        <w:rPr>
          <w:b/>
          <w:szCs w:val="24"/>
        </w:rPr>
        <w:tab/>
      </w:r>
      <w:r w:rsidR="006D3EFA" w:rsidRPr="00D959E9">
        <w:rPr>
          <w:b/>
          <w:szCs w:val="24"/>
        </w:rPr>
        <w:tab/>
      </w:r>
      <w:r w:rsidR="006D3EFA" w:rsidRPr="00D959E9">
        <w:rPr>
          <w:b/>
          <w:szCs w:val="24"/>
        </w:rPr>
        <w:tab/>
        <w:t xml:space="preserve">   </w:t>
      </w:r>
      <w:r w:rsidR="00D623D6">
        <w:rPr>
          <w:b/>
          <w:szCs w:val="24"/>
        </w:rPr>
        <w:t xml:space="preserve">             </w:t>
      </w:r>
      <w:r w:rsidR="006D3EFA" w:rsidRPr="00D959E9">
        <w:rPr>
          <w:b/>
          <w:szCs w:val="24"/>
        </w:rPr>
        <w:t xml:space="preserve"> </w:t>
      </w:r>
      <w:proofErr w:type="spellStart"/>
      <w:r w:rsidR="006D3EFA" w:rsidRPr="00D959E9">
        <w:rPr>
          <w:b/>
          <w:szCs w:val="24"/>
          <w:u w:val="single"/>
        </w:rPr>
        <w:t>Witness</w:t>
      </w:r>
      <w:proofErr w:type="spellEnd"/>
    </w:p>
    <w:p w14:paraId="02E49A5A" w14:textId="77777777" w:rsidR="00C737C7" w:rsidRPr="00D959E9" w:rsidRDefault="00C737C7" w:rsidP="00C737C7">
      <w:pPr>
        <w:spacing w:after="0"/>
        <w:rPr>
          <w:b/>
          <w:szCs w:val="24"/>
          <w:u w:val="single"/>
        </w:rPr>
      </w:pPr>
    </w:p>
    <w:p w14:paraId="17022219" w14:textId="77777777" w:rsidR="00C737C7" w:rsidRPr="00D959E9" w:rsidRDefault="00C737C7" w:rsidP="00C737C7">
      <w:pPr>
        <w:spacing w:after="0"/>
        <w:rPr>
          <w:szCs w:val="24"/>
        </w:rPr>
      </w:pPr>
    </w:p>
    <w:p w14:paraId="47E2E3CA" w14:textId="77777777" w:rsidR="00C737C7" w:rsidRPr="00D959E9" w:rsidRDefault="00C737C7" w:rsidP="00C737C7">
      <w:pPr>
        <w:spacing w:after="0"/>
        <w:rPr>
          <w:szCs w:val="24"/>
        </w:rPr>
      </w:pPr>
      <w:r w:rsidRPr="00D959E9">
        <w:rPr>
          <w:szCs w:val="24"/>
        </w:rPr>
        <w:t>1……………………</w:t>
      </w:r>
      <w:proofErr w:type="gramStart"/>
      <w:r w:rsidRPr="00D959E9">
        <w:rPr>
          <w:szCs w:val="24"/>
        </w:rPr>
        <w:t>…..</w:t>
      </w:r>
      <w:proofErr w:type="gramEnd"/>
      <w:r w:rsidRPr="00D959E9">
        <w:rPr>
          <w:szCs w:val="24"/>
        </w:rPr>
        <w:tab/>
        <w:t xml:space="preserve">                                                      1…………………….</w:t>
      </w:r>
    </w:p>
    <w:p w14:paraId="66498A88" w14:textId="77777777" w:rsidR="00C26529" w:rsidRDefault="00C26529" w:rsidP="00C737C7">
      <w:pPr>
        <w:tabs>
          <w:tab w:val="clear" w:pos="720"/>
          <w:tab w:val="clear" w:pos="1440"/>
          <w:tab w:val="clear" w:pos="2304"/>
        </w:tabs>
        <w:spacing w:after="0"/>
        <w:rPr>
          <w:rFonts w:eastAsia="MS Mincho"/>
          <w:bCs/>
          <w:szCs w:val="24"/>
        </w:rPr>
      </w:pPr>
    </w:p>
    <w:p w14:paraId="2E546E8E" w14:textId="77777777" w:rsidR="00C26529" w:rsidRDefault="00C26529" w:rsidP="00C737C7">
      <w:pPr>
        <w:tabs>
          <w:tab w:val="clear" w:pos="720"/>
          <w:tab w:val="clear" w:pos="1440"/>
          <w:tab w:val="clear" w:pos="2304"/>
        </w:tabs>
        <w:spacing w:after="0"/>
        <w:rPr>
          <w:rFonts w:eastAsia="MS Mincho"/>
          <w:bCs/>
          <w:szCs w:val="24"/>
        </w:rPr>
      </w:pPr>
    </w:p>
    <w:p w14:paraId="78220DAE" w14:textId="77777777" w:rsidR="00C26529" w:rsidRDefault="00C26529" w:rsidP="00C737C7">
      <w:pPr>
        <w:tabs>
          <w:tab w:val="clear" w:pos="720"/>
          <w:tab w:val="clear" w:pos="1440"/>
          <w:tab w:val="clear" w:pos="2304"/>
        </w:tabs>
        <w:spacing w:after="0"/>
        <w:rPr>
          <w:rFonts w:eastAsia="MS Mincho"/>
          <w:bCs/>
          <w:szCs w:val="24"/>
        </w:rPr>
      </w:pPr>
    </w:p>
    <w:p w14:paraId="4D73D315" w14:textId="77777777" w:rsidR="00C26529" w:rsidRDefault="00C26529" w:rsidP="00C737C7">
      <w:pPr>
        <w:tabs>
          <w:tab w:val="clear" w:pos="720"/>
          <w:tab w:val="clear" w:pos="1440"/>
          <w:tab w:val="clear" w:pos="2304"/>
        </w:tabs>
        <w:spacing w:after="0"/>
        <w:rPr>
          <w:rFonts w:eastAsia="MS Mincho"/>
          <w:bCs/>
          <w:szCs w:val="24"/>
        </w:rPr>
      </w:pPr>
    </w:p>
    <w:p w14:paraId="6F75A4AB" w14:textId="77777777" w:rsidR="00C26529" w:rsidRDefault="00C26529" w:rsidP="00C737C7">
      <w:pPr>
        <w:tabs>
          <w:tab w:val="clear" w:pos="720"/>
          <w:tab w:val="clear" w:pos="1440"/>
          <w:tab w:val="clear" w:pos="2304"/>
        </w:tabs>
        <w:spacing w:after="0"/>
        <w:rPr>
          <w:rFonts w:eastAsia="MS Mincho"/>
          <w:bCs/>
          <w:szCs w:val="24"/>
        </w:rPr>
      </w:pPr>
    </w:p>
    <w:p w14:paraId="464CD42B" w14:textId="77777777" w:rsidR="002B39C2" w:rsidRDefault="002B39C2" w:rsidP="00C737C7">
      <w:pPr>
        <w:tabs>
          <w:tab w:val="clear" w:pos="720"/>
          <w:tab w:val="clear" w:pos="1440"/>
          <w:tab w:val="clear" w:pos="2304"/>
        </w:tabs>
        <w:spacing w:after="0"/>
        <w:rPr>
          <w:rFonts w:eastAsia="MS Mincho"/>
          <w:bCs/>
          <w:szCs w:val="24"/>
        </w:rPr>
      </w:pPr>
    </w:p>
    <w:p w14:paraId="65E82A3A" w14:textId="77777777" w:rsidR="002B39C2" w:rsidRDefault="002B39C2" w:rsidP="00C737C7">
      <w:pPr>
        <w:tabs>
          <w:tab w:val="clear" w:pos="720"/>
          <w:tab w:val="clear" w:pos="1440"/>
          <w:tab w:val="clear" w:pos="2304"/>
        </w:tabs>
        <w:spacing w:after="0"/>
        <w:rPr>
          <w:rFonts w:eastAsia="MS Mincho"/>
          <w:bCs/>
          <w:szCs w:val="24"/>
        </w:rPr>
      </w:pPr>
    </w:p>
    <w:p w14:paraId="663F8781" w14:textId="77777777" w:rsidR="002B39C2" w:rsidRDefault="002B39C2" w:rsidP="00C737C7">
      <w:pPr>
        <w:tabs>
          <w:tab w:val="clear" w:pos="720"/>
          <w:tab w:val="clear" w:pos="1440"/>
          <w:tab w:val="clear" w:pos="2304"/>
        </w:tabs>
        <w:spacing w:after="0"/>
        <w:rPr>
          <w:rFonts w:eastAsia="MS Mincho"/>
          <w:bCs/>
          <w:szCs w:val="24"/>
        </w:rPr>
      </w:pPr>
    </w:p>
    <w:p w14:paraId="245AFE83" w14:textId="77777777" w:rsidR="002B39C2" w:rsidRDefault="002B39C2" w:rsidP="00C737C7">
      <w:pPr>
        <w:tabs>
          <w:tab w:val="clear" w:pos="720"/>
          <w:tab w:val="clear" w:pos="1440"/>
          <w:tab w:val="clear" w:pos="2304"/>
        </w:tabs>
        <w:spacing w:after="0"/>
        <w:rPr>
          <w:rFonts w:eastAsia="MS Mincho"/>
          <w:bCs/>
          <w:szCs w:val="24"/>
        </w:rPr>
      </w:pPr>
    </w:p>
    <w:p w14:paraId="0168BE8E" w14:textId="77777777" w:rsidR="002B39C2" w:rsidRDefault="002B39C2" w:rsidP="00C737C7">
      <w:pPr>
        <w:tabs>
          <w:tab w:val="clear" w:pos="720"/>
          <w:tab w:val="clear" w:pos="1440"/>
          <w:tab w:val="clear" w:pos="2304"/>
        </w:tabs>
        <w:spacing w:after="0"/>
        <w:rPr>
          <w:rFonts w:eastAsia="MS Mincho"/>
          <w:bCs/>
          <w:szCs w:val="24"/>
        </w:rPr>
      </w:pPr>
    </w:p>
    <w:p w14:paraId="307AB386" w14:textId="77777777" w:rsidR="002B39C2" w:rsidRDefault="002B39C2" w:rsidP="00C737C7">
      <w:pPr>
        <w:tabs>
          <w:tab w:val="clear" w:pos="720"/>
          <w:tab w:val="clear" w:pos="1440"/>
          <w:tab w:val="clear" w:pos="2304"/>
        </w:tabs>
        <w:spacing w:after="0"/>
        <w:rPr>
          <w:rFonts w:eastAsia="MS Mincho"/>
          <w:bCs/>
          <w:szCs w:val="24"/>
        </w:rPr>
      </w:pPr>
    </w:p>
    <w:p w14:paraId="0F3B1E5F" w14:textId="77777777" w:rsidR="00C26529" w:rsidRDefault="00C26529" w:rsidP="00C737C7">
      <w:pPr>
        <w:tabs>
          <w:tab w:val="clear" w:pos="720"/>
          <w:tab w:val="clear" w:pos="1440"/>
          <w:tab w:val="clear" w:pos="2304"/>
        </w:tabs>
        <w:spacing w:after="0"/>
        <w:rPr>
          <w:rFonts w:eastAsia="MS Mincho"/>
          <w:bCs/>
          <w:szCs w:val="24"/>
        </w:rPr>
      </w:pPr>
    </w:p>
    <w:p w14:paraId="6A08EBDD" w14:textId="77777777" w:rsidR="00C26529" w:rsidRDefault="00C26529" w:rsidP="00C737C7">
      <w:pPr>
        <w:tabs>
          <w:tab w:val="clear" w:pos="720"/>
          <w:tab w:val="clear" w:pos="1440"/>
          <w:tab w:val="clear" w:pos="2304"/>
        </w:tabs>
        <w:spacing w:after="0"/>
        <w:rPr>
          <w:rFonts w:eastAsia="MS Mincho"/>
          <w:bCs/>
          <w:szCs w:val="24"/>
        </w:rPr>
      </w:pPr>
    </w:p>
    <w:p w14:paraId="734D76D1" w14:textId="77777777" w:rsidR="00C26529" w:rsidRDefault="00C26529" w:rsidP="00C737C7">
      <w:pPr>
        <w:tabs>
          <w:tab w:val="clear" w:pos="720"/>
          <w:tab w:val="clear" w:pos="1440"/>
          <w:tab w:val="clear" w:pos="2304"/>
        </w:tabs>
        <w:spacing w:after="0"/>
        <w:rPr>
          <w:rFonts w:eastAsia="MS Mincho"/>
          <w:bCs/>
          <w:szCs w:val="24"/>
        </w:rPr>
      </w:pPr>
    </w:p>
    <w:p w14:paraId="7DD42197" w14:textId="77777777" w:rsidR="00C26529" w:rsidRDefault="00C26529" w:rsidP="00C737C7">
      <w:pPr>
        <w:tabs>
          <w:tab w:val="clear" w:pos="720"/>
          <w:tab w:val="clear" w:pos="1440"/>
          <w:tab w:val="clear" w:pos="2304"/>
        </w:tabs>
        <w:spacing w:after="0"/>
        <w:rPr>
          <w:rFonts w:eastAsia="MS Mincho"/>
          <w:bCs/>
          <w:szCs w:val="24"/>
        </w:rPr>
      </w:pPr>
    </w:p>
    <w:p w14:paraId="4E198CD3" w14:textId="77777777" w:rsidR="00C26529" w:rsidRDefault="00C26529" w:rsidP="00C737C7">
      <w:pPr>
        <w:tabs>
          <w:tab w:val="clear" w:pos="720"/>
          <w:tab w:val="clear" w:pos="1440"/>
          <w:tab w:val="clear" w:pos="2304"/>
        </w:tabs>
        <w:spacing w:after="0"/>
        <w:rPr>
          <w:rFonts w:eastAsia="MS Mincho"/>
          <w:bCs/>
          <w:szCs w:val="24"/>
        </w:rPr>
      </w:pPr>
    </w:p>
    <w:p w14:paraId="453C54F1" w14:textId="77777777" w:rsidR="00C26529" w:rsidRDefault="00C26529" w:rsidP="00C737C7">
      <w:pPr>
        <w:tabs>
          <w:tab w:val="clear" w:pos="720"/>
          <w:tab w:val="clear" w:pos="1440"/>
          <w:tab w:val="clear" w:pos="2304"/>
        </w:tabs>
        <w:spacing w:after="0"/>
        <w:rPr>
          <w:rFonts w:eastAsia="MS Mincho"/>
          <w:bCs/>
          <w:szCs w:val="24"/>
        </w:rPr>
      </w:pPr>
    </w:p>
    <w:p w14:paraId="369376AC" w14:textId="77777777" w:rsidR="00C26529" w:rsidRDefault="00C26529" w:rsidP="00C737C7">
      <w:pPr>
        <w:tabs>
          <w:tab w:val="clear" w:pos="720"/>
          <w:tab w:val="clear" w:pos="1440"/>
          <w:tab w:val="clear" w:pos="2304"/>
        </w:tabs>
        <w:spacing w:after="0"/>
        <w:rPr>
          <w:rFonts w:eastAsia="MS Mincho"/>
          <w:bCs/>
          <w:szCs w:val="24"/>
        </w:rPr>
      </w:pPr>
    </w:p>
    <w:p w14:paraId="523C6526" w14:textId="77777777" w:rsidR="00C26529" w:rsidRDefault="00C26529" w:rsidP="00C26529">
      <w:pPr>
        <w:tabs>
          <w:tab w:val="clear" w:pos="720"/>
          <w:tab w:val="clear" w:pos="1440"/>
          <w:tab w:val="clear" w:pos="2304"/>
        </w:tabs>
        <w:spacing w:after="0"/>
        <w:rPr>
          <w:b/>
          <w:szCs w:val="24"/>
        </w:rPr>
      </w:pPr>
      <w:r w:rsidRPr="00713DE9">
        <w:rPr>
          <w:b/>
          <w:szCs w:val="24"/>
        </w:rPr>
        <w:t>Section III (3): Price Schedule</w:t>
      </w:r>
    </w:p>
    <w:p w14:paraId="72013346" w14:textId="77777777" w:rsidR="00C26529" w:rsidRDefault="00C26529" w:rsidP="00C737C7">
      <w:pPr>
        <w:tabs>
          <w:tab w:val="clear" w:pos="720"/>
          <w:tab w:val="clear" w:pos="1440"/>
          <w:tab w:val="clear" w:pos="2304"/>
        </w:tabs>
        <w:spacing w:after="0"/>
        <w:rPr>
          <w:rFonts w:eastAsia="MS Mincho"/>
          <w:bCs/>
          <w:szCs w:val="24"/>
        </w:rPr>
      </w:pPr>
    </w:p>
    <w:p w14:paraId="331907C8" w14:textId="77777777" w:rsidR="00C26529" w:rsidRDefault="00C26529" w:rsidP="00C737C7">
      <w:pPr>
        <w:tabs>
          <w:tab w:val="clear" w:pos="720"/>
          <w:tab w:val="clear" w:pos="1440"/>
          <w:tab w:val="clear" w:pos="2304"/>
        </w:tabs>
        <w:spacing w:after="0"/>
        <w:rPr>
          <w:rFonts w:eastAsia="MS Mincho"/>
          <w:bCs/>
          <w:szCs w:val="24"/>
        </w:rPr>
      </w:pPr>
    </w:p>
    <w:tbl>
      <w:tblPr>
        <w:tblW w:w="8986" w:type="dxa"/>
        <w:tblInd w:w="113" w:type="dxa"/>
        <w:tblLook w:val="04A0" w:firstRow="1" w:lastRow="0" w:firstColumn="1" w:lastColumn="0" w:noHBand="0" w:noVBand="1"/>
      </w:tblPr>
      <w:tblGrid>
        <w:gridCol w:w="881"/>
        <w:gridCol w:w="4181"/>
        <w:gridCol w:w="1243"/>
        <w:gridCol w:w="858"/>
        <w:gridCol w:w="1823"/>
      </w:tblGrid>
      <w:tr w:rsidR="009A6630" w:rsidRPr="00547CED" w14:paraId="5212AB9E" w14:textId="77777777" w:rsidTr="009A6630">
        <w:trPr>
          <w:trHeight w:val="597"/>
        </w:trPr>
        <w:tc>
          <w:tcPr>
            <w:tcW w:w="881" w:type="dxa"/>
            <w:tcBorders>
              <w:top w:val="single" w:sz="4" w:space="0" w:color="auto"/>
              <w:left w:val="single" w:sz="4" w:space="0" w:color="auto"/>
              <w:bottom w:val="single" w:sz="4" w:space="0" w:color="auto"/>
              <w:right w:val="single" w:sz="4" w:space="0" w:color="auto"/>
            </w:tcBorders>
            <w:noWrap/>
            <w:vAlign w:val="center"/>
            <w:hideMark/>
          </w:tcPr>
          <w:p w14:paraId="624C472A" w14:textId="77777777" w:rsidR="009A6630" w:rsidRPr="00547CED" w:rsidRDefault="009A6630" w:rsidP="00547CED">
            <w:pPr>
              <w:tabs>
                <w:tab w:val="clear" w:pos="720"/>
                <w:tab w:val="clear" w:pos="1440"/>
                <w:tab w:val="clear" w:pos="2304"/>
              </w:tabs>
              <w:spacing w:after="0"/>
              <w:jc w:val="center"/>
              <w:rPr>
                <w:b/>
                <w:bCs/>
                <w:szCs w:val="24"/>
                <w:lang w:eastAsia="en-GB"/>
              </w:rPr>
            </w:pPr>
            <w:r w:rsidRPr="00547CED">
              <w:rPr>
                <w:b/>
                <w:bCs/>
                <w:szCs w:val="24"/>
                <w:lang w:eastAsia="en-GB"/>
              </w:rPr>
              <w:t>Sl. No.</w:t>
            </w:r>
          </w:p>
        </w:tc>
        <w:tc>
          <w:tcPr>
            <w:tcW w:w="4181" w:type="dxa"/>
            <w:tcBorders>
              <w:top w:val="single" w:sz="4" w:space="0" w:color="auto"/>
              <w:left w:val="nil"/>
              <w:bottom w:val="single" w:sz="4" w:space="0" w:color="auto"/>
              <w:right w:val="single" w:sz="4" w:space="0" w:color="auto"/>
            </w:tcBorders>
            <w:noWrap/>
            <w:vAlign w:val="center"/>
            <w:hideMark/>
          </w:tcPr>
          <w:p w14:paraId="2353095A" w14:textId="77777777" w:rsidR="009A6630" w:rsidRPr="00547CED" w:rsidRDefault="009A6630" w:rsidP="00547CED">
            <w:pPr>
              <w:tabs>
                <w:tab w:val="clear" w:pos="720"/>
                <w:tab w:val="clear" w:pos="1440"/>
                <w:tab w:val="clear" w:pos="2304"/>
              </w:tabs>
              <w:spacing w:after="0"/>
              <w:jc w:val="center"/>
              <w:rPr>
                <w:b/>
                <w:bCs/>
                <w:szCs w:val="24"/>
                <w:lang w:eastAsia="en-GB"/>
              </w:rPr>
            </w:pPr>
            <w:r w:rsidRPr="00547CED">
              <w:rPr>
                <w:b/>
                <w:bCs/>
                <w:szCs w:val="24"/>
                <w:lang w:eastAsia="en-GB"/>
              </w:rPr>
              <w:t>Material</w:t>
            </w:r>
          </w:p>
        </w:tc>
        <w:tc>
          <w:tcPr>
            <w:tcW w:w="1243" w:type="dxa"/>
            <w:tcBorders>
              <w:top w:val="single" w:sz="4" w:space="0" w:color="auto"/>
              <w:left w:val="nil"/>
              <w:bottom w:val="single" w:sz="4" w:space="0" w:color="auto"/>
              <w:right w:val="single" w:sz="4" w:space="0" w:color="auto"/>
            </w:tcBorders>
            <w:noWrap/>
            <w:vAlign w:val="center"/>
            <w:hideMark/>
          </w:tcPr>
          <w:p w14:paraId="439A752C" w14:textId="77777777" w:rsidR="009A6630" w:rsidRPr="00547CED" w:rsidRDefault="009A6630" w:rsidP="00547CED">
            <w:pPr>
              <w:tabs>
                <w:tab w:val="clear" w:pos="720"/>
                <w:tab w:val="clear" w:pos="1440"/>
                <w:tab w:val="clear" w:pos="2304"/>
              </w:tabs>
              <w:spacing w:after="0"/>
              <w:jc w:val="center"/>
              <w:rPr>
                <w:b/>
                <w:bCs/>
                <w:szCs w:val="24"/>
                <w:lang w:eastAsia="en-GB"/>
              </w:rPr>
            </w:pPr>
            <w:r w:rsidRPr="00547CED">
              <w:rPr>
                <w:b/>
                <w:bCs/>
                <w:szCs w:val="24"/>
                <w:lang w:eastAsia="en-GB"/>
              </w:rPr>
              <w:t>Make</w:t>
            </w:r>
          </w:p>
        </w:tc>
        <w:tc>
          <w:tcPr>
            <w:tcW w:w="858" w:type="dxa"/>
            <w:tcBorders>
              <w:top w:val="single" w:sz="4" w:space="0" w:color="auto"/>
              <w:left w:val="nil"/>
              <w:bottom w:val="single" w:sz="4" w:space="0" w:color="auto"/>
              <w:right w:val="single" w:sz="4" w:space="0" w:color="auto"/>
            </w:tcBorders>
            <w:noWrap/>
            <w:vAlign w:val="center"/>
            <w:hideMark/>
          </w:tcPr>
          <w:p w14:paraId="178DEAA9" w14:textId="77777777" w:rsidR="009A6630" w:rsidRPr="00547CED" w:rsidRDefault="009A6630" w:rsidP="00547CED">
            <w:pPr>
              <w:tabs>
                <w:tab w:val="clear" w:pos="720"/>
                <w:tab w:val="clear" w:pos="1440"/>
                <w:tab w:val="clear" w:pos="2304"/>
              </w:tabs>
              <w:spacing w:after="0"/>
              <w:jc w:val="center"/>
              <w:rPr>
                <w:b/>
                <w:bCs/>
                <w:szCs w:val="24"/>
                <w:lang w:eastAsia="en-GB"/>
              </w:rPr>
            </w:pPr>
            <w:r w:rsidRPr="00547CED">
              <w:rPr>
                <w:b/>
                <w:bCs/>
                <w:szCs w:val="24"/>
                <w:lang w:eastAsia="en-GB"/>
              </w:rPr>
              <w:t>Unit</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76FFE575" w14:textId="7598668E" w:rsidR="009A6630" w:rsidRPr="00547CED" w:rsidRDefault="009A6630" w:rsidP="00547CED">
            <w:pPr>
              <w:tabs>
                <w:tab w:val="clear" w:pos="720"/>
                <w:tab w:val="clear" w:pos="1440"/>
                <w:tab w:val="clear" w:pos="2304"/>
              </w:tabs>
              <w:spacing w:after="0"/>
              <w:jc w:val="center"/>
              <w:rPr>
                <w:b/>
                <w:bCs/>
                <w:color w:val="000000"/>
                <w:szCs w:val="24"/>
                <w:lang w:eastAsia="en-GB"/>
              </w:rPr>
            </w:pPr>
            <w:r w:rsidRPr="00547CED">
              <w:rPr>
                <w:b/>
                <w:bCs/>
                <w:color w:val="000000"/>
                <w:szCs w:val="24"/>
                <w:lang w:eastAsia="en-GB"/>
              </w:rPr>
              <w:t xml:space="preserve">Rate per </w:t>
            </w:r>
            <w:proofErr w:type="spellStart"/>
            <w:r w:rsidRPr="00547CED">
              <w:rPr>
                <w:b/>
                <w:bCs/>
                <w:color w:val="000000"/>
                <w:szCs w:val="24"/>
                <w:lang w:eastAsia="en-GB"/>
              </w:rPr>
              <w:t>ltr</w:t>
            </w:r>
            <w:proofErr w:type="spellEnd"/>
            <w:r w:rsidRPr="00547CED">
              <w:rPr>
                <w:b/>
                <w:bCs/>
                <w:color w:val="000000"/>
                <w:szCs w:val="24"/>
                <w:lang w:eastAsia="en-GB"/>
              </w:rPr>
              <w:t>/kg</w:t>
            </w:r>
          </w:p>
        </w:tc>
      </w:tr>
      <w:tr w:rsidR="009A6630" w:rsidRPr="00547CED" w14:paraId="0FDA06DE"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314EBED1"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1</w:t>
            </w:r>
          </w:p>
        </w:tc>
        <w:tc>
          <w:tcPr>
            <w:tcW w:w="4181" w:type="dxa"/>
            <w:tcBorders>
              <w:top w:val="nil"/>
              <w:left w:val="nil"/>
              <w:bottom w:val="single" w:sz="4" w:space="0" w:color="auto"/>
              <w:right w:val="single" w:sz="4" w:space="0" w:color="auto"/>
            </w:tcBorders>
            <w:vAlign w:val="center"/>
            <w:hideMark/>
          </w:tcPr>
          <w:p w14:paraId="34FB196A"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 xml:space="preserve">GREASE EP-2 </w:t>
            </w:r>
          </w:p>
        </w:tc>
        <w:tc>
          <w:tcPr>
            <w:tcW w:w="1243" w:type="dxa"/>
            <w:vMerge w:val="restart"/>
            <w:tcBorders>
              <w:top w:val="nil"/>
              <w:left w:val="single" w:sz="4" w:space="0" w:color="auto"/>
              <w:bottom w:val="single" w:sz="4" w:space="0" w:color="auto"/>
              <w:right w:val="single" w:sz="4" w:space="0" w:color="auto"/>
            </w:tcBorders>
            <w:vAlign w:val="center"/>
            <w:hideMark/>
          </w:tcPr>
          <w:p w14:paraId="200AC7E8"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Servo</w:t>
            </w:r>
          </w:p>
        </w:tc>
        <w:tc>
          <w:tcPr>
            <w:tcW w:w="858" w:type="dxa"/>
            <w:tcBorders>
              <w:top w:val="single" w:sz="4" w:space="0" w:color="auto"/>
              <w:left w:val="nil"/>
              <w:bottom w:val="single" w:sz="4" w:space="0" w:color="auto"/>
              <w:right w:val="single" w:sz="4" w:space="0" w:color="auto"/>
            </w:tcBorders>
            <w:vAlign w:val="center"/>
            <w:hideMark/>
          </w:tcPr>
          <w:p w14:paraId="58A3E54C"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Kg</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02BC60CB" w14:textId="7DCBC763"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64F5D683"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3A463231"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2</w:t>
            </w:r>
          </w:p>
        </w:tc>
        <w:tc>
          <w:tcPr>
            <w:tcW w:w="4181" w:type="dxa"/>
            <w:tcBorders>
              <w:top w:val="nil"/>
              <w:left w:val="nil"/>
              <w:bottom w:val="single" w:sz="4" w:space="0" w:color="auto"/>
              <w:right w:val="single" w:sz="4" w:space="0" w:color="auto"/>
            </w:tcBorders>
            <w:vAlign w:val="center"/>
            <w:hideMark/>
          </w:tcPr>
          <w:p w14:paraId="32004D7B"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 xml:space="preserve">GREASE MP3 </w:t>
            </w:r>
          </w:p>
        </w:tc>
        <w:tc>
          <w:tcPr>
            <w:tcW w:w="1243" w:type="dxa"/>
            <w:vMerge/>
            <w:tcBorders>
              <w:top w:val="nil"/>
              <w:left w:val="single" w:sz="4" w:space="0" w:color="auto"/>
              <w:bottom w:val="single" w:sz="4" w:space="0" w:color="auto"/>
              <w:right w:val="single" w:sz="4" w:space="0" w:color="auto"/>
            </w:tcBorders>
            <w:vAlign w:val="center"/>
            <w:hideMark/>
          </w:tcPr>
          <w:p w14:paraId="50A92CB1" w14:textId="77777777" w:rsidR="009A6630" w:rsidRPr="00547CED" w:rsidRDefault="009A6630" w:rsidP="00547CED">
            <w:pPr>
              <w:tabs>
                <w:tab w:val="clear" w:pos="720"/>
                <w:tab w:val="clear" w:pos="1440"/>
                <w:tab w:val="clear" w:pos="2304"/>
              </w:tabs>
              <w:spacing w:after="0"/>
              <w:jc w:val="left"/>
              <w:rPr>
                <w:szCs w:val="24"/>
                <w:lang w:eastAsia="en-GB"/>
              </w:rPr>
            </w:pPr>
          </w:p>
        </w:tc>
        <w:tc>
          <w:tcPr>
            <w:tcW w:w="858" w:type="dxa"/>
            <w:tcBorders>
              <w:top w:val="single" w:sz="4" w:space="0" w:color="auto"/>
              <w:left w:val="nil"/>
              <w:bottom w:val="single" w:sz="4" w:space="0" w:color="auto"/>
              <w:right w:val="single" w:sz="4" w:space="0" w:color="auto"/>
            </w:tcBorders>
            <w:vAlign w:val="center"/>
            <w:hideMark/>
          </w:tcPr>
          <w:p w14:paraId="0524674F"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Kg</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93F1AD9" w14:textId="44FE0A75"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3E460F85"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46335E12"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3</w:t>
            </w:r>
          </w:p>
        </w:tc>
        <w:tc>
          <w:tcPr>
            <w:tcW w:w="4181" w:type="dxa"/>
            <w:tcBorders>
              <w:top w:val="nil"/>
              <w:left w:val="nil"/>
              <w:bottom w:val="single" w:sz="4" w:space="0" w:color="auto"/>
              <w:right w:val="single" w:sz="4" w:space="0" w:color="auto"/>
            </w:tcBorders>
            <w:vAlign w:val="center"/>
            <w:hideMark/>
          </w:tcPr>
          <w:p w14:paraId="3BACA365"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SERVOMESH SP - 460</w:t>
            </w:r>
          </w:p>
        </w:tc>
        <w:tc>
          <w:tcPr>
            <w:tcW w:w="1243" w:type="dxa"/>
            <w:vMerge w:val="restart"/>
            <w:tcBorders>
              <w:top w:val="nil"/>
              <w:left w:val="single" w:sz="4" w:space="0" w:color="auto"/>
              <w:bottom w:val="single" w:sz="4" w:space="0" w:color="auto"/>
              <w:right w:val="single" w:sz="4" w:space="0" w:color="auto"/>
            </w:tcBorders>
            <w:vAlign w:val="center"/>
            <w:hideMark/>
          </w:tcPr>
          <w:p w14:paraId="69051EC6"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Servo</w:t>
            </w:r>
          </w:p>
        </w:tc>
        <w:tc>
          <w:tcPr>
            <w:tcW w:w="858" w:type="dxa"/>
            <w:tcBorders>
              <w:top w:val="single" w:sz="4" w:space="0" w:color="auto"/>
              <w:left w:val="nil"/>
              <w:bottom w:val="single" w:sz="4" w:space="0" w:color="auto"/>
              <w:right w:val="single" w:sz="4" w:space="0" w:color="auto"/>
            </w:tcBorders>
            <w:vAlign w:val="center"/>
            <w:hideMark/>
          </w:tcPr>
          <w:p w14:paraId="047A7DE8"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3B0EB517" w14:textId="23EF7384"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45A7A120"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20CE24D4"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4</w:t>
            </w:r>
          </w:p>
        </w:tc>
        <w:tc>
          <w:tcPr>
            <w:tcW w:w="4181" w:type="dxa"/>
            <w:tcBorders>
              <w:top w:val="nil"/>
              <w:left w:val="nil"/>
              <w:bottom w:val="single" w:sz="4" w:space="0" w:color="auto"/>
              <w:right w:val="single" w:sz="4" w:space="0" w:color="auto"/>
            </w:tcBorders>
            <w:vAlign w:val="center"/>
            <w:hideMark/>
          </w:tcPr>
          <w:p w14:paraId="1F67A5BF"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SERVO SYSTEM - 320</w:t>
            </w:r>
          </w:p>
        </w:tc>
        <w:tc>
          <w:tcPr>
            <w:tcW w:w="1243" w:type="dxa"/>
            <w:vMerge/>
            <w:tcBorders>
              <w:top w:val="nil"/>
              <w:left w:val="single" w:sz="4" w:space="0" w:color="auto"/>
              <w:bottom w:val="single" w:sz="4" w:space="0" w:color="auto"/>
              <w:right w:val="single" w:sz="4" w:space="0" w:color="auto"/>
            </w:tcBorders>
            <w:vAlign w:val="center"/>
            <w:hideMark/>
          </w:tcPr>
          <w:p w14:paraId="664E43DC" w14:textId="77777777" w:rsidR="009A6630" w:rsidRPr="00547CED" w:rsidRDefault="009A6630" w:rsidP="00547CED">
            <w:pPr>
              <w:tabs>
                <w:tab w:val="clear" w:pos="720"/>
                <w:tab w:val="clear" w:pos="1440"/>
                <w:tab w:val="clear" w:pos="2304"/>
              </w:tabs>
              <w:spacing w:after="0"/>
              <w:jc w:val="left"/>
              <w:rPr>
                <w:szCs w:val="24"/>
                <w:lang w:eastAsia="en-GB"/>
              </w:rPr>
            </w:pPr>
          </w:p>
        </w:tc>
        <w:tc>
          <w:tcPr>
            <w:tcW w:w="858" w:type="dxa"/>
            <w:tcBorders>
              <w:top w:val="single" w:sz="4" w:space="0" w:color="auto"/>
              <w:left w:val="nil"/>
              <w:bottom w:val="single" w:sz="4" w:space="0" w:color="auto"/>
              <w:right w:val="single" w:sz="4" w:space="0" w:color="auto"/>
            </w:tcBorders>
            <w:vAlign w:val="center"/>
            <w:hideMark/>
          </w:tcPr>
          <w:p w14:paraId="638E46F5"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45E036EB" w14:textId="18B1B27C"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7140394A"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4ADD149A"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5</w:t>
            </w:r>
          </w:p>
        </w:tc>
        <w:tc>
          <w:tcPr>
            <w:tcW w:w="4181" w:type="dxa"/>
            <w:tcBorders>
              <w:top w:val="nil"/>
              <w:left w:val="nil"/>
              <w:bottom w:val="single" w:sz="4" w:space="0" w:color="auto"/>
              <w:right w:val="single" w:sz="4" w:space="0" w:color="auto"/>
            </w:tcBorders>
            <w:vAlign w:val="center"/>
            <w:hideMark/>
          </w:tcPr>
          <w:p w14:paraId="1E6C38D4"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SERVO SYSTEM HLP - 46</w:t>
            </w:r>
          </w:p>
        </w:tc>
        <w:tc>
          <w:tcPr>
            <w:tcW w:w="1243" w:type="dxa"/>
            <w:vMerge/>
            <w:tcBorders>
              <w:top w:val="nil"/>
              <w:left w:val="single" w:sz="4" w:space="0" w:color="auto"/>
              <w:bottom w:val="single" w:sz="4" w:space="0" w:color="auto"/>
              <w:right w:val="single" w:sz="4" w:space="0" w:color="auto"/>
            </w:tcBorders>
            <w:vAlign w:val="center"/>
            <w:hideMark/>
          </w:tcPr>
          <w:p w14:paraId="38CCF189" w14:textId="77777777" w:rsidR="009A6630" w:rsidRPr="00547CED" w:rsidRDefault="009A6630" w:rsidP="00547CED">
            <w:pPr>
              <w:tabs>
                <w:tab w:val="clear" w:pos="720"/>
                <w:tab w:val="clear" w:pos="1440"/>
                <w:tab w:val="clear" w:pos="2304"/>
              </w:tabs>
              <w:spacing w:after="0"/>
              <w:jc w:val="left"/>
              <w:rPr>
                <w:szCs w:val="24"/>
                <w:lang w:eastAsia="en-GB"/>
              </w:rPr>
            </w:pPr>
          </w:p>
        </w:tc>
        <w:tc>
          <w:tcPr>
            <w:tcW w:w="858" w:type="dxa"/>
            <w:tcBorders>
              <w:top w:val="single" w:sz="4" w:space="0" w:color="auto"/>
              <w:left w:val="nil"/>
              <w:bottom w:val="single" w:sz="4" w:space="0" w:color="auto"/>
              <w:right w:val="single" w:sz="4" w:space="0" w:color="auto"/>
            </w:tcBorders>
            <w:vAlign w:val="center"/>
            <w:hideMark/>
          </w:tcPr>
          <w:p w14:paraId="295AEA6A"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635FE77B" w14:textId="7B2E3B15"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777E7145"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47E2C365"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6</w:t>
            </w:r>
          </w:p>
        </w:tc>
        <w:tc>
          <w:tcPr>
            <w:tcW w:w="4181" w:type="dxa"/>
            <w:tcBorders>
              <w:top w:val="nil"/>
              <w:left w:val="nil"/>
              <w:bottom w:val="single" w:sz="4" w:space="0" w:color="auto"/>
              <w:right w:val="single" w:sz="4" w:space="0" w:color="auto"/>
            </w:tcBorders>
            <w:vAlign w:val="center"/>
            <w:hideMark/>
          </w:tcPr>
          <w:p w14:paraId="616EC8BD"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SERVO SYSTEM - 68</w:t>
            </w:r>
          </w:p>
        </w:tc>
        <w:tc>
          <w:tcPr>
            <w:tcW w:w="1243" w:type="dxa"/>
            <w:vMerge/>
            <w:tcBorders>
              <w:top w:val="nil"/>
              <w:left w:val="single" w:sz="4" w:space="0" w:color="auto"/>
              <w:bottom w:val="single" w:sz="4" w:space="0" w:color="auto"/>
              <w:right w:val="single" w:sz="4" w:space="0" w:color="auto"/>
            </w:tcBorders>
            <w:vAlign w:val="center"/>
            <w:hideMark/>
          </w:tcPr>
          <w:p w14:paraId="7217ECB3" w14:textId="77777777" w:rsidR="009A6630" w:rsidRPr="00547CED" w:rsidRDefault="009A6630" w:rsidP="00547CED">
            <w:pPr>
              <w:tabs>
                <w:tab w:val="clear" w:pos="720"/>
                <w:tab w:val="clear" w:pos="1440"/>
                <w:tab w:val="clear" w:pos="2304"/>
              </w:tabs>
              <w:spacing w:after="0"/>
              <w:jc w:val="left"/>
              <w:rPr>
                <w:szCs w:val="24"/>
                <w:lang w:eastAsia="en-GB"/>
              </w:rPr>
            </w:pPr>
          </w:p>
        </w:tc>
        <w:tc>
          <w:tcPr>
            <w:tcW w:w="858" w:type="dxa"/>
            <w:tcBorders>
              <w:top w:val="single" w:sz="4" w:space="0" w:color="auto"/>
              <w:left w:val="nil"/>
              <w:bottom w:val="single" w:sz="4" w:space="0" w:color="auto"/>
              <w:right w:val="single" w:sz="4" w:space="0" w:color="auto"/>
            </w:tcBorders>
            <w:vAlign w:val="center"/>
            <w:hideMark/>
          </w:tcPr>
          <w:p w14:paraId="1AE07A67"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7D747376" w14:textId="32D98756"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184F32DE"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48CC6A90"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7</w:t>
            </w:r>
          </w:p>
        </w:tc>
        <w:tc>
          <w:tcPr>
            <w:tcW w:w="4181" w:type="dxa"/>
            <w:tcBorders>
              <w:top w:val="nil"/>
              <w:left w:val="nil"/>
              <w:bottom w:val="single" w:sz="4" w:space="0" w:color="auto"/>
              <w:right w:val="single" w:sz="4" w:space="0" w:color="auto"/>
            </w:tcBorders>
            <w:vAlign w:val="center"/>
            <w:hideMark/>
          </w:tcPr>
          <w:p w14:paraId="6520F1F3"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CASTROL ALPHA SP 320</w:t>
            </w:r>
          </w:p>
        </w:tc>
        <w:tc>
          <w:tcPr>
            <w:tcW w:w="1243" w:type="dxa"/>
            <w:tcBorders>
              <w:top w:val="nil"/>
              <w:left w:val="nil"/>
              <w:bottom w:val="single" w:sz="4" w:space="0" w:color="auto"/>
              <w:right w:val="single" w:sz="4" w:space="0" w:color="auto"/>
            </w:tcBorders>
            <w:vAlign w:val="center"/>
            <w:hideMark/>
          </w:tcPr>
          <w:p w14:paraId="3BEED6BD"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Castrol</w:t>
            </w:r>
          </w:p>
        </w:tc>
        <w:tc>
          <w:tcPr>
            <w:tcW w:w="858" w:type="dxa"/>
            <w:tcBorders>
              <w:top w:val="single" w:sz="4" w:space="0" w:color="auto"/>
              <w:left w:val="nil"/>
              <w:bottom w:val="single" w:sz="4" w:space="0" w:color="auto"/>
              <w:right w:val="single" w:sz="4" w:space="0" w:color="auto"/>
            </w:tcBorders>
            <w:vAlign w:val="center"/>
            <w:hideMark/>
          </w:tcPr>
          <w:p w14:paraId="54B0D3DF"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04C4065" w14:textId="000DEBEC"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0537F97C"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315F2FC3"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8</w:t>
            </w:r>
          </w:p>
        </w:tc>
        <w:tc>
          <w:tcPr>
            <w:tcW w:w="4181" w:type="dxa"/>
            <w:tcBorders>
              <w:top w:val="nil"/>
              <w:left w:val="nil"/>
              <w:bottom w:val="single" w:sz="4" w:space="0" w:color="auto"/>
              <w:right w:val="single" w:sz="4" w:space="0" w:color="auto"/>
            </w:tcBorders>
            <w:vAlign w:val="center"/>
            <w:hideMark/>
          </w:tcPr>
          <w:p w14:paraId="2BB81FC3"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SYNTHETIC OIL 460</w:t>
            </w:r>
          </w:p>
        </w:tc>
        <w:tc>
          <w:tcPr>
            <w:tcW w:w="1243" w:type="dxa"/>
            <w:vMerge w:val="restart"/>
            <w:tcBorders>
              <w:top w:val="nil"/>
              <w:left w:val="single" w:sz="4" w:space="0" w:color="auto"/>
              <w:bottom w:val="single" w:sz="4" w:space="0" w:color="auto"/>
              <w:right w:val="single" w:sz="4" w:space="0" w:color="auto"/>
            </w:tcBorders>
            <w:vAlign w:val="center"/>
            <w:hideMark/>
          </w:tcPr>
          <w:p w14:paraId="51A74019"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Servo</w:t>
            </w:r>
          </w:p>
        </w:tc>
        <w:tc>
          <w:tcPr>
            <w:tcW w:w="858" w:type="dxa"/>
            <w:tcBorders>
              <w:top w:val="single" w:sz="4" w:space="0" w:color="auto"/>
              <w:left w:val="nil"/>
              <w:bottom w:val="single" w:sz="4" w:space="0" w:color="auto"/>
              <w:right w:val="single" w:sz="4" w:space="0" w:color="auto"/>
            </w:tcBorders>
            <w:vAlign w:val="center"/>
            <w:hideMark/>
          </w:tcPr>
          <w:p w14:paraId="1852EB22"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39F19D9A" w14:textId="44C5760F"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r w:rsidR="009A6630" w:rsidRPr="00547CED" w14:paraId="1EAD0DE4" w14:textId="77777777" w:rsidTr="009A6630">
        <w:trPr>
          <w:trHeight w:val="365"/>
        </w:trPr>
        <w:tc>
          <w:tcPr>
            <w:tcW w:w="881" w:type="dxa"/>
            <w:tcBorders>
              <w:top w:val="nil"/>
              <w:left w:val="single" w:sz="4" w:space="0" w:color="auto"/>
              <w:bottom w:val="single" w:sz="4" w:space="0" w:color="auto"/>
              <w:right w:val="single" w:sz="4" w:space="0" w:color="auto"/>
            </w:tcBorders>
            <w:noWrap/>
            <w:vAlign w:val="center"/>
            <w:hideMark/>
          </w:tcPr>
          <w:p w14:paraId="4F6ACA09" w14:textId="77777777" w:rsidR="009A6630" w:rsidRPr="00547CED" w:rsidRDefault="009A6630" w:rsidP="00547CED">
            <w:pPr>
              <w:tabs>
                <w:tab w:val="clear" w:pos="720"/>
                <w:tab w:val="clear" w:pos="1440"/>
                <w:tab w:val="clear" w:pos="2304"/>
              </w:tabs>
              <w:spacing w:after="0"/>
              <w:jc w:val="center"/>
              <w:rPr>
                <w:szCs w:val="24"/>
                <w:lang w:eastAsia="en-GB"/>
              </w:rPr>
            </w:pPr>
            <w:r w:rsidRPr="00547CED">
              <w:rPr>
                <w:szCs w:val="24"/>
                <w:lang w:eastAsia="en-GB"/>
              </w:rPr>
              <w:t>9</w:t>
            </w:r>
          </w:p>
        </w:tc>
        <w:tc>
          <w:tcPr>
            <w:tcW w:w="4181" w:type="dxa"/>
            <w:tcBorders>
              <w:top w:val="nil"/>
              <w:left w:val="nil"/>
              <w:bottom w:val="single" w:sz="4" w:space="0" w:color="auto"/>
              <w:right w:val="single" w:sz="4" w:space="0" w:color="auto"/>
            </w:tcBorders>
            <w:noWrap/>
            <w:vAlign w:val="center"/>
            <w:hideMark/>
          </w:tcPr>
          <w:p w14:paraId="4ED599C1" w14:textId="77777777" w:rsidR="009A6630" w:rsidRPr="00547CED" w:rsidRDefault="009A6630" w:rsidP="00547CED">
            <w:pPr>
              <w:tabs>
                <w:tab w:val="clear" w:pos="720"/>
                <w:tab w:val="clear" w:pos="1440"/>
                <w:tab w:val="clear" w:pos="2304"/>
              </w:tabs>
              <w:spacing w:after="0"/>
              <w:jc w:val="left"/>
              <w:rPr>
                <w:szCs w:val="24"/>
                <w:lang w:eastAsia="en-GB"/>
              </w:rPr>
            </w:pPr>
            <w:r w:rsidRPr="00547CED">
              <w:rPr>
                <w:szCs w:val="24"/>
                <w:lang w:eastAsia="en-GB"/>
              </w:rPr>
              <w:t>Gear oil, EP-90</w:t>
            </w:r>
          </w:p>
        </w:tc>
        <w:tc>
          <w:tcPr>
            <w:tcW w:w="1243" w:type="dxa"/>
            <w:vMerge/>
            <w:tcBorders>
              <w:top w:val="nil"/>
              <w:left w:val="single" w:sz="4" w:space="0" w:color="auto"/>
              <w:bottom w:val="single" w:sz="4" w:space="0" w:color="auto"/>
              <w:right w:val="single" w:sz="4" w:space="0" w:color="auto"/>
            </w:tcBorders>
            <w:vAlign w:val="center"/>
            <w:hideMark/>
          </w:tcPr>
          <w:p w14:paraId="73785CD3" w14:textId="77777777" w:rsidR="009A6630" w:rsidRPr="00547CED" w:rsidRDefault="009A6630" w:rsidP="00547CED">
            <w:pPr>
              <w:tabs>
                <w:tab w:val="clear" w:pos="720"/>
                <w:tab w:val="clear" w:pos="1440"/>
                <w:tab w:val="clear" w:pos="2304"/>
              </w:tabs>
              <w:spacing w:after="0"/>
              <w:jc w:val="left"/>
              <w:rPr>
                <w:szCs w:val="24"/>
                <w:lang w:eastAsia="en-GB"/>
              </w:rPr>
            </w:pPr>
          </w:p>
        </w:tc>
        <w:tc>
          <w:tcPr>
            <w:tcW w:w="858" w:type="dxa"/>
            <w:tcBorders>
              <w:top w:val="single" w:sz="4" w:space="0" w:color="auto"/>
              <w:left w:val="nil"/>
              <w:bottom w:val="single" w:sz="4" w:space="0" w:color="auto"/>
              <w:right w:val="single" w:sz="4" w:space="0" w:color="auto"/>
            </w:tcBorders>
            <w:noWrap/>
            <w:vAlign w:val="center"/>
            <w:hideMark/>
          </w:tcPr>
          <w:p w14:paraId="6B8DF114" w14:textId="77777777" w:rsidR="009A6630" w:rsidRPr="00547CED" w:rsidRDefault="009A6630" w:rsidP="00547CED">
            <w:pPr>
              <w:tabs>
                <w:tab w:val="clear" w:pos="720"/>
                <w:tab w:val="clear" w:pos="1440"/>
                <w:tab w:val="clear" w:pos="2304"/>
              </w:tabs>
              <w:spacing w:after="0"/>
              <w:jc w:val="left"/>
              <w:rPr>
                <w:szCs w:val="24"/>
                <w:lang w:eastAsia="en-GB"/>
              </w:rPr>
            </w:pPr>
            <w:proofErr w:type="spellStart"/>
            <w:r w:rsidRPr="00547CED">
              <w:rPr>
                <w:szCs w:val="24"/>
                <w:lang w:eastAsia="en-GB"/>
              </w:rPr>
              <w:t>Ltr</w:t>
            </w:r>
            <w:proofErr w:type="spellEnd"/>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58285761" w14:textId="7C7A9A2F" w:rsidR="009A6630" w:rsidRPr="00547CED" w:rsidRDefault="009A6630" w:rsidP="00547CED">
            <w:pPr>
              <w:tabs>
                <w:tab w:val="clear" w:pos="720"/>
                <w:tab w:val="clear" w:pos="1440"/>
                <w:tab w:val="clear" w:pos="2304"/>
              </w:tabs>
              <w:spacing w:after="0"/>
              <w:jc w:val="left"/>
              <w:rPr>
                <w:color w:val="000000"/>
                <w:szCs w:val="24"/>
                <w:lang w:eastAsia="en-GB"/>
              </w:rPr>
            </w:pPr>
            <w:r w:rsidRPr="00547CED">
              <w:rPr>
                <w:color w:val="000000"/>
                <w:szCs w:val="24"/>
                <w:lang w:eastAsia="en-GB"/>
              </w:rPr>
              <w:t> </w:t>
            </w:r>
          </w:p>
        </w:tc>
      </w:tr>
    </w:tbl>
    <w:p w14:paraId="6FFA9BA6" w14:textId="77777777" w:rsidR="00723CC4" w:rsidRDefault="00723CC4" w:rsidP="00C737C7">
      <w:pPr>
        <w:tabs>
          <w:tab w:val="clear" w:pos="720"/>
          <w:tab w:val="clear" w:pos="1440"/>
          <w:tab w:val="clear" w:pos="2304"/>
        </w:tabs>
        <w:spacing w:after="0"/>
        <w:rPr>
          <w:rFonts w:eastAsia="MS Mincho"/>
          <w:bCs/>
          <w:szCs w:val="24"/>
        </w:rPr>
      </w:pPr>
    </w:p>
    <w:p w14:paraId="7C321581" w14:textId="77777777" w:rsidR="00723CC4" w:rsidRPr="00723CC4" w:rsidRDefault="00723CC4" w:rsidP="00C737C7">
      <w:pPr>
        <w:tabs>
          <w:tab w:val="clear" w:pos="720"/>
          <w:tab w:val="clear" w:pos="1440"/>
          <w:tab w:val="clear" w:pos="2304"/>
        </w:tabs>
        <w:spacing w:after="0"/>
        <w:rPr>
          <w:rFonts w:eastAsia="MS Mincho"/>
          <w:bCs/>
          <w:i/>
          <w:iCs/>
          <w:szCs w:val="24"/>
        </w:rPr>
      </w:pPr>
    </w:p>
    <w:p w14:paraId="286FECC7" w14:textId="1C85169D" w:rsidR="00547CED" w:rsidRDefault="00DA6EF9" w:rsidP="00C737C7">
      <w:pPr>
        <w:tabs>
          <w:tab w:val="clear" w:pos="720"/>
          <w:tab w:val="clear" w:pos="1440"/>
          <w:tab w:val="clear" w:pos="2304"/>
        </w:tabs>
        <w:spacing w:after="0"/>
        <w:rPr>
          <w:rFonts w:eastAsia="MS Mincho"/>
          <w:b/>
          <w:szCs w:val="24"/>
        </w:rPr>
      </w:pPr>
      <w:r>
        <w:rPr>
          <w:rFonts w:eastAsia="MS Mincho"/>
          <w:b/>
          <w:szCs w:val="24"/>
        </w:rPr>
        <w:t>*</w:t>
      </w:r>
      <w:r w:rsidR="00622A3D" w:rsidRPr="00622A3D">
        <w:t xml:space="preserve"> </w:t>
      </w:r>
      <w:r w:rsidR="00622A3D" w:rsidRPr="00622A3D">
        <w:rPr>
          <w:rFonts w:eastAsia="MS Mincho"/>
          <w:b/>
          <w:szCs w:val="24"/>
        </w:rPr>
        <w:t>Individual bidders are required to quote the rate per litre or per kilogram. Freight and insurance charges shall be quoted separately</w:t>
      </w:r>
      <w:r w:rsidR="009A6630">
        <w:rPr>
          <w:rFonts w:eastAsia="MS Mincho"/>
          <w:b/>
          <w:szCs w:val="24"/>
        </w:rPr>
        <w:t>.</w:t>
      </w:r>
    </w:p>
    <w:p w14:paraId="68DB4BF5" w14:textId="77777777" w:rsidR="00547CED" w:rsidRDefault="00547CED" w:rsidP="00C737C7">
      <w:pPr>
        <w:tabs>
          <w:tab w:val="clear" w:pos="720"/>
          <w:tab w:val="clear" w:pos="1440"/>
          <w:tab w:val="clear" w:pos="2304"/>
        </w:tabs>
        <w:spacing w:after="0"/>
        <w:rPr>
          <w:rFonts w:eastAsia="MS Mincho"/>
          <w:b/>
          <w:szCs w:val="24"/>
        </w:rPr>
      </w:pPr>
    </w:p>
    <w:p w14:paraId="3FFDE2A6" w14:textId="77777777" w:rsidR="00547CED" w:rsidRPr="00547CED" w:rsidRDefault="00547CED" w:rsidP="00547CED">
      <w:pPr>
        <w:tabs>
          <w:tab w:val="clear" w:pos="720"/>
          <w:tab w:val="clear" w:pos="1440"/>
          <w:tab w:val="clear" w:pos="2304"/>
        </w:tabs>
        <w:spacing w:after="0"/>
        <w:rPr>
          <w:rFonts w:eastAsia="MS Mincho"/>
          <w:b/>
        </w:rPr>
      </w:pPr>
      <w:r>
        <w:rPr>
          <w:rFonts w:eastAsia="MS Mincho"/>
          <w:b/>
          <w:szCs w:val="24"/>
        </w:rPr>
        <w:t>*</w:t>
      </w:r>
      <w:r w:rsidRPr="00547CED">
        <w:rPr>
          <w:szCs w:val="24"/>
          <w:lang w:eastAsia="en-GB"/>
        </w:rPr>
        <w:t xml:space="preserve"> </w:t>
      </w:r>
      <w:r w:rsidRPr="00547CED">
        <w:rPr>
          <w:rFonts w:eastAsia="MS Mincho"/>
          <w:b/>
        </w:rPr>
        <w:t>All bidders must submit the specific brand mentioned above; no equivalent brands are allowed.</w:t>
      </w:r>
    </w:p>
    <w:p w14:paraId="09ECE2AF" w14:textId="77777777" w:rsidR="00C737C7" w:rsidRPr="00723CC4" w:rsidRDefault="00C737C7" w:rsidP="00C737C7">
      <w:pPr>
        <w:tabs>
          <w:tab w:val="clear" w:pos="720"/>
          <w:tab w:val="clear" w:pos="1440"/>
          <w:tab w:val="clear" w:pos="2304"/>
        </w:tabs>
        <w:spacing w:after="0"/>
        <w:rPr>
          <w:b/>
          <w:szCs w:val="24"/>
        </w:rPr>
      </w:pPr>
      <w:r w:rsidRPr="00723CC4">
        <w:rPr>
          <w:rFonts w:eastAsia="MS Mincho"/>
          <w:b/>
          <w:szCs w:val="24"/>
        </w:rPr>
        <w:br w:type="page"/>
      </w:r>
    </w:p>
    <w:p w14:paraId="5FC10806" w14:textId="77777777" w:rsidR="00CA4A93" w:rsidRPr="00D959E9" w:rsidRDefault="00CA4A93" w:rsidP="003812A8">
      <w:pPr>
        <w:pStyle w:val="SBD1"/>
        <w:rPr>
          <w:rFonts w:ascii="Times New Roman" w:eastAsia="MS Mincho" w:hAnsi="Times New Roman"/>
          <w:kern w:val="0"/>
          <w:szCs w:val="24"/>
        </w:rPr>
      </w:pPr>
      <w:bookmarkStart w:id="333" w:name="_Toc509322619"/>
      <w:bookmarkEnd w:id="2"/>
      <w:bookmarkEnd w:id="3"/>
      <w:r w:rsidRPr="00D959E9">
        <w:rPr>
          <w:rFonts w:ascii="Times New Roman" w:eastAsia="MS Mincho" w:hAnsi="Times New Roman"/>
          <w:kern w:val="0"/>
          <w:szCs w:val="24"/>
        </w:rPr>
        <w:lastRenderedPageBreak/>
        <w:t>SECTION IV: TERMS AND CONDITIONS</w:t>
      </w:r>
      <w:bookmarkEnd w:id="333"/>
    </w:p>
    <w:p w14:paraId="0B5DADB8" w14:textId="77777777" w:rsidR="00CA4A93" w:rsidRPr="00D959E9" w:rsidRDefault="00CA4A93" w:rsidP="001C62A1">
      <w:pPr>
        <w:pStyle w:val="SBD1"/>
        <w:rPr>
          <w:rFonts w:ascii="Times New Roman" w:hAnsi="Times New Roman"/>
          <w:szCs w:val="24"/>
        </w:rPr>
      </w:pPr>
      <w:bookmarkStart w:id="334" w:name="_Toc509322620"/>
      <w:r w:rsidRPr="00D959E9">
        <w:rPr>
          <w:rFonts w:ascii="Times New Roman" w:eastAsia="MS Mincho" w:hAnsi="Times New Roman"/>
          <w:kern w:val="0"/>
          <w:szCs w:val="24"/>
        </w:rPr>
        <w:t xml:space="preserve">A. </w:t>
      </w:r>
      <w:r w:rsidRPr="00D959E9">
        <w:rPr>
          <w:rFonts w:ascii="Times New Roman" w:eastAsia="MS Mincho" w:hAnsi="Times New Roman"/>
          <w:kern w:val="0"/>
          <w:szCs w:val="24"/>
        </w:rPr>
        <w:tab/>
        <w:t>General</w:t>
      </w:r>
      <w:bookmarkEnd w:id="334"/>
    </w:p>
    <w:p w14:paraId="23DE0FA9" w14:textId="77777777" w:rsidR="00CA4A93" w:rsidRPr="00D959E9" w:rsidRDefault="00CA4A93" w:rsidP="00821E61">
      <w:pPr>
        <w:pStyle w:val="SBD1"/>
        <w:rPr>
          <w:rFonts w:ascii="Times New Roman" w:eastAsia="MS Mincho" w:hAnsi="Times New Roman"/>
          <w:kern w:val="0"/>
          <w:szCs w:val="24"/>
        </w:rPr>
      </w:pPr>
      <w:bookmarkStart w:id="335" w:name="_Toc509322621"/>
      <w:r w:rsidRPr="00D959E9">
        <w:rPr>
          <w:rFonts w:ascii="Times New Roman" w:eastAsia="MS Mincho" w:hAnsi="Times New Roman"/>
          <w:kern w:val="0"/>
          <w:szCs w:val="24"/>
        </w:rPr>
        <w:t xml:space="preserve">1. </w:t>
      </w:r>
      <w:r w:rsidRPr="00D959E9">
        <w:rPr>
          <w:rFonts w:ascii="Times New Roman" w:eastAsia="MS Mincho" w:hAnsi="Times New Roman"/>
          <w:kern w:val="0"/>
          <w:szCs w:val="24"/>
        </w:rPr>
        <w:tab/>
        <w:t xml:space="preserve">Scope of </w:t>
      </w:r>
      <w:r w:rsidR="0071687B" w:rsidRPr="00D959E9">
        <w:rPr>
          <w:rFonts w:ascii="Times New Roman" w:eastAsia="MS Mincho" w:hAnsi="Times New Roman"/>
          <w:kern w:val="0"/>
          <w:szCs w:val="24"/>
        </w:rPr>
        <w:t>supply</w:t>
      </w:r>
      <w:bookmarkEnd w:id="335"/>
      <w:r w:rsidRPr="00D959E9">
        <w:rPr>
          <w:rFonts w:ascii="Times New Roman" w:eastAsia="MS Mincho" w:hAnsi="Times New Roman"/>
          <w:kern w:val="0"/>
          <w:szCs w:val="24"/>
        </w:rPr>
        <w:t xml:space="preserve"> </w:t>
      </w:r>
    </w:p>
    <w:p w14:paraId="190B997E" w14:textId="77777777" w:rsidR="006D3EFA" w:rsidRDefault="0071687B" w:rsidP="006D3EFA">
      <w:pPr>
        <w:pStyle w:val="NoSpacing"/>
        <w:rPr>
          <w:rFonts w:ascii="Times New Roman" w:eastAsia="Times New Roman" w:hAnsi="Times New Roman" w:cs="Times New Roman"/>
          <w:sz w:val="24"/>
          <w:szCs w:val="24"/>
          <w:lang w:val="en-GB"/>
        </w:rPr>
      </w:pPr>
      <w:r w:rsidRPr="00D959E9">
        <w:rPr>
          <w:rFonts w:ascii="Times New Roman" w:eastAsia="Times New Roman" w:hAnsi="Times New Roman" w:cs="Times New Roman"/>
          <w:sz w:val="24"/>
          <w:szCs w:val="24"/>
          <w:lang w:val="en-GB"/>
        </w:rPr>
        <w:t xml:space="preserve">            Supply of Lubricants</w:t>
      </w:r>
    </w:p>
    <w:p w14:paraId="6D0C3B1B" w14:textId="77777777" w:rsidR="0072197B" w:rsidRDefault="0072197B" w:rsidP="006D3EFA">
      <w:pPr>
        <w:pStyle w:val="NoSpacing"/>
        <w:rPr>
          <w:rFonts w:ascii="Times New Roman" w:eastAsia="Times New Roman" w:hAnsi="Times New Roman" w:cs="Times New Roman"/>
          <w:sz w:val="24"/>
          <w:szCs w:val="24"/>
          <w:lang w:val="en-GB"/>
        </w:rPr>
      </w:pPr>
    </w:p>
    <w:p w14:paraId="09446DD4" w14:textId="77777777" w:rsidR="0072197B" w:rsidRPr="00D959E9" w:rsidRDefault="0072197B" w:rsidP="0072197B">
      <w:pPr>
        <w:pStyle w:val="SBD1"/>
        <w:rPr>
          <w:rFonts w:ascii="Times New Roman" w:hAnsi="Times New Roman"/>
          <w:szCs w:val="24"/>
        </w:rPr>
      </w:pPr>
      <w:r>
        <w:rPr>
          <w:rFonts w:ascii="Times New Roman" w:hAnsi="Times New Roman"/>
          <w:szCs w:val="24"/>
        </w:rPr>
        <w:t xml:space="preserve">2. </w:t>
      </w:r>
      <w:r w:rsidR="00351EE3">
        <w:rPr>
          <w:rFonts w:ascii="Times New Roman" w:hAnsi="Times New Roman"/>
          <w:szCs w:val="24"/>
        </w:rPr>
        <w:t xml:space="preserve">  </w:t>
      </w:r>
      <w:r w:rsidRPr="00D959E9">
        <w:rPr>
          <w:rFonts w:ascii="Times New Roman" w:hAnsi="Times New Roman"/>
          <w:color w:val="auto"/>
          <w:kern w:val="0"/>
          <w:szCs w:val="24"/>
        </w:rPr>
        <w:t>Contract Duration</w:t>
      </w:r>
    </w:p>
    <w:p w14:paraId="21360A9A" w14:textId="77777777" w:rsidR="0072197B" w:rsidRDefault="0072197B" w:rsidP="0072197B">
      <w:pPr>
        <w:spacing w:after="0"/>
        <w:ind w:right="-475"/>
        <w:rPr>
          <w:szCs w:val="24"/>
        </w:rPr>
      </w:pPr>
      <w:r>
        <w:rPr>
          <w:szCs w:val="24"/>
        </w:rPr>
        <w:t xml:space="preserve">    </w:t>
      </w:r>
      <w:r w:rsidR="00351EE3">
        <w:rPr>
          <w:szCs w:val="24"/>
        </w:rPr>
        <w:t xml:space="preserve">    </w:t>
      </w:r>
      <w:r>
        <w:rPr>
          <w:szCs w:val="24"/>
        </w:rPr>
        <w:t>The c</w:t>
      </w:r>
      <w:r w:rsidRPr="0072197B">
        <w:rPr>
          <w:szCs w:val="24"/>
        </w:rPr>
        <w:t xml:space="preserve">ontract duration shall be for a period of 1 year from the date of signing of contract </w:t>
      </w:r>
    </w:p>
    <w:p w14:paraId="31416C58" w14:textId="77777777" w:rsidR="00351EE3" w:rsidRPr="0072197B" w:rsidRDefault="00351EE3" w:rsidP="0072197B">
      <w:pPr>
        <w:spacing w:after="0"/>
        <w:ind w:right="-475"/>
        <w:rPr>
          <w:szCs w:val="24"/>
        </w:rPr>
      </w:pPr>
      <w:r>
        <w:rPr>
          <w:szCs w:val="24"/>
        </w:rPr>
        <w:t xml:space="preserve">         </w:t>
      </w:r>
      <w:r w:rsidRPr="0072197B">
        <w:rPr>
          <w:szCs w:val="24"/>
        </w:rPr>
        <w:t>agreement.</w:t>
      </w:r>
    </w:p>
    <w:p w14:paraId="35E640DD" w14:textId="77777777" w:rsidR="0071687B" w:rsidRPr="00D959E9" w:rsidRDefault="0071687B" w:rsidP="006D3EFA">
      <w:pPr>
        <w:pStyle w:val="NoSpacing"/>
        <w:rPr>
          <w:rFonts w:ascii="Times New Roman" w:hAnsi="Times New Roman" w:cs="Times New Roman"/>
          <w:sz w:val="24"/>
          <w:szCs w:val="24"/>
        </w:rPr>
      </w:pPr>
    </w:p>
    <w:p w14:paraId="5D533068" w14:textId="77777777" w:rsidR="00A646F2" w:rsidRDefault="00351EE3" w:rsidP="00CF2A05">
      <w:pPr>
        <w:tabs>
          <w:tab w:val="clear" w:pos="1440"/>
          <w:tab w:val="clear" w:pos="2304"/>
        </w:tabs>
        <w:spacing w:after="0"/>
        <w:rPr>
          <w:b/>
          <w:szCs w:val="24"/>
        </w:rPr>
      </w:pPr>
      <w:r w:rsidRPr="00351EE3">
        <w:rPr>
          <w:b/>
          <w:szCs w:val="24"/>
        </w:rPr>
        <w:t>3</w:t>
      </w:r>
      <w:r w:rsidR="00A646F2">
        <w:rPr>
          <w:szCs w:val="24"/>
        </w:rPr>
        <w:t>.</w:t>
      </w:r>
      <w:r>
        <w:rPr>
          <w:szCs w:val="24"/>
        </w:rPr>
        <w:t xml:space="preserve">  </w:t>
      </w:r>
      <w:r w:rsidR="00A646F2">
        <w:rPr>
          <w:szCs w:val="24"/>
        </w:rPr>
        <w:t xml:space="preserve"> </w:t>
      </w:r>
      <w:r>
        <w:rPr>
          <w:szCs w:val="24"/>
        </w:rPr>
        <w:t xml:space="preserve"> </w:t>
      </w:r>
      <w:r w:rsidR="00A646F2" w:rsidRPr="00A646F2">
        <w:rPr>
          <w:b/>
          <w:szCs w:val="24"/>
        </w:rPr>
        <w:t xml:space="preserve">Right to procure during emergency or urgency </w:t>
      </w:r>
    </w:p>
    <w:p w14:paraId="5B74E29E" w14:textId="77777777" w:rsidR="00CF2A05" w:rsidRDefault="00CF2A05" w:rsidP="00CF2A05">
      <w:pPr>
        <w:tabs>
          <w:tab w:val="clear" w:pos="1440"/>
          <w:tab w:val="clear" w:pos="2304"/>
        </w:tabs>
        <w:spacing w:after="0"/>
        <w:rPr>
          <w:szCs w:val="24"/>
        </w:rPr>
      </w:pPr>
    </w:p>
    <w:p w14:paraId="2E26A343" w14:textId="77777777" w:rsidR="00CA4A93" w:rsidRDefault="00A646F2" w:rsidP="00CF2A05">
      <w:pPr>
        <w:tabs>
          <w:tab w:val="clear" w:pos="1440"/>
          <w:tab w:val="clear" w:pos="2304"/>
        </w:tabs>
        <w:spacing w:after="0"/>
        <w:rPr>
          <w:szCs w:val="24"/>
        </w:rPr>
      </w:pPr>
      <w:r>
        <w:rPr>
          <w:szCs w:val="24"/>
        </w:rPr>
        <w:t xml:space="preserve">           </w:t>
      </w:r>
      <w:r w:rsidR="003C4098" w:rsidRPr="00A646F2">
        <w:rPr>
          <w:szCs w:val="24"/>
        </w:rPr>
        <w:t>DCCL may procure any of the it</w:t>
      </w:r>
      <w:r w:rsidR="00CF2A05">
        <w:rPr>
          <w:szCs w:val="24"/>
        </w:rPr>
        <w:t xml:space="preserve">ems from the open market during the case of emergency    </w:t>
      </w:r>
    </w:p>
    <w:p w14:paraId="1B520F58" w14:textId="77777777" w:rsidR="00A646F2" w:rsidRDefault="00CF2A05" w:rsidP="00CF2A05">
      <w:pPr>
        <w:tabs>
          <w:tab w:val="clear" w:pos="1440"/>
          <w:tab w:val="clear" w:pos="2304"/>
        </w:tabs>
        <w:spacing w:after="0"/>
        <w:rPr>
          <w:szCs w:val="24"/>
        </w:rPr>
      </w:pPr>
      <w:r>
        <w:rPr>
          <w:szCs w:val="24"/>
        </w:rPr>
        <w:t xml:space="preserve">          or urgent requirement at plant </w:t>
      </w:r>
      <w:r w:rsidR="00351EE3">
        <w:rPr>
          <w:szCs w:val="24"/>
        </w:rPr>
        <w:t>with</w:t>
      </w:r>
      <w:r>
        <w:rPr>
          <w:szCs w:val="24"/>
        </w:rPr>
        <w:t xml:space="preserve"> consultant with the party in contract.  </w:t>
      </w:r>
    </w:p>
    <w:p w14:paraId="362359D1" w14:textId="77777777" w:rsidR="00351EE3" w:rsidRDefault="00351EE3" w:rsidP="00CF2A05">
      <w:pPr>
        <w:tabs>
          <w:tab w:val="clear" w:pos="1440"/>
          <w:tab w:val="clear" w:pos="2304"/>
        </w:tabs>
        <w:spacing w:after="0"/>
        <w:rPr>
          <w:szCs w:val="24"/>
        </w:rPr>
      </w:pPr>
    </w:p>
    <w:p w14:paraId="05397F45" w14:textId="77777777" w:rsidR="00351EE3" w:rsidRPr="00D959E9" w:rsidRDefault="00351EE3" w:rsidP="00351EE3">
      <w:pPr>
        <w:pStyle w:val="SBD1"/>
        <w:rPr>
          <w:rFonts w:ascii="Times New Roman" w:eastAsia="MS Mincho" w:hAnsi="Times New Roman"/>
          <w:kern w:val="0"/>
          <w:szCs w:val="24"/>
        </w:rPr>
      </w:pPr>
      <w:bookmarkStart w:id="336" w:name="_Toc509322622"/>
      <w:r>
        <w:rPr>
          <w:rFonts w:ascii="Times New Roman" w:eastAsia="MS Mincho" w:hAnsi="Times New Roman"/>
          <w:kern w:val="0"/>
          <w:szCs w:val="24"/>
        </w:rPr>
        <w:t xml:space="preserve">4. </w:t>
      </w:r>
      <w:r w:rsidRPr="00D959E9">
        <w:rPr>
          <w:rFonts w:ascii="Times New Roman" w:eastAsia="MS Mincho" w:hAnsi="Times New Roman"/>
          <w:kern w:val="0"/>
          <w:szCs w:val="24"/>
        </w:rPr>
        <w:t xml:space="preserve">    Right to Engage Third Party</w:t>
      </w:r>
      <w:bookmarkEnd w:id="336"/>
      <w:r w:rsidRPr="00D959E9">
        <w:rPr>
          <w:rFonts w:ascii="Times New Roman" w:eastAsia="MS Mincho" w:hAnsi="Times New Roman"/>
          <w:kern w:val="0"/>
          <w:szCs w:val="24"/>
        </w:rPr>
        <w:t xml:space="preserve"> </w:t>
      </w:r>
    </w:p>
    <w:p w14:paraId="09D43377" w14:textId="77777777" w:rsidR="00CF2A05" w:rsidRDefault="00351EE3" w:rsidP="00351EE3">
      <w:pPr>
        <w:pStyle w:val="ListParagraph"/>
        <w:tabs>
          <w:tab w:val="clear" w:pos="1440"/>
          <w:tab w:val="clear" w:pos="2304"/>
        </w:tabs>
        <w:spacing w:before="120" w:after="120"/>
        <w:rPr>
          <w:szCs w:val="24"/>
        </w:rPr>
      </w:pPr>
      <w:r w:rsidRPr="00D959E9">
        <w:rPr>
          <w:szCs w:val="24"/>
        </w:rPr>
        <w:t>DCCL reserves the right to engage additional supplier(s) if the material is not delivered as per the requirement of DCCL.</w:t>
      </w:r>
    </w:p>
    <w:p w14:paraId="2CC714F4" w14:textId="77777777" w:rsidR="00751A24" w:rsidRDefault="00751A24" w:rsidP="00351EE3">
      <w:pPr>
        <w:pStyle w:val="ListParagraph"/>
        <w:tabs>
          <w:tab w:val="clear" w:pos="1440"/>
          <w:tab w:val="clear" w:pos="2304"/>
        </w:tabs>
        <w:spacing w:before="120" w:after="120"/>
        <w:rPr>
          <w:szCs w:val="24"/>
        </w:rPr>
      </w:pPr>
    </w:p>
    <w:p w14:paraId="6C7B9B5F" w14:textId="77777777" w:rsidR="00751A24" w:rsidRDefault="00751A24" w:rsidP="00751A24">
      <w:pPr>
        <w:tabs>
          <w:tab w:val="clear" w:pos="1440"/>
          <w:tab w:val="clear" w:pos="2304"/>
        </w:tabs>
        <w:spacing w:before="120" w:after="120"/>
        <w:rPr>
          <w:b/>
          <w:szCs w:val="24"/>
        </w:rPr>
      </w:pPr>
      <w:r w:rsidRPr="0093340F">
        <w:rPr>
          <w:b/>
          <w:szCs w:val="24"/>
        </w:rPr>
        <w:t>5</w:t>
      </w:r>
      <w:r>
        <w:rPr>
          <w:szCs w:val="24"/>
        </w:rPr>
        <w:t xml:space="preserve">.   </w:t>
      </w:r>
      <w:r w:rsidRPr="00751A24">
        <w:rPr>
          <w:b/>
          <w:szCs w:val="24"/>
        </w:rPr>
        <w:t xml:space="preserve">Dealership / Authorized Certificate </w:t>
      </w:r>
    </w:p>
    <w:p w14:paraId="5D047755" w14:textId="77777777" w:rsidR="00751A24" w:rsidRPr="00751A24" w:rsidRDefault="00751A24" w:rsidP="00751A24">
      <w:pPr>
        <w:tabs>
          <w:tab w:val="clear" w:pos="1440"/>
          <w:tab w:val="clear" w:pos="2304"/>
        </w:tabs>
        <w:spacing w:before="120" w:after="120"/>
        <w:rPr>
          <w:szCs w:val="24"/>
        </w:rPr>
      </w:pPr>
      <w:r>
        <w:rPr>
          <w:b/>
          <w:szCs w:val="24"/>
        </w:rPr>
        <w:t xml:space="preserve">      </w:t>
      </w:r>
      <w:r>
        <w:rPr>
          <w:szCs w:val="24"/>
        </w:rPr>
        <w:t xml:space="preserve">All the dealership or authorized certificates should be attached by the bidder at the time of </w:t>
      </w:r>
    </w:p>
    <w:p w14:paraId="0F62E068" w14:textId="77777777" w:rsidR="00751A24" w:rsidRDefault="00751A24" w:rsidP="00751A24">
      <w:pPr>
        <w:tabs>
          <w:tab w:val="clear" w:pos="1440"/>
          <w:tab w:val="clear" w:pos="2304"/>
        </w:tabs>
        <w:spacing w:before="120" w:after="120"/>
        <w:rPr>
          <w:szCs w:val="24"/>
        </w:rPr>
      </w:pPr>
      <w:r>
        <w:rPr>
          <w:szCs w:val="24"/>
        </w:rPr>
        <w:t xml:space="preserve">      Submission of b</w:t>
      </w:r>
      <w:r w:rsidR="0093340F">
        <w:rPr>
          <w:szCs w:val="24"/>
        </w:rPr>
        <w:t>ids, without which the bids shall</w:t>
      </w:r>
      <w:r>
        <w:rPr>
          <w:szCs w:val="24"/>
        </w:rPr>
        <w:t xml:space="preserve"> be cancelled / rejected during the evaluation </w:t>
      </w:r>
    </w:p>
    <w:p w14:paraId="5F47B82B" w14:textId="77777777" w:rsidR="00751A24" w:rsidRDefault="0093340F" w:rsidP="00751A24">
      <w:pPr>
        <w:tabs>
          <w:tab w:val="clear" w:pos="1440"/>
          <w:tab w:val="clear" w:pos="2304"/>
        </w:tabs>
        <w:spacing w:before="120" w:after="120"/>
        <w:rPr>
          <w:szCs w:val="24"/>
        </w:rPr>
      </w:pPr>
      <w:r>
        <w:rPr>
          <w:szCs w:val="24"/>
        </w:rPr>
        <w:t xml:space="preserve">      p</w:t>
      </w:r>
      <w:r w:rsidR="00751A24">
        <w:rPr>
          <w:szCs w:val="24"/>
        </w:rPr>
        <w:t>eriod / time.</w:t>
      </w:r>
    </w:p>
    <w:p w14:paraId="5D7120E9" w14:textId="77777777" w:rsidR="00751A24" w:rsidRPr="00751A24" w:rsidRDefault="00751A24" w:rsidP="00751A24">
      <w:pPr>
        <w:tabs>
          <w:tab w:val="clear" w:pos="1440"/>
          <w:tab w:val="clear" w:pos="2304"/>
        </w:tabs>
        <w:spacing w:before="120" w:after="120"/>
        <w:rPr>
          <w:szCs w:val="24"/>
        </w:rPr>
      </w:pPr>
    </w:p>
    <w:p w14:paraId="58087BEF" w14:textId="77777777" w:rsidR="00E179EA" w:rsidRDefault="0093340F" w:rsidP="00A646F2">
      <w:pPr>
        <w:pStyle w:val="SBD1"/>
        <w:spacing w:after="0"/>
        <w:rPr>
          <w:rFonts w:ascii="Times New Roman" w:hAnsi="Times New Roman"/>
          <w:color w:val="auto"/>
          <w:kern w:val="0"/>
          <w:szCs w:val="24"/>
        </w:rPr>
      </w:pPr>
      <w:bookmarkStart w:id="337" w:name="_Toc509322623"/>
      <w:r>
        <w:rPr>
          <w:rFonts w:ascii="Times New Roman" w:hAnsi="Times New Roman"/>
          <w:color w:val="auto"/>
          <w:kern w:val="0"/>
          <w:szCs w:val="24"/>
        </w:rPr>
        <w:t>6</w:t>
      </w:r>
      <w:r w:rsidR="00821E61" w:rsidRPr="00D959E9">
        <w:rPr>
          <w:rFonts w:ascii="Times New Roman" w:hAnsi="Times New Roman"/>
          <w:color w:val="auto"/>
          <w:kern w:val="0"/>
          <w:szCs w:val="24"/>
        </w:rPr>
        <w:t xml:space="preserve">.      </w:t>
      </w:r>
      <w:r w:rsidR="00CA4A93" w:rsidRPr="00D959E9">
        <w:rPr>
          <w:rFonts w:ascii="Times New Roman" w:hAnsi="Times New Roman"/>
          <w:color w:val="auto"/>
          <w:kern w:val="0"/>
          <w:szCs w:val="24"/>
        </w:rPr>
        <w:t>Termination of Contract.</w:t>
      </w:r>
      <w:bookmarkEnd w:id="337"/>
    </w:p>
    <w:p w14:paraId="5887723D" w14:textId="77777777" w:rsidR="00351EE3" w:rsidRPr="00D959E9" w:rsidRDefault="00351EE3" w:rsidP="00A646F2">
      <w:pPr>
        <w:pStyle w:val="SBD1"/>
        <w:spacing w:after="0"/>
        <w:rPr>
          <w:rFonts w:ascii="Times New Roman" w:hAnsi="Times New Roman"/>
          <w:color w:val="auto"/>
          <w:kern w:val="0"/>
          <w:szCs w:val="24"/>
        </w:rPr>
      </w:pPr>
    </w:p>
    <w:p w14:paraId="5F367602" w14:textId="77777777" w:rsidR="00E179EA" w:rsidRPr="00D959E9" w:rsidRDefault="00E179EA" w:rsidP="00E179EA">
      <w:pPr>
        <w:pStyle w:val="SBD1"/>
        <w:ind w:left="540"/>
        <w:rPr>
          <w:rFonts w:ascii="Times New Roman" w:hAnsi="Times New Roman"/>
          <w:b w:val="0"/>
          <w:color w:val="auto"/>
          <w:kern w:val="0"/>
          <w:szCs w:val="24"/>
        </w:rPr>
      </w:pPr>
      <w:bookmarkStart w:id="338" w:name="_Toc509322624"/>
      <w:r w:rsidRPr="00D959E9">
        <w:rPr>
          <w:rFonts w:ascii="Times New Roman" w:hAnsi="Times New Roman"/>
          <w:b w:val="0"/>
          <w:color w:val="auto"/>
          <w:kern w:val="0"/>
          <w:szCs w:val="24"/>
        </w:rPr>
        <w:t>DCCL may, by written notice, terminate the Purchase Order (or Contract if applicable) in whole or in part at any time for its convenience:</w:t>
      </w:r>
      <w:bookmarkEnd w:id="338"/>
    </w:p>
    <w:p w14:paraId="475A217D" w14:textId="77777777" w:rsidR="00E179EA" w:rsidRPr="00D959E9" w:rsidRDefault="00E179EA" w:rsidP="00E179EA">
      <w:pPr>
        <w:pStyle w:val="BodyText3"/>
        <w:numPr>
          <w:ilvl w:val="1"/>
          <w:numId w:val="28"/>
        </w:numPr>
        <w:spacing w:before="120" w:after="120"/>
        <w:ind w:right="0"/>
        <w:jc w:val="both"/>
        <w:rPr>
          <w:sz w:val="24"/>
          <w:szCs w:val="24"/>
          <w:lang w:val="en-GB"/>
        </w:rPr>
      </w:pPr>
      <w:r w:rsidRPr="00D959E9">
        <w:rPr>
          <w:sz w:val="24"/>
          <w:szCs w:val="24"/>
          <w:lang w:val="en-GB"/>
        </w:rPr>
        <w:t xml:space="preserve">If the Supplier fails to perform any other Terms and Conditions specified with the Purchase Order, or </w:t>
      </w:r>
      <w:r w:rsidR="00AC453D" w:rsidRPr="00D959E9">
        <w:rPr>
          <w:sz w:val="24"/>
          <w:szCs w:val="24"/>
          <w:lang w:val="en-GB"/>
        </w:rPr>
        <w:t>exceed</w:t>
      </w:r>
      <w:r w:rsidRPr="00D959E9">
        <w:rPr>
          <w:sz w:val="24"/>
          <w:szCs w:val="24"/>
          <w:lang w:val="en-GB"/>
        </w:rPr>
        <w:t xml:space="preserve"> the maximum </w:t>
      </w:r>
      <w:r w:rsidR="006E1488" w:rsidRPr="00D959E9">
        <w:rPr>
          <w:sz w:val="24"/>
          <w:szCs w:val="24"/>
          <w:lang w:val="en-GB"/>
        </w:rPr>
        <w:t>number</w:t>
      </w:r>
      <w:r w:rsidRPr="00D959E9">
        <w:rPr>
          <w:sz w:val="24"/>
          <w:szCs w:val="24"/>
          <w:lang w:val="en-GB"/>
        </w:rPr>
        <w:t xml:space="preserve"> of liquidated damages.</w:t>
      </w:r>
    </w:p>
    <w:p w14:paraId="67C38E6D" w14:textId="77777777" w:rsidR="00E179EA" w:rsidRPr="00D959E9" w:rsidRDefault="00E179EA" w:rsidP="00E179EA">
      <w:pPr>
        <w:pStyle w:val="BodyText3"/>
        <w:numPr>
          <w:ilvl w:val="1"/>
          <w:numId w:val="28"/>
        </w:numPr>
        <w:spacing w:before="120" w:after="120"/>
        <w:ind w:right="0"/>
        <w:jc w:val="both"/>
        <w:rPr>
          <w:sz w:val="24"/>
          <w:szCs w:val="24"/>
          <w:lang w:val="en-GB"/>
        </w:rPr>
      </w:pPr>
      <w:r w:rsidRPr="00D959E9">
        <w:rPr>
          <w:sz w:val="24"/>
          <w:szCs w:val="24"/>
          <w:lang w:val="en-GB"/>
        </w:rPr>
        <w:t>If the Supplier fails to perform any other obligation(s) under the Purchase Order, or</w:t>
      </w:r>
    </w:p>
    <w:p w14:paraId="543BD984" w14:textId="77777777" w:rsidR="00E179EA" w:rsidRDefault="00E179EA" w:rsidP="00E179EA">
      <w:pPr>
        <w:pStyle w:val="BodyText3"/>
        <w:numPr>
          <w:ilvl w:val="1"/>
          <w:numId w:val="28"/>
        </w:numPr>
        <w:spacing w:before="120" w:after="120"/>
        <w:ind w:right="0"/>
        <w:jc w:val="both"/>
        <w:rPr>
          <w:sz w:val="24"/>
          <w:szCs w:val="24"/>
          <w:lang w:val="en-GB"/>
        </w:rPr>
      </w:pPr>
      <w:r w:rsidRPr="00D959E9">
        <w:rPr>
          <w:sz w:val="24"/>
          <w:szCs w:val="24"/>
          <w:lang w:val="en-GB"/>
        </w:rPr>
        <w:t>If the Supplier does not take any remedial action within a period of (7) seven calendar days after receipt of a notice of default from the Purchaser specifying the nature of the default(s), or</w:t>
      </w:r>
    </w:p>
    <w:p w14:paraId="171488B4" w14:textId="77777777" w:rsidR="0093340F" w:rsidRPr="00D959E9" w:rsidRDefault="0093340F" w:rsidP="0093340F">
      <w:pPr>
        <w:pStyle w:val="BodyText3"/>
        <w:spacing w:before="120" w:after="120"/>
        <w:ind w:left="1440" w:right="0"/>
        <w:jc w:val="both"/>
        <w:rPr>
          <w:sz w:val="24"/>
          <w:szCs w:val="24"/>
          <w:lang w:val="en-GB"/>
        </w:rPr>
      </w:pPr>
    </w:p>
    <w:p w14:paraId="09CD1C83" w14:textId="77777777" w:rsidR="0093340F" w:rsidRPr="0093340F" w:rsidRDefault="00E179EA" w:rsidP="00351EE3">
      <w:pPr>
        <w:numPr>
          <w:ilvl w:val="1"/>
          <w:numId w:val="28"/>
        </w:numPr>
        <w:tabs>
          <w:tab w:val="clear" w:pos="720"/>
          <w:tab w:val="clear" w:pos="2304"/>
        </w:tabs>
        <w:spacing w:before="120" w:after="120"/>
        <w:rPr>
          <w:szCs w:val="24"/>
        </w:rPr>
      </w:pPr>
      <w:r w:rsidRPr="00D959E9">
        <w:rPr>
          <w:szCs w:val="24"/>
        </w:rPr>
        <w:lastRenderedPageBreak/>
        <w:t>If the Supplier, in the judgment of the Purchaser, has engaged in any corrupt or fraudulent practices in competing for or in executing the tasks under this Purchase Order.</w:t>
      </w:r>
      <w:bookmarkStart w:id="339" w:name="_Toc509322625"/>
      <w:r w:rsidR="00821E61" w:rsidRPr="00351EE3">
        <w:rPr>
          <w:rFonts w:eastAsia="MS Mincho"/>
          <w:szCs w:val="24"/>
        </w:rPr>
        <w:t xml:space="preserve"> </w:t>
      </w:r>
    </w:p>
    <w:p w14:paraId="1CCB8D22" w14:textId="77777777" w:rsidR="0093340F" w:rsidRDefault="0093340F" w:rsidP="0093340F">
      <w:pPr>
        <w:pStyle w:val="ListParagraph"/>
        <w:rPr>
          <w:rFonts w:eastAsia="MS Mincho"/>
          <w:szCs w:val="24"/>
        </w:rPr>
      </w:pPr>
    </w:p>
    <w:p w14:paraId="47F20607" w14:textId="77777777" w:rsidR="00CA4A93" w:rsidRPr="00351EE3" w:rsidRDefault="00821E61" w:rsidP="0093340F">
      <w:pPr>
        <w:tabs>
          <w:tab w:val="clear" w:pos="720"/>
          <w:tab w:val="clear" w:pos="1440"/>
          <w:tab w:val="clear" w:pos="2304"/>
        </w:tabs>
        <w:spacing w:before="120" w:after="120"/>
        <w:ind w:left="1440"/>
        <w:rPr>
          <w:szCs w:val="24"/>
        </w:rPr>
      </w:pPr>
      <w:r w:rsidRPr="00351EE3">
        <w:rPr>
          <w:rFonts w:eastAsia="MS Mincho"/>
          <w:szCs w:val="24"/>
        </w:rPr>
        <w:t xml:space="preserve">   </w:t>
      </w:r>
      <w:bookmarkEnd w:id="339"/>
    </w:p>
    <w:p w14:paraId="2ADE089F" w14:textId="77777777" w:rsidR="00C26529" w:rsidRPr="0072197B" w:rsidRDefault="00CA4A93" w:rsidP="0072197B">
      <w:pPr>
        <w:pStyle w:val="SBD1"/>
        <w:rPr>
          <w:rFonts w:ascii="Times New Roman" w:hAnsi="Times New Roman"/>
          <w:szCs w:val="24"/>
        </w:rPr>
      </w:pPr>
      <w:bookmarkStart w:id="340" w:name="_Toc509322627"/>
      <w:r w:rsidRPr="00D959E9">
        <w:rPr>
          <w:rFonts w:ascii="Times New Roman" w:hAnsi="Times New Roman"/>
          <w:color w:val="auto"/>
          <w:kern w:val="0"/>
          <w:szCs w:val="24"/>
        </w:rPr>
        <w:t>B. Commercial</w:t>
      </w:r>
      <w:bookmarkEnd w:id="340"/>
      <w:r w:rsidRPr="00D959E9">
        <w:rPr>
          <w:rFonts w:ascii="Times New Roman" w:hAnsi="Times New Roman"/>
          <w:color w:val="auto"/>
          <w:kern w:val="0"/>
          <w:szCs w:val="24"/>
        </w:rPr>
        <w:t xml:space="preserve"> </w:t>
      </w:r>
      <w:r w:rsidRPr="00D959E9">
        <w:rPr>
          <w:rFonts w:ascii="Times New Roman" w:hAnsi="Times New Roman"/>
          <w:szCs w:val="24"/>
        </w:rPr>
        <w:t xml:space="preserve">   </w:t>
      </w:r>
    </w:p>
    <w:p w14:paraId="22FD7994" w14:textId="77777777" w:rsidR="00CA4A93" w:rsidRPr="00D959E9" w:rsidRDefault="00351EE3" w:rsidP="00821E61">
      <w:pPr>
        <w:pStyle w:val="SBD1"/>
        <w:rPr>
          <w:rFonts w:ascii="Times New Roman" w:hAnsi="Times New Roman"/>
          <w:szCs w:val="24"/>
        </w:rPr>
      </w:pPr>
      <w:bookmarkStart w:id="341" w:name="_Toc509322629"/>
      <w:r>
        <w:rPr>
          <w:rFonts w:ascii="Times New Roman" w:hAnsi="Times New Roman"/>
          <w:color w:val="auto"/>
          <w:kern w:val="0"/>
          <w:szCs w:val="24"/>
        </w:rPr>
        <w:t xml:space="preserve"> 1.  </w:t>
      </w:r>
      <w:r w:rsidRPr="00D959E9">
        <w:rPr>
          <w:rFonts w:ascii="Times New Roman" w:hAnsi="Times New Roman"/>
          <w:color w:val="auto"/>
          <w:kern w:val="0"/>
          <w:szCs w:val="24"/>
        </w:rPr>
        <w:t xml:space="preserve"> </w:t>
      </w:r>
      <w:r w:rsidR="00CA4A93" w:rsidRPr="00D959E9">
        <w:rPr>
          <w:rFonts w:ascii="Times New Roman" w:hAnsi="Times New Roman"/>
          <w:color w:val="auto"/>
          <w:kern w:val="0"/>
          <w:szCs w:val="24"/>
        </w:rPr>
        <w:t>Rate</w:t>
      </w:r>
      <w:bookmarkEnd w:id="341"/>
    </w:p>
    <w:p w14:paraId="712DF6FB" w14:textId="77777777" w:rsidR="00CA4A93" w:rsidRPr="00D959E9" w:rsidRDefault="00CA4A93" w:rsidP="00CA4A93">
      <w:pPr>
        <w:pStyle w:val="ListParagraph"/>
        <w:widowControl w:val="0"/>
        <w:spacing w:after="0"/>
        <w:ind w:right="-61"/>
        <w:rPr>
          <w:szCs w:val="24"/>
        </w:rPr>
      </w:pPr>
      <w:r w:rsidRPr="00D959E9">
        <w:rPr>
          <w:szCs w:val="24"/>
        </w:rPr>
        <w:t xml:space="preserve">The price quoted shall remain firm for period of one year from the date of signing of the contract. During this period, DCCL will place the order at different intervals based on requirement. </w:t>
      </w:r>
    </w:p>
    <w:p w14:paraId="0B6901AF" w14:textId="77777777" w:rsidR="00CA4A93" w:rsidRPr="00D959E9" w:rsidRDefault="00CA4A93" w:rsidP="00CA4A93">
      <w:pPr>
        <w:pStyle w:val="ListParagraph"/>
        <w:widowControl w:val="0"/>
        <w:spacing w:after="0"/>
        <w:ind w:left="284" w:right="-61"/>
        <w:rPr>
          <w:szCs w:val="24"/>
        </w:rPr>
      </w:pPr>
    </w:p>
    <w:p w14:paraId="56724BD9" w14:textId="77777777" w:rsidR="00CA4A93" w:rsidRPr="00D959E9" w:rsidRDefault="00CA4A93" w:rsidP="00CA4A93">
      <w:pPr>
        <w:tabs>
          <w:tab w:val="clear" w:pos="720"/>
          <w:tab w:val="clear" w:pos="1440"/>
          <w:tab w:val="clear" w:pos="2304"/>
        </w:tabs>
        <w:spacing w:after="0"/>
        <w:ind w:left="720"/>
        <w:rPr>
          <w:szCs w:val="24"/>
        </w:rPr>
      </w:pPr>
      <w:r w:rsidRPr="00D959E9">
        <w:rPr>
          <w:szCs w:val="24"/>
        </w:rPr>
        <w:t>The rate quoted shall be inclusive of all taxes, duties, and incidental expenses. However, no price revision shall be entertained during price validity period.</w:t>
      </w:r>
    </w:p>
    <w:p w14:paraId="79D4A34A" w14:textId="77777777" w:rsidR="00A04CCD" w:rsidRPr="00D959E9" w:rsidRDefault="00A04CCD" w:rsidP="00CA4A93">
      <w:pPr>
        <w:tabs>
          <w:tab w:val="clear" w:pos="720"/>
          <w:tab w:val="clear" w:pos="1440"/>
          <w:tab w:val="clear" w:pos="2304"/>
        </w:tabs>
        <w:spacing w:after="0"/>
        <w:ind w:left="720"/>
        <w:rPr>
          <w:szCs w:val="24"/>
        </w:rPr>
      </w:pPr>
    </w:p>
    <w:p w14:paraId="6D893774" w14:textId="77777777" w:rsidR="00A04CCD" w:rsidRPr="00D959E9" w:rsidRDefault="00A04CCD" w:rsidP="00351EE3">
      <w:pPr>
        <w:pStyle w:val="SBD1"/>
        <w:numPr>
          <w:ilvl w:val="0"/>
          <w:numId w:val="28"/>
        </w:numPr>
        <w:rPr>
          <w:rFonts w:ascii="Times New Roman" w:hAnsi="Times New Roman"/>
          <w:szCs w:val="24"/>
        </w:rPr>
      </w:pPr>
      <w:bookmarkStart w:id="342" w:name="_Toc509322630"/>
      <w:r w:rsidRPr="00D959E9">
        <w:rPr>
          <w:rFonts w:ascii="Times New Roman" w:hAnsi="Times New Roman"/>
          <w:color w:val="auto"/>
          <w:kern w:val="0"/>
          <w:szCs w:val="24"/>
        </w:rPr>
        <w:t>Delivery Schedule</w:t>
      </w:r>
      <w:bookmarkEnd w:id="342"/>
      <w:r w:rsidRPr="00D959E9">
        <w:rPr>
          <w:rFonts w:ascii="Times New Roman" w:hAnsi="Times New Roman"/>
          <w:color w:val="auto"/>
          <w:kern w:val="0"/>
          <w:szCs w:val="24"/>
        </w:rPr>
        <w:t xml:space="preserve"> </w:t>
      </w:r>
    </w:p>
    <w:p w14:paraId="44215ACC" w14:textId="77777777" w:rsidR="00A04CCD" w:rsidRPr="00D959E9" w:rsidRDefault="00A04CCD" w:rsidP="00C66CED">
      <w:pPr>
        <w:pStyle w:val="BodyText"/>
        <w:ind w:left="720"/>
        <w:rPr>
          <w:szCs w:val="24"/>
        </w:rPr>
      </w:pPr>
      <w:r w:rsidRPr="00D959E9">
        <w:rPr>
          <w:szCs w:val="24"/>
        </w:rPr>
        <w:t>The delivery of materials shall be c</w:t>
      </w:r>
      <w:r w:rsidR="00BD0FF6">
        <w:rPr>
          <w:szCs w:val="24"/>
        </w:rPr>
        <w:t xml:space="preserve">ompleted within </w:t>
      </w:r>
      <w:r w:rsidR="006E1488">
        <w:rPr>
          <w:szCs w:val="24"/>
        </w:rPr>
        <w:t>15</w:t>
      </w:r>
      <w:r w:rsidR="00BD0FF6">
        <w:rPr>
          <w:szCs w:val="24"/>
        </w:rPr>
        <w:t xml:space="preserve"> days</w:t>
      </w:r>
      <w:r w:rsidRPr="00D959E9">
        <w:rPr>
          <w:szCs w:val="24"/>
        </w:rPr>
        <w:t xml:space="preserve"> (</w:t>
      </w:r>
      <w:r w:rsidR="00BF595F">
        <w:rPr>
          <w:szCs w:val="24"/>
        </w:rPr>
        <w:t>D.A.P</w:t>
      </w:r>
      <w:r w:rsidRPr="00D959E9">
        <w:rPr>
          <w:szCs w:val="24"/>
        </w:rPr>
        <w:t xml:space="preserve"> </w:t>
      </w:r>
      <w:proofErr w:type="spellStart"/>
      <w:r w:rsidRPr="00D959E9">
        <w:rPr>
          <w:szCs w:val="24"/>
        </w:rPr>
        <w:t>Nganglam</w:t>
      </w:r>
      <w:proofErr w:type="spellEnd"/>
      <w:r w:rsidRPr="00D959E9">
        <w:rPr>
          <w:szCs w:val="24"/>
        </w:rPr>
        <w:t>, DCCL) which shall commence with effective from date of issue of Supply Order from time to time.</w:t>
      </w:r>
    </w:p>
    <w:p w14:paraId="4EA50F1D" w14:textId="77777777" w:rsidR="00A465BA" w:rsidRDefault="00A04CCD" w:rsidP="00C66CED">
      <w:pPr>
        <w:pStyle w:val="BodyText"/>
        <w:tabs>
          <w:tab w:val="left" w:pos="810"/>
        </w:tabs>
        <w:ind w:left="720"/>
        <w:rPr>
          <w:szCs w:val="24"/>
        </w:rPr>
      </w:pPr>
      <w:r w:rsidRPr="00D959E9">
        <w:rPr>
          <w:szCs w:val="24"/>
        </w:rPr>
        <w:t>DCCL reserves the right to place partial supply order to one or more than one supplier if deemed necessary.</w:t>
      </w:r>
    </w:p>
    <w:p w14:paraId="2D419E8F" w14:textId="77777777" w:rsidR="00CA4A93" w:rsidRPr="00D959E9" w:rsidRDefault="00A04CCD" w:rsidP="00C66CED">
      <w:pPr>
        <w:pStyle w:val="BodyText"/>
        <w:tabs>
          <w:tab w:val="left" w:pos="810"/>
        </w:tabs>
        <w:ind w:left="720"/>
        <w:rPr>
          <w:szCs w:val="24"/>
        </w:rPr>
      </w:pPr>
      <w:r w:rsidRPr="00D959E9">
        <w:rPr>
          <w:szCs w:val="24"/>
        </w:rPr>
        <w:t xml:space="preserve"> </w:t>
      </w:r>
    </w:p>
    <w:p w14:paraId="496C9151" w14:textId="77777777" w:rsidR="00CA4A93" w:rsidRPr="00D959E9" w:rsidRDefault="00CA4A93" w:rsidP="00351EE3">
      <w:pPr>
        <w:pStyle w:val="SBD1"/>
        <w:numPr>
          <w:ilvl w:val="0"/>
          <w:numId w:val="35"/>
        </w:numPr>
        <w:rPr>
          <w:rFonts w:ascii="Times New Roman" w:hAnsi="Times New Roman"/>
          <w:szCs w:val="24"/>
        </w:rPr>
      </w:pPr>
      <w:bookmarkStart w:id="343" w:name="_Toc509322631"/>
      <w:r w:rsidRPr="00D959E9">
        <w:rPr>
          <w:rFonts w:ascii="Times New Roman" w:hAnsi="Times New Roman"/>
          <w:color w:val="auto"/>
          <w:kern w:val="0"/>
          <w:szCs w:val="24"/>
        </w:rPr>
        <w:t>Tax Deduction</w:t>
      </w:r>
      <w:bookmarkEnd w:id="343"/>
    </w:p>
    <w:p w14:paraId="650FA132" w14:textId="77777777" w:rsidR="00CA4A93" w:rsidRPr="00D959E9" w:rsidRDefault="00CA4A93" w:rsidP="00CA4A93">
      <w:pPr>
        <w:tabs>
          <w:tab w:val="clear" w:pos="720"/>
          <w:tab w:val="clear" w:pos="1440"/>
          <w:tab w:val="clear" w:pos="2304"/>
        </w:tabs>
        <w:spacing w:after="0"/>
        <w:ind w:left="720"/>
        <w:rPr>
          <w:szCs w:val="24"/>
        </w:rPr>
      </w:pPr>
      <w:r w:rsidRPr="00D959E9">
        <w:rPr>
          <w:szCs w:val="24"/>
        </w:rPr>
        <w:t>All the applicable taxes &amp; duties shall be deducted as per the taxation rules &amp; regulation of Bhutan.</w:t>
      </w:r>
    </w:p>
    <w:p w14:paraId="23A7F407" w14:textId="77777777" w:rsidR="00CA4A93" w:rsidRPr="00D959E9" w:rsidRDefault="00CA4A93" w:rsidP="00CA4A93">
      <w:pPr>
        <w:tabs>
          <w:tab w:val="clear" w:pos="720"/>
          <w:tab w:val="clear" w:pos="1440"/>
          <w:tab w:val="clear" w:pos="2304"/>
          <w:tab w:val="left" w:pos="5880"/>
        </w:tabs>
        <w:spacing w:after="0"/>
        <w:ind w:left="284"/>
        <w:rPr>
          <w:szCs w:val="24"/>
        </w:rPr>
      </w:pPr>
      <w:r w:rsidRPr="00D959E9">
        <w:rPr>
          <w:szCs w:val="24"/>
        </w:rPr>
        <w:tab/>
      </w:r>
    </w:p>
    <w:p w14:paraId="7D49637E" w14:textId="77777777" w:rsidR="00CA4A93" w:rsidRPr="00D959E9" w:rsidRDefault="00CA4A93" w:rsidP="00351EE3">
      <w:pPr>
        <w:pStyle w:val="SBD1"/>
        <w:numPr>
          <w:ilvl w:val="0"/>
          <w:numId w:val="35"/>
        </w:numPr>
        <w:rPr>
          <w:rFonts w:ascii="Times New Roman" w:hAnsi="Times New Roman"/>
          <w:szCs w:val="24"/>
        </w:rPr>
      </w:pPr>
      <w:bookmarkStart w:id="344" w:name="_Toc509322632"/>
      <w:r w:rsidRPr="00D959E9">
        <w:rPr>
          <w:rFonts w:ascii="Times New Roman" w:hAnsi="Times New Roman"/>
          <w:color w:val="auto"/>
          <w:kern w:val="0"/>
          <w:szCs w:val="24"/>
        </w:rPr>
        <w:t>Payment Terms</w:t>
      </w:r>
      <w:bookmarkEnd w:id="344"/>
    </w:p>
    <w:p w14:paraId="037AC666" w14:textId="77777777" w:rsidR="00175ABA" w:rsidRDefault="00CA4A93" w:rsidP="00175ABA">
      <w:pPr>
        <w:pStyle w:val="ListParagraph"/>
        <w:suppressAutoHyphens/>
        <w:spacing w:after="0"/>
        <w:rPr>
          <w:szCs w:val="24"/>
        </w:rPr>
      </w:pPr>
      <w:r w:rsidRPr="00D959E9">
        <w:rPr>
          <w:szCs w:val="24"/>
        </w:rPr>
        <w:t>100% payment shall be made only after full delivery of goods and no advance payment shall be made.</w:t>
      </w:r>
    </w:p>
    <w:p w14:paraId="1819E0A5" w14:textId="77777777" w:rsidR="00175ABA" w:rsidRDefault="00175ABA" w:rsidP="00175ABA">
      <w:pPr>
        <w:pStyle w:val="ListParagraph"/>
        <w:suppressAutoHyphens/>
        <w:spacing w:after="0"/>
        <w:rPr>
          <w:szCs w:val="24"/>
        </w:rPr>
      </w:pPr>
    </w:p>
    <w:p w14:paraId="33CBC626" w14:textId="77777777" w:rsidR="00E179EA" w:rsidRPr="00351EE3" w:rsidRDefault="00E179EA" w:rsidP="00351EE3">
      <w:pPr>
        <w:pStyle w:val="ListParagraph"/>
        <w:numPr>
          <w:ilvl w:val="0"/>
          <w:numId w:val="34"/>
        </w:numPr>
        <w:suppressAutoHyphens/>
        <w:spacing w:after="0"/>
        <w:rPr>
          <w:b/>
          <w:szCs w:val="24"/>
        </w:rPr>
      </w:pPr>
      <w:r w:rsidRPr="00351EE3">
        <w:rPr>
          <w:b/>
          <w:szCs w:val="24"/>
        </w:rPr>
        <w:t>Test Certificate</w:t>
      </w:r>
    </w:p>
    <w:p w14:paraId="2B7D8017" w14:textId="77777777" w:rsidR="00E179EA" w:rsidRPr="00D959E9" w:rsidRDefault="00E179EA" w:rsidP="00E179EA">
      <w:pPr>
        <w:tabs>
          <w:tab w:val="clear" w:pos="720"/>
          <w:tab w:val="clear" w:pos="1440"/>
          <w:tab w:val="clear" w:pos="2304"/>
        </w:tabs>
        <w:spacing w:before="120" w:after="120"/>
        <w:ind w:left="720"/>
        <w:rPr>
          <w:szCs w:val="24"/>
        </w:rPr>
      </w:pPr>
      <w:r w:rsidRPr="00D959E9">
        <w:rPr>
          <w:szCs w:val="24"/>
        </w:rPr>
        <w:t>The supplier shall provide test certificate for the lot supplied.</w:t>
      </w:r>
    </w:p>
    <w:p w14:paraId="08A7B57F" w14:textId="77777777" w:rsidR="00C66CED" w:rsidRPr="00D959E9" w:rsidRDefault="00C66CED" w:rsidP="00CA4A93">
      <w:pPr>
        <w:suppressAutoHyphens/>
        <w:spacing w:after="0"/>
        <w:rPr>
          <w:szCs w:val="24"/>
        </w:rPr>
      </w:pPr>
    </w:p>
    <w:p w14:paraId="24EA7306" w14:textId="77777777" w:rsidR="00CA4A93" w:rsidRPr="00D959E9" w:rsidRDefault="00CA4A93" w:rsidP="001F2EA6">
      <w:pPr>
        <w:pStyle w:val="SBD1"/>
        <w:numPr>
          <w:ilvl w:val="0"/>
          <w:numId w:val="34"/>
        </w:numPr>
        <w:rPr>
          <w:rFonts w:ascii="Times New Roman" w:hAnsi="Times New Roman"/>
          <w:color w:val="auto"/>
          <w:kern w:val="0"/>
          <w:szCs w:val="24"/>
        </w:rPr>
      </w:pPr>
      <w:bookmarkStart w:id="345" w:name="_Toc509322633"/>
      <w:r w:rsidRPr="00D959E9">
        <w:rPr>
          <w:rFonts w:ascii="Times New Roman" w:hAnsi="Times New Roman"/>
          <w:color w:val="auto"/>
          <w:kern w:val="0"/>
          <w:szCs w:val="24"/>
        </w:rPr>
        <w:t>Liquidated Damages</w:t>
      </w:r>
      <w:bookmarkEnd w:id="345"/>
    </w:p>
    <w:p w14:paraId="514B7543" w14:textId="77777777" w:rsidR="00AC453D" w:rsidRPr="00175ABA" w:rsidRDefault="00CA4A93" w:rsidP="001F2EA6">
      <w:pPr>
        <w:widowControl w:val="0"/>
        <w:tabs>
          <w:tab w:val="clear" w:pos="720"/>
        </w:tabs>
        <w:spacing w:after="0"/>
        <w:ind w:left="720" w:right="-61"/>
        <w:rPr>
          <w:szCs w:val="24"/>
        </w:rPr>
      </w:pPr>
      <w:r w:rsidRPr="00D959E9">
        <w:rPr>
          <w:szCs w:val="24"/>
        </w:rPr>
        <w:t>If there is any delay in delivery of goods, the liquidated damages shall be levied @ 0.</w:t>
      </w:r>
      <w:r w:rsidR="00C44964">
        <w:rPr>
          <w:szCs w:val="24"/>
        </w:rPr>
        <w:t>3</w:t>
      </w:r>
      <w:r w:rsidRPr="00D959E9">
        <w:rPr>
          <w:szCs w:val="24"/>
        </w:rPr>
        <w:t xml:space="preserve">% of the quoted price per day subject to a maximum of 10% of the contract price. </w:t>
      </w:r>
    </w:p>
    <w:p w14:paraId="56DE5B23" w14:textId="77777777" w:rsidR="00AC453D" w:rsidRPr="00175ABA" w:rsidRDefault="00AC453D" w:rsidP="00175ABA">
      <w:pPr>
        <w:widowControl w:val="0"/>
        <w:tabs>
          <w:tab w:val="clear" w:pos="720"/>
        </w:tabs>
        <w:spacing w:after="0"/>
        <w:ind w:left="630" w:right="-61"/>
        <w:rPr>
          <w:szCs w:val="24"/>
        </w:rPr>
      </w:pPr>
      <w:r w:rsidRPr="00175ABA">
        <w:rPr>
          <w:szCs w:val="24"/>
        </w:rPr>
        <w:t xml:space="preserve">The supplier shall provide test certificate for the lot supplied. </w:t>
      </w:r>
    </w:p>
    <w:p w14:paraId="2B5B38B7" w14:textId="77777777" w:rsidR="00AC453D" w:rsidRPr="00D959E9" w:rsidRDefault="00AC453D" w:rsidP="00AC453D">
      <w:pPr>
        <w:pStyle w:val="ListParagraph"/>
        <w:widowControl w:val="0"/>
        <w:tabs>
          <w:tab w:val="clear" w:pos="720"/>
        </w:tabs>
        <w:spacing w:after="0"/>
        <w:ind w:left="927" w:right="-61"/>
        <w:rPr>
          <w:szCs w:val="24"/>
        </w:rPr>
      </w:pPr>
    </w:p>
    <w:p w14:paraId="659B86A4" w14:textId="77777777" w:rsidR="00AC453D" w:rsidRPr="00D959E9" w:rsidRDefault="00AC453D" w:rsidP="001F2EA6">
      <w:pPr>
        <w:pStyle w:val="SBD1"/>
        <w:numPr>
          <w:ilvl w:val="0"/>
          <w:numId w:val="34"/>
        </w:numPr>
        <w:rPr>
          <w:b w:val="0"/>
          <w:szCs w:val="24"/>
        </w:rPr>
      </w:pPr>
      <w:bookmarkStart w:id="346" w:name="_Toc509322635"/>
      <w:r w:rsidRPr="00175ABA">
        <w:rPr>
          <w:rFonts w:ascii="Times New Roman" w:hAnsi="Times New Roman"/>
          <w:color w:val="auto"/>
          <w:kern w:val="0"/>
          <w:szCs w:val="24"/>
        </w:rPr>
        <w:t>Replacement</w:t>
      </w:r>
      <w:bookmarkEnd w:id="346"/>
      <w:r w:rsidR="003C4098">
        <w:rPr>
          <w:rFonts w:ascii="Times New Roman" w:hAnsi="Times New Roman"/>
          <w:color w:val="auto"/>
          <w:kern w:val="0"/>
          <w:szCs w:val="24"/>
        </w:rPr>
        <w:t xml:space="preserve"> / Rejection of material supplied </w:t>
      </w:r>
    </w:p>
    <w:p w14:paraId="1A892A55" w14:textId="77777777" w:rsidR="00CA4A93" w:rsidRDefault="00AC453D" w:rsidP="003C4098">
      <w:pPr>
        <w:tabs>
          <w:tab w:val="clear" w:pos="1440"/>
          <w:tab w:val="clear" w:pos="2304"/>
        </w:tabs>
        <w:spacing w:before="120" w:after="120"/>
        <w:ind w:left="900"/>
        <w:rPr>
          <w:szCs w:val="24"/>
        </w:rPr>
      </w:pPr>
      <w:r w:rsidRPr="00D959E9">
        <w:rPr>
          <w:szCs w:val="24"/>
        </w:rPr>
        <w:t>Any goods found defective shall be replaced by the supplier at free of all cost. If t</w:t>
      </w:r>
      <w:r w:rsidR="003C4098">
        <w:rPr>
          <w:szCs w:val="24"/>
        </w:rPr>
        <w:t xml:space="preserve">he supplier fails to </w:t>
      </w:r>
      <w:r w:rsidRPr="00D959E9">
        <w:rPr>
          <w:szCs w:val="24"/>
        </w:rPr>
        <w:t xml:space="preserve">replace the defective goods, the purchaser shall do it at the cost of the supplier. </w:t>
      </w:r>
      <w:r w:rsidR="00CA4A93" w:rsidRPr="00D959E9">
        <w:rPr>
          <w:szCs w:val="24"/>
        </w:rPr>
        <w:t>In case of material rejection, the rejected items shall be replaced/lifted within 10 days from the date of rejection notice from DCCL, failing to which penalty of 1% of the quoted value shall be applied up to 30 days. However, if it exceeds 30 days the item shall be seized and owned by DCCL.</w:t>
      </w:r>
    </w:p>
    <w:p w14:paraId="1B29AFCF" w14:textId="77777777" w:rsidR="00351EE3" w:rsidRDefault="00351EE3" w:rsidP="00351EE3">
      <w:pPr>
        <w:tabs>
          <w:tab w:val="clear" w:pos="1440"/>
          <w:tab w:val="clear" w:pos="2304"/>
        </w:tabs>
        <w:spacing w:before="120" w:after="120"/>
        <w:rPr>
          <w:szCs w:val="24"/>
        </w:rPr>
      </w:pPr>
    </w:p>
    <w:p w14:paraId="294A6321" w14:textId="77777777" w:rsidR="00351EE3" w:rsidRPr="00D959E9" w:rsidRDefault="00351EE3" w:rsidP="001F2EA6">
      <w:pPr>
        <w:pStyle w:val="SBD1"/>
        <w:numPr>
          <w:ilvl w:val="0"/>
          <w:numId w:val="34"/>
        </w:numPr>
        <w:rPr>
          <w:rFonts w:ascii="Times New Roman" w:hAnsi="Times New Roman"/>
          <w:szCs w:val="24"/>
        </w:rPr>
      </w:pPr>
      <w:r w:rsidRPr="00D959E9">
        <w:rPr>
          <w:rFonts w:ascii="Times New Roman" w:eastAsia="MS Mincho" w:hAnsi="Times New Roman"/>
          <w:kern w:val="0"/>
          <w:szCs w:val="24"/>
        </w:rPr>
        <w:t>Force Majeure</w:t>
      </w:r>
    </w:p>
    <w:p w14:paraId="25C9B50B" w14:textId="77777777" w:rsidR="00351EE3" w:rsidRPr="00D959E9" w:rsidRDefault="00351EE3" w:rsidP="00351EE3">
      <w:pPr>
        <w:tabs>
          <w:tab w:val="left" w:pos="567"/>
          <w:tab w:val="left" w:pos="2880"/>
        </w:tabs>
        <w:spacing w:after="0"/>
        <w:ind w:left="567"/>
        <w:rPr>
          <w:szCs w:val="24"/>
        </w:rPr>
      </w:pPr>
      <w:r w:rsidRPr="00D959E9">
        <w:rPr>
          <w:szCs w:val="24"/>
        </w:rPr>
        <w:t>Shall mean if at any time during the execution of this contract, the performance is hindered or delayed directly or indirectly beyond the Parties’ control, or not foreseen by Parties, including but not restricted to any of the following:</w:t>
      </w:r>
    </w:p>
    <w:p w14:paraId="4633287C" w14:textId="77777777" w:rsidR="00351EE3" w:rsidRPr="00D959E9" w:rsidRDefault="00351EE3" w:rsidP="00351EE3">
      <w:pPr>
        <w:pStyle w:val="ListParagraph"/>
        <w:tabs>
          <w:tab w:val="left" w:pos="567"/>
          <w:tab w:val="left" w:pos="2880"/>
        </w:tabs>
        <w:spacing w:after="0"/>
        <w:ind w:left="284"/>
        <w:rPr>
          <w:szCs w:val="24"/>
        </w:rPr>
      </w:pPr>
    </w:p>
    <w:p w14:paraId="33A4ED72" w14:textId="77777777" w:rsidR="00351EE3" w:rsidRPr="00D959E9" w:rsidRDefault="00351EE3" w:rsidP="00351EE3">
      <w:pPr>
        <w:pStyle w:val="ListParagraph"/>
        <w:numPr>
          <w:ilvl w:val="0"/>
          <w:numId w:val="14"/>
        </w:numPr>
        <w:tabs>
          <w:tab w:val="clear" w:pos="720"/>
          <w:tab w:val="clear" w:pos="1440"/>
          <w:tab w:val="clear" w:pos="2304"/>
          <w:tab w:val="left" w:pos="709"/>
          <w:tab w:val="left" w:pos="1260"/>
        </w:tabs>
        <w:spacing w:after="0"/>
        <w:ind w:left="1080" w:firstLine="0"/>
        <w:rPr>
          <w:szCs w:val="24"/>
        </w:rPr>
      </w:pPr>
      <w:r w:rsidRPr="00D959E9">
        <w:rPr>
          <w:szCs w:val="24"/>
        </w:rPr>
        <w:t>Act(s) of God,</w:t>
      </w:r>
    </w:p>
    <w:p w14:paraId="5936046E" w14:textId="77777777" w:rsidR="00351EE3" w:rsidRPr="00D959E9" w:rsidRDefault="00351EE3" w:rsidP="00351EE3">
      <w:pPr>
        <w:pStyle w:val="ListParagraph"/>
        <w:numPr>
          <w:ilvl w:val="0"/>
          <w:numId w:val="14"/>
        </w:numPr>
        <w:tabs>
          <w:tab w:val="clear" w:pos="720"/>
          <w:tab w:val="clear" w:pos="1440"/>
          <w:tab w:val="clear" w:pos="2304"/>
          <w:tab w:val="left" w:pos="709"/>
          <w:tab w:val="left" w:pos="1260"/>
        </w:tabs>
        <w:spacing w:after="0"/>
        <w:ind w:left="1080" w:firstLine="0"/>
        <w:rPr>
          <w:szCs w:val="24"/>
        </w:rPr>
      </w:pPr>
      <w:r w:rsidRPr="00D959E9">
        <w:rPr>
          <w:szCs w:val="24"/>
        </w:rPr>
        <w:t>War (Whether declare or not) or hostilities or acts of public enemy,</w:t>
      </w:r>
    </w:p>
    <w:p w14:paraId="0854DDE2" w14:textId="77777777" w:rsidR="00351EE3" w:rsidRPr="00D959E9" w:rsidRDefault="00351EE3" w:rsidP="00351EE3">
      <w:pPr>
        <w:pStyle w:val="ListParagraph"/>
        <w:numPr>
          <w:ilvl w:val="0"/>
          <w:numId w:val="14"/>
        </w:numPr>
        <w:tabs>
          <w:tab w:val="clear" w:pos="720"/>
          <w:tab w:val="clear" w:pos="1440"/>
          <w:tab w:val="clear" w:pos="2304"/>
          <w:tab w:val="left" w:pos="709"/>
          <w:tab w:val="left" w:pos="1260"/>
        </w:tabs>
        <w:spacing w:after="0"/>
        <w:ind w:left="1080" w:firstLine="0"/>
        <w:rPr>
          <w:szCs w:val="24"/>
        </w:rPr>
      </w:pPr>
      <w:r w:rsidRPr="00D959E9">
        <w:rPr>
          <w:szCs w:val="24"/>
        </w:rPr>
        <w:t>Riot or civil commotion or sabotage,</w:t>
      </w:r>
    </w:p>
    <w:p w14:paraId="3AD0EC7C" w14:textId="77777777" w:rsidR="00351EE3" w:rsidRPr="00D959E9" w:rsidRDefault="00351EE3" w:rsidP="00351EE3">
      <w:pPr>
        <w:pStyle w:val="ListParagraph"/>
        <w:numPr>
          <w:ilvl w:val="0"/>
          <w:numId w:val="14"/>
        </w:numPr>
        <w:tabs>
          <w:tab w:val="clear" w:pos="720"/>
          <w:tab w:val="clear" w:pos="1440"/>
          <w:tab w:val="clear" w:pos="2304"/>
          <w:tab w:val="left" w:pos="709"/>
          <w:tab w:val="left" w:pos="1260"/>
        </w:tabs>
        <w:spacing w:after="0"/>
        <w:ind w:left="1080" w:firstLine="0"/>
        <w:rPr>
          <w:szCs w:val="24"/>
        </w:rPr>
      </w:pPr>
      <w:r w:rsidRPr="00D959E9">
        <w:rPr>
          <w:szCs w:val="24"/>
        </w:rPr>
        <w:t>Strike of lock out or other industrial action by workers or employees,</w:t>
      </w:r>
    </w:p>
    <w:p w14:paraId="7C0D3286" w14:textId="77777777" w:rsidR="00351EE3" w:rsidRPr="00D959E9" w:rsidRDefault="006E1488" w:rsidP="00351EE3">
      <w:pPr>
        <w:pStyle w:val="ListParagraph"/>
        <w:numPr>
          <w:ilvl w:val="0"/>
          <w:numId w:val="14"/>
        </w:numPr>
        <w:tabs>
          <w:tab w:val="clear" w:pos="720"/>
          <w:tab w:val="clear" w:pos="1440"/>
          <w:tab w:val="clear" w:pos="2304"/>
          <w:tab w:val="left" w:pos="709"/>
          <w:tab w:val="left" w:pos="1260"/>
        </w:tabs>
        <w:spacing w:after="0"/>
        <w:ind w:left="1080" w:firstLine="0"/>
        <w:rPr>
          <w:szCs w:val="24"/>
        </w:rPr>
      </w:pPr>
      <w:r w:rsidRPr="00D959E9">
        <w:rPr>
          <w:szCs w:val="24"/>
        </w:rPr>
        <w:t>Breakdown</w:t>
      </w:r>
      <w:r w:rsidR="00351EE3" w:rsidRPr="00D959E9">
        <w:rPr>
          <w:szCs w:val="24"/>
        </w:rPr>
        <w:t xml:space="preserve"> of the factory</w:t>
      </w:r>
    </w:p>
    <w:p w14:paraId="21584AF3" w14:textId="77777777" w:rsidR="00351EE3" w:rsidRPr="00D959E9" w:rsidRDefault="00351EE3" w:rsidP="00351EE3">
      <w:pPr>
        <w:tabs>
          <w:tab w:val="left" w:pos="567"/>
          <w:tab w:val="left" w:pos="2880"/>
        </w:tabs>
        <w:spacing w:after="0"/>
        <w:ind w:left="284"/>
        <w:rPr>
          <w:szCs w:val="24"/>
        </w:rPr>
      </w:pPr>
    </w:p>
    <w:p w14:paraId="534000F3" w14:textId="77777777" w:rsidR="00351EE3" w:rsidRPr="00D959E9" w:rsidRDefault="00351EE3" w:rsidP="00351EE3">
      <w:pPr>
        <w:tabs>
          <w:tab w:val="clear" w:pos="720"/>
          <w:tab w:val="clear" w:pos="1440"/>
          <w:tab w:val="clear" w:pos="2304"/>
          <w:tab w:val="left" w:pos="567"/>
        </w:tabs>
        <w:suppressAutoHyphens/>
        <w:spacing w:after="0"/>
        <w:ind w:left="720"/>
        <w:rPr>
          <w:szCs w:val="24"/>
        </w:rPr>
      </w:pPr>
      <w:r w:rsidRPr="00D959E9">
        <w:rPr>
          <w:szCs w:val="24"/>
        </w:rPr>
        <w:t>The party affected by such force Majeure condition shall forthwith notify in writing to the other party of the nature and extent thereof and shall make best efforts to mitigate such condition. The performance under this contract shall be suspended for the period during which the force Majeure condition continues.</w:t>
      </w:r>
    </w:p>
    <w:p w14:paraId="59715EB7" w14:textId="77777777" w:rsidR="00351EE3" w:rsidRDefault="00351EE3" w:rsidP="00351EE3">
      <w:pPr>
        <w:tabs>
          <w:tab w:val="left" w:pos="567"/>
          <w:tab w:val="left" w:pos="2880"/>
        </w:tabs>
        <w:spacing w:after="0"/>
        <w:ind w:left="720"/>
        <w:rPr>
          <w:szCs w:val="24"/>
        </w:rPr>
      </w:pPr>
      <w:r w:rsidRPr="00D959E9">
        <w:rPr>
          <w:szCs w:val="24"/>
        </w:rPr>
        <w:t>If the force majeure conditions continue for a period of more than 30 days, the parties shall consult each other regarding the continuation of this contract or early termination of this contract with a view to arriving at an acceptable solution to avoid any or further damage/loss.</w:t>
      </w:r>
    </w:p>
    <w:p w14:paraId="6D4B76A8" w14:textId="77777777" w:rsidR="0093340F" w:rsidRDefault="0093340F" w:rsidP="00351EE3">
      <w:pPr>
        <w:tabs>
          <w:tab w:val="left" w:pos="567"/>
          <w:tab w:val="left" w:pos="2880"/>
        </w:tabs>
        <w:spacing w:after="0"/>
        <w:ind w:left="720"/>
        <w:rPr>
          <w:szCs w:val="24"/>
        </w:rPr>
      </w:pPr>
    </w:p>
    <w:p w14:paraId="0314059E" w14:textId="77777777" w:rsidR="0093340F" w:rsidRDefault="0093340F" w:rsidP="00351EE3">
      <w:pPr>
        <w:tabs>
          <w:tab w:val="left" w:pos="567"/>
          <w:tab w:val="left" w:pos="2880"/>
        </w:tabs>
        <w:spacing w:after="0"/>
        <w:ind w:left="720"/>
        <w:rPr>
          <w:szCs w:val="24"/>
        </w:rPr>
      </w:pPr>
    </w:p>
    <w:p w14:paraId="3228382B" w14:textId="77777777" w:rsidR="0093340F" w:rsidRDefault="0093340F" w:rsidP="00351EE3">
      <w:pPr>
        <w:tabs>
          <w:tab w:val="left" w:pos="567"/>
          <w:tab w:val="left" w:pos="2880"/>
        </w:tabs>
        <w:spacing w:after="0"/>
        <w:ind w:left="720"/>
        <w:rPr>
          <w:szCs w:val="24"/>
        </w:rPr>
      </w:pPr>
    </w:p>
    <w:p w14:paraId="4BFFA52F" w14:textId="77777777" w:rsidR="0093340F" w:rsidRDefault="0093340F" w:rsidP="00351EE3">
      <w:pPr>
        <w:tabs>
          <w:tab w:val="left" w:pos="567"/>
          <w:tab w:val="left" w:pos="2880"/>
        </w:tabs>
        <w:spacing w:after="0"/>
        <w:ind w:left="720"/>
        <w:rPr>
          <w:szCs w:val="24"/>
        </w:rPr>
      </w:pPr>
    </w:p>
    <w:p w14:paraId="2970EB92" w14:textId="77777777" w:rsidR="0093340F" w:rsidRDefault="0093340F" w:rsidP="00351EE3">
      <w:pPr>
        <w:tabs>
          <w:tab w:val="left" w:pos="567"/>
          <w:tab w:val="left" w:pos="2880"/>
        </w:tabs>
        <w:spacing w:after="0"/>
        <w:ind w:left="720"/>
        <w:rPr>
          <w:szCs w:val="24"/>
        </w:rPr>
      </w:pPr>
    </w:p>
    <w:p w14:paraId="6C09FE4D" w14:textId="77777777" w:rsidR="0093340F" w:rsidRPr="00D959E9" w:rsidRDefault="0093340F" w:rsidP="00351EE3">
      <w:pPr>
        <w:tabs>
          <w:tab w:val="left" w:pos="567"/>
          <w:tab w:val="left" w:pos="2880"/>
        </w:tabs>
        <w:spacing w:after="0"/>
        <w:ind w:left="720"/>
        <w:rPr>
          <w:szCs w:val="24"/>
        </w:rPr>
      </w:pPr>
    </w:p>
    <w:p w14:paraId="566DCE00" w14:textId="77777777" w:rsidR="00351EE3" w:rsidRDefault="00351EE3" w:rsidP="00351EE3">
      <w:pPr>
        <w:tabs>
          <w:tab w:val="left" w:pos="567"/>
          <w:tab w:val="left" w:pos="2880"/>
        </w:tabs>
        <w:spacing w:after="0"/>
        <w:ind w:left="284"/>
        <w:rPr>
          <w:szCs w:val="24"/>
        </w:rPr>
      </w:pPr>
    </w:p>
    <w:p w14:paraId="4D84C3EB" w14:textId="77777777" w:rsidR="0093340F" w:rsidRDefault="0093340F" w:rsidP="00351EE3">
      <w:pPr>
        <w:tabs>
          <w:tab w:val="left" w:pos="567"/>
          <w:tab w:val="left" w:pos="2880"/>
        </w:tabs>
        <w:spacing w:after="0"/>
        <w:ind w:left="284"/>
        <w:rPr>
          <w:szCs w:val="24"/>
        </w:rPr>
      </w:pPr>
    </w:p>
    <w:p w14:paraId="795CFA1D" w14:textId="77777777" w:rsidR="0093340F" w:rsidRDefault="0093340F" w:rsidP="00351EE3">
      <w:pPr>
        <w:tabs>
          <w:tab w:val="left" w:pos="567"/>
          <w:tab w:val="left" w:pos="2880"/>
        </w:tabs>
        <w:spacing w:after="0"/>
        <w:ind w:left="284"/>
        <w:rPr>
          <w:szCs w:val="24"/>
        </w:rPr>
      </w:pPr>
    </w:p>
    <w:p w14:paraId="7EF43260" w14:textId="77777777" w:rsidR="0093340F" w:rsidRDefault="0093340F" w:rsidP="00351EE3">
      <w:pPr>
        <w:tabs>
          <w:tab w:val="left" w:pos="567"/>
          <w:tab w:val="left" w:pos="2880"/>
        </w:tabs>
        <w:spacing w:after="0"/>
        <w:ind w:left="284"/>
        <w:rPr>
          <w:szCs w:val="24"/>
        </w:rPr>
      </w:pPr>
    </w:p>
    <w:p w14:paraId="793D9936" w14:textId="77777777" w:rsidR="0093340F" w:rsidRPr="00D959E9" w:rsidRDefault="0093340F" w:rsidP="00351EE3">
      <w:pPr>
        <w:tabs>
          <w:tab w:val="left" w:pos="567"/>
          <w:tab w:val="left" w:pos="2880"/>
        </w:tabs>
        <w:spacing w:after="0"/>
        <w:ind w:left="284"/>
        <w:rPr>
          <w:szCs w:val="24"/>
        </w:rPr>
      </w:pPr>
    </w:p>
    <w:p w14:paraId="4B2BB510" w14:textId="77777777" w:rsidR="00351EE3" w:rsidRPr="00D959E9" w:rsidRDefault="00351EE3" w:rsidP="001F2EA6">
      <w:pPr>
        <w:pStyle w:val="SBD1"/>
        <w:numPr>
          <w:ilvl w:val="0"/>
          <w:numId w:val="34"/>
        </w:numPr>
        <w:rPr>
          <w:rFonts w:ascii="Times New Roman" w:hAnsi="Times New Roman"/>
          <w:szCs w:val="24"/>
        </w:rPr>
      </w:pPr>
      <w:bookmarkStart w:id="347" w:name="_Toc509322626"/>
      <w:r w:rsidRPr="00D959E9">
        <w:rPr>
          <w:rFonts w:ascii="Times New Roman" w:eastAsia="MS Mincho" w:hAnsi="Times New Roman"/>
          <w:kern w:val="0"/>
          <w:szCs w:val="24"/>
        </w:rPr>
        <w:lastRenderedPageBreak/>
        <w:t>Dispute and Adjudication</w:t>
      </w:r>
      <w:bookmarkEnd w:id="347"/>
      <w:r w:rsidRPr="00D959E9">
        <w:rPr>
          <w:rFonts w:ascii="Times New Roman" w:eastAsia="MS Mincho" w:hAnsi="Times New Roman"/>
          <w:kern w:val="0"/>
          <w:szCs w:val="24"/>
        </w:rPr>
        <w:t xml:space="preserve"> </w:t>
      </w:r>
    </w:p>
    <w:p w14:paraId="66CDF7CF" w14:textId="77777777" w:rsidR="00351EE3" w:rsidRPr="00D959E9" w:rsidRDefault="00351EE3" w:rsidP="00351EE3">
      <w:pPr>
        <w:tabs>
          <w:tab w:val="clear" w:pos="720"/>
          <w:tab w:val="clear" w:pos="1440"/>
          <w:tab w:val="clear" w:pos="2304"/>
          <w:tab w:val="left" w:pos="567"/>
          <w:tab w:val="left" w:pos="4920"/>
        </w:tabs>
        <w:spacing w:after="0"/>
        <w:ind w:left="567"/>
        <w:rPr>
          <w:szCs w:val="24"/>
        </w:rPr>
      </w:pPr>
      <w:r w:rsidRPr="00D959E9">
        <w:rPr>
          <w:szCs w:val="24"/>
        </w:rPr>
        <w:t xml:space="preserve">Disputes arising from the implementation of the provisions of the contract shall be settled through negotiation. In the event, negotiation fails; the case shall be referred to the Royal Court of Justice, </w:t>
      </w:r>
      <w:proofErr w:type="spellStart"/>
      <w:r w:rsidRPr="00D959E9">
        <w:rPr>
          <w:szCs w:val="24"/>
        </w:rPr>
        <w:t>Nganglam</w:t>
      </w:r>
      <w:proofErr w:type="spellEnd"/>
      <w:r w:rsidRPr="00D959E9">
        <w:rPr>
          <w:szCs w:val="24"/>
        </w:rPr>
        <w:t>, Bhutan.</w:t>
      </w:r>
    </w:p>
    <w:p w14:paraId="06A8A79B" w14:textId="77777777" w:rsidR="00351EE3" w:rsidRPr="00D959E9" w:rsidRDefault="00351EE3" w:rsidP="00351EE3">
      <w:pPr>
        <w:tabs>
          <w:tab w:val="clear" w:pos="720"/>
          <w:tab w:val="clear" w:pos="1440"/>
          <w:tab w:val="clear" w:pos="2304"/>
          <w:tab w:val="left" w:pos="4920"/>
        </w:tabs>
        <w:spacing w:after="0"/>
        <w:rPr>
          <w:szCs w:val="24"/>
        </w:rPr>
      </w:pPr>
    </w:p>
    <w:p w14:paraId="0F328BE6" w14:textId="77777777" w:rsidR="00351EE3" w:rsidRPr="00943018" w:rsidRDefault="00351EE3" w:rsidP="00351EE3">
      <w:pPr>
        <w:widowControl w:val="0"/>
        <w:spacing w:after="0"/>
        <w:rPr>
          <w:szCs w:val="24"/>
        </w:rPr>
      </w:pPr>
      <w:r w:rsidRPr="00943018">
        <w:rPr>
          <w:szCs w:val="24"/>
        </w:rPr>
        <w:t>IN WITNESS WHEREOF the parties hereto have caused this AGREEMENT to be executed on the day, month and year first above written.</w:t>
      </w:r>
    </w:p>
    <w:p w14:paraId="212DBEF0" w14:textId="77777777" w:rsidR="00351EE3" w:rsidRPr="00943018" w:rsidRDefault="00351EE3" w:rsidP="00351EE3">
      <w:pPr>
        <w:widowControl w:val="0"/>
        <w:spacing w:after="0"/>
        <w:rPr>
          <w:szCs w:val="24"/>
        </w:rPr>
      </w:pPr>
    </w:p>
    <w:p w14:paraId="7302C27E" w14:textId="77777777" w:rsidR="00351EE3" w:rsidRPr="00943018" w:rsidRDefault="00351EE3" w:rsidP="00351EE3">
      <w:pPr>
        <w:widowControl w:val="0"/>
        <w:spacing w:after="0"/>
        <w:rPr>
          <w:szCs w:val="24"/>
        </w:rPr>
      </w:pPr>
    </w:p>
    <w:p w14:paraId="4BEC5CA6" w14:textId="77777777" w:rsidR="00351EE3" w:rsidRPr="00943018" w:rsidRDefault="00351EE3" w:rsidP="00351EE3">
      <w:pPr>
        <w:widowControl w:val="0"/>
        <w:spacing w:after="0"/>
        <w:rPr>
          <w:szCs w:val="24"/>
        </w:rPr>
      </w:pPr>
    </w:p>
    <w:p w14:paraId="45AB3654" w14:textId="77777777" w:rsidR="00351EE3" w:rsidRPr="00943018" w:rsidRDefault="00351EE3" w:rsidP="00351EE3">
      <w:pPr>
        <w:widowControl w:val="0"/>
        <w:spacing w:after="0"/>
        <w:rPr>
          <w:szCs w:val="24"/>
        </w:rPr>
      </w:pPr>
    </w:p>
    <w:p w14:paraId="54500F2E" w14:textId="77777777" w:rsidR="00351EE3" w:rsidRPr="00943018" w:rsidRDefault="00351EE3" w:rsidP="00351EE3">
      <w:pPr>
        <w:widowControl w:val="0"/>
        <w:spacing w:after="0"/>
        <w:rPr>
          <w:szCs w:val="24"/>
        </w:rPr>
      </w:pPr>
    </w:p>
    <w:p w14:paraId="1E63294F" w14:textId="77777777" w:rsidR="00351EE3" w:rsidRDefault="00351EE3" w:rsidP="00351EE3">
      <w:pPr>
        <w:widowControl w:val="0"/>
        <w:tabs>
          <w:tab w:val="clear" w:pos="1440"/>
        </w:tabs>
        <w:spacing w:after="0"/>
        <w:rPr>
          <w:szCs w:val="24"/>
        </w:rPr>
      </w:pPr>
    </w:p>
    <w:p w14:paraId="5D348E1E" w14:textId="77777777" w:rsidR="00351EE3" w:rsidRDefault="00351EE3" w:rsidP="00351EE3">
      <w:pPr>
        <w:widowControl w:val="0"/>
        <w:tabs>
          <w:tab w:val="clear" w:pos="1440"/>
        </w:tabs>
        <w:spacing w:after="0"/>
        <w:rPr>
          <w:szCs w:val="24"/>
        </w:rPr>
      </w:pPr>
    </w:p>
    <w:p w14:paraId="443D0D9C" w14:textId="77777777" w:rsidR="00351EE3" w:rsidRPr="00943018" w:rsidRDefault="00351EE3" w:rsidP="00351EE3">
      <w:pPr>
        <w:widowControl w:val="0"/>
        <w:tabs>
          <w:tab w:val="clear" w:pos="1440"/>
        </w:tabs>
        <w:spacing w:after="0"/>
        <w:rPr>
          <w:szCs w:val="24"/>
        </w:rPr>
      </w:pPr>
      <w:r w:rsidRPr="00943018">
        <w:rPr>
          <w:szCs w:val="24"/>
        </w:rPr>
        <w:t>SIGNED BY</w:t>
      </w:r>
      <w:r w:rsidRPr="00943018">
        <w:rPr>
          <w:szCs w:val="24"/>
        </w:rPr>
        <w:tab/>
      </w:r>
      <w:r w:rsidRPr="00943018">
        <w:rPr>
          <w:szCs w:val="24"/>
        </w:rPr>
        <w:tab/>
      </w:r>
      <w:r w:rsidRPr="00943018">
        <w:rPr>
          <w:szCs w:val="24"/>
        </w:rPr>
        <w:tab/>
      </w:r>
      <w:r w:rsidRPr="00943018">
        <w:rPr>
          <w:szCs w:val="24"/>
        </w:rPr>
        <w:tab/>
      </w:r>
      <w:r w:rsidRPr="00943018">
        <w:rPr>
          <w:szCs w:val="24"/>
        </w:rPr>
        <w:tab/>
      </w:r>
      <w:r w:rsidRPr="00943018">
        <w:rPr>
          <w:szCs w:val="24"/>
        </w:rPr>
        <w:tab/>
        <w:t>SIGNED BY</w:t>
      </w:r>
      <w:r w:rsidRPr="00943018">
        <w:rPr>
          <w:szCs w:val="24"/>
        </w:rPr>
        <w:tab/>
      </w:r>
      <w:r w:rsidRPr="00943018">
        <w:rPr>
          <w:szCs w:val="24"/>
        </w:rPr>
        <w:tab/>
      </w:r>
      <w:r w:rsidRPr="00943018">
        <w:rPr>
          <w:szCs w:val="24"/>
        </w:rPr>
        <w:tab/>
      </w:r>
    </w:p>
    <w:p w14:paraId="753FE50C" w14:textId="77777777" w:rsidR="00351EE3" w:rsidRPr="00943018" w:rsidRDefault="00351EE3" w:rsidP="00351EE3">
      <w:pPr>
        <w:widowControl w:val="0"/>
        <w:spacing w:after="0"/>
        <w:rPr>
          <w:szCs w:val="24"/>
        </w:rPr>
      </w:pPr>
      <w:r w:rsidRPr="00943018">
        <w:rPr>
          <w:szCs w:val="24"/>
        </w:rPr>
        <w:t>For and on behalf of DCCL</w:t>
      </w:r>
      <w:r w:rsidRPr="00943018">
        <w:rPr>
          <w:szCs w:val="24"/>
        </w:rPr>
        <w:tab/>
      </w:r>
      <w:r w:rsidRPr="00943018">
        <w:rPr>
          <w:szCs w:val="24"/>
        </w:rPr>
        <w:tab/>
      </w:r>
      <w:r w:rsidRPr="00943018">
        <w:rPr>
          <w:szCs w:val="24"/>
        </w:rPr>
        <w:tab/>
      </w:r>
      <w:r w:rsidRPr="00943018">
        <w:rPr>
          <w:szCs w:val="24"/>
        </w:rPr>
        <w:tab/>
      </w:r>
      <w:r w:rsidRPr="00943018">
        <w:rPr>
          <w:szCs w:val="24"/>
        </w:rPr>
        <w:tab/>
        <w:t>For and on behalf of the Supplier:</w:t>
      </w:r>
      <w:r w:rsidRPr="00943018">
        <w:rPr>
          <w:szCs w:val="24"/>
        </w:rPr>
        <w:tab/>
      </w:r>
      <w:r w:rsidRPr="00943018">
        <w:rPr>
          <w:szCs w:val="24"/>
        </w:rPr>
        <w:tab/>
      </w:r>
      <w:r w:rsidRPr="00943018">
        <w:rPr>
          <w:szCs w:val="24"/>
        </w:rPr>
        <w:tab/>
      </w:r>
    </w:p>
    <w:p w14:paraId="2F42F339" w14:textId="77777777" w:rsidR="00351EE3" w:rsidRPr="00943018" w:rsidRDefault="00351EE3" w:rsidP="00351EE3">
      <w:pPr>
        <w:widowControl w:val="0"/>
        <w:spacing w:after="0"/>
        <w:rPr>
          <w:szCs w:val="24"/>
        </w:rPr>
      </w:pPr>
      <w:r w:rsidRPr="00943018">
        <w:rPr>
          <w:szCs w:val="24"/>
        </w:rPr>
        <w:tab/>
      </w:r>
      <w:r w:rsidRPr="00943018">
        <w:rPr>
          <w:szCs w:val="24"/>
        </w:rPr>
        <w:tab/>
      </w:r>
      <w:r w:rsidRPr="00943018">
        <w:rPr>
          <w:szCs w:val="24"/>
        </w:rPr>
        <w:tab/>
      </w:r>
    </w:p>
    <w:p w14:paraId="3679A0E8" w14:textId="77777777" w:rsidR="00351EE3" w:rsidRPr="00943018" w:rsidRDefault="00351EE3" w:rsidP="00351EE3">
      <w:pPr>
        <w:widowControl w:val="0"/>
        <w:spacing w:after="0"/>
        <w:rPr>
          <w:szCs w:val="24"/>
        </w:rPr>
      </w:pPr>
    </w:p>
    <w:p w14:paraId="731EBDE5" w14:textId="77777777" w:rsidR="00351EE3" w:rsidRPr="00943018" w:rsidRDefault="00351EE3" w:rsidP="00351EE3">
      <w:pPr>
        <w:widowControl w:val="0"/>
        <w:spacing w:after="0"/>
        <w:rPr>
          <w:szCs w:val="24"/>
        </w:rPr>
      </w:pPr>
    </w:p>
    <w:p w14:paraId="7D67DD51" w14:textId="77777777" w:rsidR="00351EE3" w:rsidRDefault="00351EE3" w:rsidP="00351EE3">
      <w:pPr>
        <w:widowControl w:val="0"/>
        <w:tabs>
          <w:tab w:val="clear" w:pos="1440"/>
        </w:tabs>
        <w:spacing w:after="0"/>
        <w:rPr>
          <w:szCs w:val="24"/>
        </w:rPr>
      </w:pPr>
    </w:p>
    <w:p w14:paraId="14A2789F" w14:textId="77777777" w:rsidR="00351EE3" w:rsidRDefault="00351EE3" w:rsidP="00351EE3">
      <w:pPr>
        <w:widowControl w:val="0"/>
        <w:tabs>
          <w:tab w:val="clear" w:pos="1440"/>
        </w:tabs>
        <w:spacing w:after="0"/>
        <w:rPr>
          <w:szCs w:val="24"/>
        </w:rPr>
      </w:pPr>
    </w:p>
    <w:p w14:paraId="37FA198B" w14:textId="77777777" w:rsidR="00351EE3" w:rsidRDefault="00351EE3" w:rsidP="00351EE3">
      <w:pPr>
        <w:widowControl w:val="0"/>
        <w:tabs>
          <w:tab w:val="clear" w:pos="1440"/>
        </w:tabs>
        <w:spacing w:after="0"/>
        <w:rPr>
          <w:szCs w:val="24"/>
        </w:rPr>
      </w:pPr>
    </w:p>
    <w:p w14:paraId="10B2C2AA" w14:textId="77777777" w:rsidR="00351EE3" w:rsidRPr="00943018" w:rsidRDefault="00351EE3" w:rsidP="00351EE3">
      <w:pPr>
        <w:widowControl w:val="0"/>
        <w:tabs>
          <w:tab w:val="clear" w:pos="1440"/>
        </w:tabs>
        <w:spacing w:after="0"/>
        <w:rPr>
          <w:szCs w:val="24"/>
        </w:rPr>
      </w:pPr>
      <w:r w:rsidRPr="00943018">
        <w:rPr>
          <w:szCs w:val="24"/>
        </w:rPr>
        <w:t xml:space="preserve">WITNESS: </w:t>
      </w:r>
      <w:r w:rsidRPr="00943018">
        <w:rPr>
          <w:szCs w:val="24"/>
        </w:rPr>
        <w:tab/>
      </w:r>
      <w:r w:rsidRPr="00943018">
        <w:rPr>
          <w:szCs w:val="24"/>
        </w:rPr>
        <w:tab/>
      </w:r>
      <w:r w:rsidRPr="00943018">
        <w:rPr>
          <w:szCs w:val="24"/>
        </w:rPr>
        <w:tab/>
      </w:r>
      <w:r w:rsidRPr="00943018">
        <w:rPr>
          <w:szCs w:val="24"/>
        </w:rPr>
        <w:tab/>
      </w:r>
      <w:r w:rsidRPr="00943018">
        <w:rPr>
          <w:szCs w:val="24"/>
        </w:rPr>
        <w:tab/>
      </w:r>
      <w:r w:rsidRPr="00943018">
        <w:rPr>
          <w:szCs w:val="24"/>
        </w:rPr>
        <w:tab/>
        <w:t xml:space="preserve">WITNESS: </w:t>
      </w:r>
    </w:p>
    <w:p w14:paraId="34E2AD14" w14:textId="77777777" w:rsidR="00351EE3" w:rsidRPr="00943018" w:rsidRDefault="00351EE3" w:rsidP="00351EE3">
      <w:pPr>
        <w:spacing w:after="0"/>
        <w:rPr>
          <w:szCs w:val="24"/>
        </w:rPr>
      </w:pPr>
      <w:r w:rsidRPr="00943018">
        <w:rPr>
          <w:szCs w:val="24"/>
        </w:rPr>
        <w:t xml:space="preserve">Name: </w:t>
      </w:r>
      <w:r w:rsidRPr="00943018">
        <w:rPr>
          <w:szCs w:val="24"/>
        </w:rPr>
        <w:tab/>
      </w:r>
      <w:r w:rsidRPr="00943018">
        <w:rPr>
          <w:szCs w:val="24"/>
        </w:rPr>
        <w:tab/>
      </w:r>
      <w:r w:rsidRPr="00943018">
        <w:rPr>
          <w:szCs w:val="24"/>
        </w:rPr>
        <w:tab/>
      </w:r>
      <w:r w:rsidRPr="00943018">
        <w:rPr>
          <w:szCs w:val="24"/>
        </w:rPr>
        <w:tab/>
      </w:r>
      <w:r w:rsidRPr="00943018">
        <w:rPr>
          <w:szCs w:val="24"/>
        </w:rPr>
        <w:tab/>
        <w:t xml:space="preserve">                                 </w:t>
      </w:r>
      <w:r w:rsidR="0093340F">
        <w:rPr>
          <w:szCs w:val="24"/>
        </w:rPr>
        <w:t xml:space="preserve">    </w:t>
      </w:r>
      <w:r w:rsidRPr="00943018">
        <w:rPr>
          <w:szCs w:val="24"/>
        </w:rPr>
        <w:t>Name:</w:t>
      </w:r>
      <w:r w:rsidRPr="00943018">
        <w:rPr>
          <w:b/>
          <w:szCs w:val="24"/>
        </w:rPr>
        <w:tab/>
      </w:r>
      <w:r w:rsidRPr="00943018">
        <w:rPr>
          <w:b/>
          <w:szCs w:val="24"/>
        </w:rPr>
        <w:tab/>
      </w:r>
    </w:p>
    <w:p w14:paraId="7716B061" w14:textId="77777777" w:rsidR="00351EE3" w:rsidRPr="00943018" w:rsidRDefault="00351EE3" w:rsidP="00351EE3">
      <w:pPr>
        <w:spacing w:after="0"/>
        <w:rPr>
          <w:b/>
          <w:szCs w:val="24"/>
        </w:rPr>
      </w:pPr>
    </w:p>
    <w:p w14:paraId="3C796A75" w14:textId="77777777" w:rsidR="00351EE3" w:rsidRPr="00943018" w:rsidRDefault="00351EE3" w:rsidP="00351EE3">
      <w:pPr>
        <w:widowControl w:val="0"/>
        <w:tabs>
          <w:tab w:val="clear" w:pos="1440"/>
        </w:tabs>
        <w:spacing w:after="0"/>
        <w:rPr>
          <w:b/>
          <w:szCs w:val="24"/>
        </w:rPr>
      </w:pPr>
      <w:r w:rsidRPr="00943018">
        <w:rPr>
          <w:szCs w:val="24"/>
        </w:rPr>
        <w:tab/>
      </w:r>
      <w:r w:rsidRPr="00943018">
        <w:rPr>
          <w:szCs w:val="24"/>
        </w:rPr>
        <w:tab/>
      </w:r>
      <w:r w:rsidRPr="00943018">
        <w:rPr>
          <w:b/>
          <w:szCs w:val="24"/>
        </w:rPr>
        <w:tab/>
      </w:r>
      <w:r w:rsidRPr="00943018">
        <w:rPr>
          <w:b/>
          <w:szCs w:val="24"/>
        </w:rPr>
        <w:tab/>
      </w:r>
    </w:p>
    <w:p w14:paraId="18F5CFAA" w14:textId="77777777" w:rsidR="00351EE3" w:rsidRPr="00943018" w:rsidRDefault="00351EE3" w:rsidP="00351EE3">
      <w:pPr>
        <w:widowControl w:val="0"/>
        <w:tabs>
          <w:tab w:val="clear" w:pos="1440"/>
        </w:tabs>
        <w:spacing w:after="0"/>
        <w:rPr>
          <w:szCs w:val="24"/>
        </w:rPr>
      </w:pPr>
      <w:r w:rsidRPr="00943018">
        <w:rPr>
          <w:b/>
          <w:szCs w:val="24"/>
        </w:rPr>
        <w:tab/>
      </w:r>
      <w:r w:rsidRPr="00943018">
        <w:rPr>
          <w:b/>
          <w:szCs w:val="24"/>
        </w:rPr>
        <w:tab/>
      </w:r>
    </w:p>
    <w:p w14:paraId="292C7956" w14:textId="77777777" w:rsidR="00351EE3" w:rsidRPr="00943018" w:rsidRDefault="00351EE3" w:rsidP="00351EE3">
      <w:pPr>
        <w:tabs>
          <w:tab w:val="left" w:pos="-90"/>
        </w:tabs>
        <w:rPr>
          <w:szCs w:val="24"/>
        </w:rPr>
      </w:pPr>
    </w:p>
    <w:p w14:paraId="2A37A425" w14:textId="77777777" w:rsidR="00351EE3" w:rsidRPr="00943018" w:rsidRDefault="00351EE3" w:rsidP="00351EE3">
      <w:pPr>
        <w:pStyle w:val="ListParagraph"/>
        <w:spacing w:after="0"/>
        <w:ind w:right="-475"/>
        <w:rPr>
          <w:szCs w:val="24"/>
        </w:rPr>
      </w:pPr>
    </w:p>
    <w:p w14:paraId="33A0F95B" w14:textId="77777777" w:rsidR="00351EE3" w:rsidRPr="00943018" w:rsidRDefault="00351EE3" w:rsidP="00351EE3">
      <w:pPr>
        <w:pStyle w:val="ListParagraph"/>
        <w:spacing w:after="0"/>
        <w:ind w:right="-475"/>
        <w:rPr>
          <w:szCs w:val="24"/>
        </w:rPr>
      </w:pPr>
    </w:p>
    <w:p w14:paraId="418AF0B3" w14:textId="77777777" w:rsidR="00351EE3" w:rsidRPr="00943018" w:rsidRDefault="00351EE3" w:rsidP="00351EE3">
      <w:pPr>
        <w:widowControl w:val="0"/>
        <w:tabs>
          <w:tab w:val="clear" w:pos="1440"/>
        </w:tabs>
        <w:spacing w:after="0"/>
        <w:rPr>
          <w:szCs w:val="24"/>
        </w:rPr>
      </w:pPr>
      <w:r w:rsidRPr="00943018">
        <w:rPr>
          <w:szCs w:val="24"/>
        </w:rPr>
        <w:tab/>
      </w:r>
      <w:r w:rsidRPr="00943018">
        <w:rPr>
          <w:szCs w:val="24"/>
        </w:rPr>
        <w:tab/>
      </w:r>
      <w:r w:rsidRPr="00943018">
        <w:rPr>
          <w:b/>
          <w:szCs w:val="24"/>
        </w:rPr>
        <w:tab/>
      </w:r>
      <w:r w:rsidRPr="00943018">
        <w:rPr>
          <w:b/>
          <w:szCs w:val="24"/>
        </w:rPr>
        <w:tab/>
      </w:r>
      <w:r w:rsidRPr="00943018">
        <w:rPr>
          <w:b/>
          <w:szCs w:val="24"/>
        </w:rPr>
        <w:tab/>
      </w:r>
    </w:p>
    <w:p w14:paraId="0A40D84D" w14:textId="77777777" w:rsidR="00351EE3" w:rsidRPr="00D959E9" w:rsidRDefault="00351EE3" w:rsidP="00351EE3">
      <w:pPr>
        <w:tabs>
          <w:tab w:val="clear" w:pos="1440"/>
          <w:tab w:val="clear" w:pos="2304"/>
        </w:tabs>
        <w:spacing w:before="120" w:after="120"/>
        <w:rPr>
          <w:szCs w:val="24"/>
        </w:rPr>
      </w:pPr>
    </w:p>
    <w:p w14:paraId="74B6AA35" w14:textId="77777777" w:rsidR="0034341C" w:rsidRPr="00397844" w:rsidRDefault="0034341C" w:rsidP="00397844">
      <w:pPr>
        <w:tabs>
          <w:tab w:val="clear" w:pos="720"/>
          <w:tab w:val="clear" w:pos="1440"/>
          <w:tab w:val="clear" w:pos="2304"/>
          <w:tab w:val="left" w:pos="-90"/>
        </w:tabs>
        <w:spacing w:after="0"/>
        <w:rPr>
          <w:b/>
          <w:szCs w:val="24"/>
        </w:rPr>
      </w:pPr>
    </w:p>
    <w:sectPr w:rsidR="0034341C" w:rsidRPr="00397844" w:rsidSect="007310E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E834" w14:textId="77777777" w:rsidR="00DD0D3E" w:rsidRDefault="00DD0D3E" w:rsidP="00634B9B">
      <w:pPr>
        <w:spacing w:after="0"/>
      </w:pPr>
      <w:r>
        <w:separator/>
      </w:r>
    </w:p>
  </w:endnote>
  <w:endnote w:type="continuationSeparator" w:id="0">
    <w:p w14:paraId="0EF70690" w14:textId="77777777" w:rsidR="00DD0D3E" w:rsidRDefault="00DD0D3E" w:rsidP="0063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459861"/>
      <w:docPartObj>
        <w:docPartGallery w:val="Page Numbers (Bottom of Page)"/>
        <w:docPartUnique/>
      </w:docPartObj>
    </w:sdtPr>
    <w:sdtContent>
      <w:sdt>
        <w:sdtPr>
          <w:id w:val="263459860"/>
          <w:docPartObj>
            <w:docPartGallery w:val="Page Numbers (Top of Page)"/>
            <w:docPartUnique/>
          </w:docPartObj>
        </w:sdtPr>
        <w:sdtContent>
          <w:p w14:paraId="35D6DF95" w14:textId="77777777" w:rsidR="00E901D5" w:rsidRDefault="00E901D5">
            <w:pPr>
              <w:pStyle w:val="Footer"/>
            </w:pPr>
            <w:r>
              <w:t xml:space="preserve">Page </w:t>
            </w:r>
            <w:r>
              <w:rPr>
                <w:b/>
                <w:szCs w:val="24"/>
              </w:rPr>
              <w:fldChar w:fldCharType="begin"/>
            </w:r>
            <w:r>
              <w:rPr>
                <w:b/>
              </w:rPr>
              <w:instrText xml:space="preserve"> PAGE </w:instrText>
            </w:r>
            <w:r>
              <w:rPr>
                <w:b/>
                <w:szCs w:val="24"/>
              </w:rPr>
              <w:fldChar w:fldCharType="separate"/>
            </w:r>
            <w:r w:rsidR="00BD0FF6">
              <w:rPr>
                <w:b/>
                <w:noProof/>
              </w:rPr>
              <w:t>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BD0FF6">
              <w:rPr>
                <w:b/>
                <w:noProof/>
              </w:rPr>
              <w:t>30</w:t>
            </w:r>
            <w:r>
              <w:rPr>
                <w:b/>
                <w:szCs w:val="24"/>
              </w:rPr>
              <w:fldChar w:fldCharType="end"/>
            </w:r>
          </w:p>
        </w:sdtContent>
      </w:sdt>
    </w:sdtContent>
  </w:sdt>
  <w:p w14:paraId="0F4C1493" w14:textId="77777777" w:rsidR="00E901D5" w:rsidRDefault="00E90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073989"/>
      <w:docPartObj>
        <w:docPartGallery w:val="Page Numbers (Bottom of Page)"/>
        <w:docPartUnique/>
      </w:docPartObj>
    </w:sdtPr>
    <w:sdtContent>
      <w:sdt>
        <w:sdtPr>
          <w:id w:val="98381352"/>
          <w:docPartObj>
            <w:docPartGallery w:val="Page Numbers (Top of Page)"/>
            <w:docPartUnique/>
          </w:docPartObj>
        </w:sdtPr>
        <w:sdtContent>
          <w:p w14:paraId="37975308" w14:textId="77777777" w:rsidR="00E901D5" w:rsidRDefault="00E901D5">
            <w:pPr>
              <w:pStyle w:val="Footer"/>
            </w:pPr>
            <w:r>
              <w:t xml:space="preserve">Page </w:t>
            </w:r>
            <w:r>
              <w:rPr>
                <w:b/>
                <w:szCs w:val="24"/>
              </w:rPr>
              <w:fldChar w:fldCharType="begin"/>
            </w:r>
            <w:r>
              <w:rPr>
                <w:b/>
              </w:rPr>
              <w:instrText xml:space="preserve"> PAGE </w:instrText>
            </w:r>
            <w:r>
              <w:rPr>
                <w:b/>
                <w:szCs w:val="24"/>
              </w:rPr>
              <w:fldChar w:fldCharType="separate"/>
            </w:r>
            <w:r w:rsidR="00BD0FF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BD0FF6">
              <w:rPr>
                <w:b/>
                <w:noProof/>
              </w:rPr>
              <w:t>30</w:t>
            </w:r>
            <w:r>
              <w:rPr>
                <w:b/>
                <w:szCs w:val="24"/>
              </w:rPr>
              <w:fldChar w:fldCharType="end"/>
            </w:r>
          </w:p>
        </w:sdtContent>
      </w:sdt>
    </w:sdtContent>
  </w:sdt>
  <w:p w14:paraId="435933BF" w14:textId="77777777" w:rsidR="00E901D5" w:rsidRDefault="00E90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66A2" w14:textId="77777777" w:rsidR="00E901D5" w:rsidRDefault="00E901D5">
    <w:pPr>
      <w:pStyle w:val="Footer"/>
    </w:pPr>
    <w:r>
      <w:t xml:space="preserve">Page </w:t>
    </w:r>
    <w:r>
      <w:rPr>
        <w:b/>
        <w:szCs w:val="24"/>
      </w:rPr>
      <w:fldChar w:fldCharType="begin"/>
    </w:r>
    <w:r>
      <w:rPr>
        <w:b/>
      </w:rPr>
      <w:instrText xml:space="preserve"> PAGE </w:instrText>
    </w:r>
    <w:r>
      <w:rPr>
        <w:b/>
        <w:szCs w:val="24"/>
      </w:rPr>
      <w:fldChar w:fldCharType="separate"/>
    </w:r>
    <w:r w:rsidR="00206A3E">
      <w:rPr>
        <w:b/>
        <w:noProof/>
      </w:rPr>
      <w:t>22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206A3E">
      <w:rPr>
        <w:b/>
        <w:noProof/>
      </w:rPr>
      <w:t>30</w:t>
    </w:r>
    <w:r>
      <w:rPr>
        <w:b/>
        <w:szCs w:val="24"/>
      </w:rPr>
      <w:fldChar w:fldCharType="end"/>
    </w:r>
  </w:p>
  <w:p w14:paraId="63C320E7" w14:textId="77777777" w:rsidR="00E901D5" w:rsidRDefault="00E90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CA96" w14:textId="77777777" w:rsidR="00DD0D3E" w:rsidRDefault="00DD0D3E" w:rsidP="00634B9B">
      <w:pPr>
        <w:spacing w:after="0"/>
      </w:pPr>
      <w:r>
        <w:separator/>
      </w:r>
    </w:p>
  </w:footnote>
  <w:footnote w:type="continuationSeparator" w:id="0">
    <w:p w14:paraId="66148951" w14:textId="77777777" w:rsidR="00DD0D3E" w:rsidRDefault="00DD0D3E" w:rsidP="00634B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314" w14:textId="77777777" w:rsidR="00E901D5" w:rsidRPr="004B665C" w:rsidRDefault="001F2EA6" w:rsidP="004B665C">
    <w:pPr>
      <w:spacing w:after="0"/>
      <w:rPr>
        <w:rFonts w:asciiTheme="minorHAnsi" w:hAnsiTheme="minorHAnsi" w:cs="Tahoma"/>
        <w:b/>
        <w:sz w:val="16"/>
        <w:szCs w:val="16"/>
      </w:rPr>
    </w:pPr>
    <w:r>
      <w:rPr>
        <w:sz w:val="18"/>
        <w:szCs w:val="18"/>
      </w:rPr>
      <w:t xml:space="preserve">                                                                                                                                        </w:t>
    </w:r>
    <w:r w:rsidR="00E901D5">
      <w:rPr>
        <w:rFonts w:asciiTheme="minorHAnsi" w:hAnsiTheme="minorHAnsi" w:cs="Tahoma"/>
        <w:b/>
        <w:sz w:val="16"/>
        <w:szCs w:val="16"/>
      </w:rPr>
      <w:t xml:space="preserve">                                                                    </w:t>
    </w:r>
  </w:p>
  <w:p w14:paraId="479E2C18" w14:textId="77777777" w:rsidR="00E901D5" w:rsidRDefault="00E901D5">
    <w:pPr>
      <w:pStyle w:val="Header"/>
    </w:pPr>
    <w:r>
      <w:tab/>
    </w:r>
    <w:r w:rsidR="00703C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30D6" w14:textId="77777777" w:rsidR="00E901D5" w:rsidRPr="00561C6B" w:rsidRDefault="00000000" w:rsidP="00F45B4A">
    <w:pPr>
      <w:pStyle w:val="Header"/>
      <w:pBdr>
        <w:bottom w:val="single" w:sz="4" w:space="1" w:color="548DD4" w:themeColor="text2" w:themeTint="99"/>
        <w:between w:val="single" w:sz="4" w:space="1" w:color="4F81BD" w:themeColor="accent1"/>
      </w:pBdr>
      <w:spacing w:line="276" w:lineRule="auto"/>
      <w:jc w:val="right"/>
      <w:rPr>
        <w:rFonts w:asciiTheme="minorHAnsi" w:hAnsiTheme="minorHAnsi"/>
        <w:color w:val="548DD4" w:themeColor="text2" w:themeTint="99"/>
      </w:rPr>
    </w:pPr>
    <w:sdt>
      <w:sdtPr>
        <w:rPr>
          <w:rFonts w:asciiTheme="minorHAnsi" w:hAnsiTheme="minorHAnsi"/>
          <w:color w:val="548DD4" w:themeColor="text2" w:themeTint="99"/>
        </w:rPr>
        <w:id w:val="565049494"/>
        <w:temporary/>
        <w:showingPlcHdr/>
      </w:sdtPr>
      <w:sdtContent>
        <w:r w:rsidR="00E901D5" w:rsidRPr="00654655">
          <w:rPr>
            <w:rFonts w:asciiTheme="minorHAnsi" w:hAnsiTheme="minorHAnsi"/>
            <w:color w:val="548DD4" w:themeColor="text2" w:themeTint="99"/>
          </w:rPr>
          <w:t>[Type text]</w:t>
        </w:r>
      </w:sdtContent>
    </w:sdt>
    <w:r w:rsidR="00E901D5" w:rsidRPr="00654655">
      <w:rPr>
        <w:rFonts w:asciiTheme="minorHAnsi" w:hAnsiTheme="minorHAnsi"/>
        <w:color w:val="548DD4" w:themeColor="text2" w:themeTint="99"/>
      </w:rPr>
      <w:ptab w:relativeTo="margin" w:alignment="center" w:leader="none"/>
    </w:r>
    <w:sdt>
      <w:sdtPr>
        <w:rPr>
          <w:rFonts w:asciiTheme="minorHAnsi" w:hAnsiTheme="minorHAnsi"/>
          <w:color w:val="548DD4" w:themeColor="text2" w:themeTint="99"/>
        </w:rPr>
        <w:id w:val="968859947"/>
        <w:temporary/>
        <w:showingPlcHdr/>
      </w:sdtPr>
      <w:sdtContent>
        <w:r w:rsidR="00E901D5" w:rsidRPr="00654655">
          <w:rPr>
            <w:rFonts w:asciiTheme="minorHAnsi" w:hAnsiTheme="minorHAnsi"/>
            <w:color w:val="548DD4" w:themeColor="text2" w:themeTint="99"/>
          </w:rPr>
          <w:t>[Type text]</w:t>
        </w:r>
      </w:sdtContent>
    </w:sdt>
    <w:r w:rsidR="00E901D5" w:rsidRPr="00654655">
      <w:rPr>
        <w:rFonts w:asciiTheme="minorHAnsi" w:hAnsiTheme="minorHAnsi"/>
        <w:color w:val="548DD4" w:themeColor="text2" w:themeTint="99"/>
      </w:rPr>
      <w:ptab w:relativeTo="margin" w:alignment="right" w:leader="none"/>
    </w:r>
    <w:r w:rsidR="00E901D5" w:rsidRPr="00654655">
      <w:rPr>
        <w:rFonts w:asciiTheme="minorHAnsi" w:hAnsiTheme="minorHAnsi"/>
        <w:noProof/>
        <w:color w:val="548DD4" w:themeColor="text2" w:themeTint="99"/>
        <w:lang w:val="en-US"/>
      </w:rPr>
      <w:drawing>
        <wp:inline distT="0" distB="0" distL="0" distR="0" wp14:anchorId="2E80C7C0" wp14:editId="1D7BD84F">
          <wp:extent cx="711172" cy="730818"/>
          <wp:effectExtent l="19050" t="0" r="0" b="0"/>
          <wp:docPr id="196884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jpg"/>
                  <pic:cNvPicPr/>
                </pic:nvPicPr>
                <pic:blipFill>
                  <a:blip r:embed="rId1">
                    <a:extLst>
                      <a:ext uri="{28A0092B-C50C-407E-A947-70E740481C1C}">
                        <a14:useLocalDpi xmlns:a14="http://schemas.microsoft.com/office/drawing/2010/main" val="0"/>
                      </a:ext>
                    </a:extLst>
                  </a:blip>
                  <a:stretch>
                    <a:fillRect/>
                  </a:stretch>
                </pic:blipFill>
                <pic:spPr>
                  <a:xfrm>
                    <a:off x="0" y="0"/>
                    <a:ext cx="718293" cy="738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Ø"/>
      <w:lvlJc w:val="left"/>
      <w:pPr>
        <w:tabs>
          <w:tab w:val="num" w:pos="1440"/>
        </w:tabs>
      </w:pPr>
      <w:rPr>
        <w:rFonts w:ascii="Wingdings" w:hAnsi="Wingdings"/>
        <w:color w:val="auto"/>
      </w:rPr>
    </w:lvl>
    <w:lvl w:ilvl="1">
      <w:start w:val="1"/>
      <w:numFmt w:val="bullet"/>
      <w:lvlText w:val="o"/>
      <w:lvlJc w:val="left"/>
      <w:pPr>
        <w:tabs>
          <w:tab w:val="num" w:pos="1398"/>
        </w:tabs>
      </w:pPr>
      <w:rPr>
        <w:rFonts w:ascii="Courier New" w:hAnsi="Courier New"/>
      </w:rPr>
    </w:lvl>
    <w:lvl w:ilvl="2">
      <w:start w:val="1"/>
      <w:numFmt w:val="bullet"/>
      <w:lvlText w:val="§"/>
      <w:lvlJc w:val="left"/>
      <w:pPr>
        <w:tabs>
          <w:tab w:val="num" w:pos="2118"/>
        </w:tabs>
      </w:pPr>
      <w:rPr>
        <w:rFonts w:ascii="Wingdings" w:hAnsi="Wingdings"/>
      </w:rPr>
    </w:lvl>
    <w:lvl w:ilvl="3">
      <w:start w:val="1"/>
      <w:numFmt w:val="bullet"/>
      <w:lvlText w:val="·"/>
      <w:lvlJc w:val="left"/>
      <w:pPr>
        <w:tabs>
          <w:tab w:val="num" w:pos="2838"/>
        </w:tabs>
      </w:pPr>
      <w:rPr>
        <w:rFonts w:ascii="Symbol" w:hAnsi="Symbol"/>
      </w:rPr>
    </w:lvl>
    <w:lvl w:ilvl="4">
      <w:start w:val="1"/>
      <w:numFmt w:val="bullet"/>
      <w:lvlText w:val="o"/>
      <w:lvlJc w:val="left"/>
      <w:pPr>
        <w:tabs>
          <w:tab w:val="num" w:pos="3558"/>
        </w:tabs>
      </w:pPr>
      <w:rPr>
        <w:rFonts w:ascii="Courier New" w:hAnsi="Courier New"/>
      </w:rPr>
    </w:lvl>
    <w:lvl w:ilvl="5">
      <w:start w:val="1"/>
      <w:numFmt w:val="bullet"/>
      <w:lvlText w:val="§"/>
      <w:lvlJc w:val="left"/>
      <w:pPr>
        <w:tabs>
          <w:tab w:val="num" w:pos="4278"/>
        </w:tabs>
      </w:pPr>
      <w:rPr>
        <w:rFonts w:ascii="Wingdings" w:hAnsi="Wingdings"/>
      </w:rPr>
    </w:lvl>
    <w:lvl w:ilvl="6">
      <w:start w:val="1"/>
      <w:numFmt w:val="bullet"/>
      <w:lvlText w:val="·"/>
      <w:lvlJc w:val="left"/>
      <w:pPr>
        <w:tabs>
          <w:tab w:val="num" w:pos="4998"/>
        </w:tabs>
      </w:pPr>
      <w:rPr>
        <w:rFonts w:ascii="Symbol" w:hAnsi="Symbol"/>
      </w:rPr>
    </w:lvl>
    <w:lvl w:ilvl="7">
      <w:start w:val="1"/>
      <w:numFmt w:val="bullet"/>
      <w:lvlText w:val="o"/>
      <w:lvlJc w:val="left"/>
      <w:pPr>
        <w:tabs>
          <w:tab w:val="num" w:pos="5718"/>
        </w:tabs>
      </w:pPr>
      <w:rPr>
        <w:rFonts w:ascii="Courier New" w:hAnsi="Courier New"/>
      </w:rPr>
    </w:lvl>
    <w:lvl w:ilvl="8">
      <w:start w:val="1"/>
      <w:numFmt w:val="bullet"/>
      <w:lvlText w:val="§"/>
      <w:lvlJc w:val="left"/>
      <w:pPr>
        <w:tabs>
          <w:tab w:val="num" w:pos="6438"/>
        </w:tabs>
      </w:pPr>
      <w:rPr>
        <w:rFonts w:ascii="Wingdings" w:hAnsi="Wingdings"/>
      </w:rPr>
    </w:lvl>
  </w:abstractNum>
  <w:abstractNum w:abstractNumId="1" w15:restartNumberingAfterBreak="0">
    <w:nsid w:val="01AF5625"/>
    <w:multiLevelType w:val="hybridMultilevel"/>
    <w:tmpl w:val="4C68B3D8"/>
    <w:lvl w:ilvl="0" w:tplc="0C846AE6">
      <w:start w:val="1"/>
      <w:numFmt w:val="lowerRoman"/>
      <w:lvlText w:val="(%1)"/>
      <w:lvlJc w:val="left"/>
      <w:pPr>
        <w:ind w:left="1287" w:hanging="720"/>
      </w:pPr>
      <w:rPr>
        <w:rFonts w:ascii="Garamond" w:eastAsia="Times New Roman" w:hAnsi="Garamond"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E50F09"/>
    <w:multiLevelType w:val="hybridMultilevel"/>
    <w:tmpl w:val="E47C229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7A5F35"/>
    <w:multiLevelType w:val="hybridMultilevel"/>
    <w:tmpl w:val="D0CA5790"/>
    <w:lvl w:ilvl="0" w:tplc="04090013">
      <w:start w:val="1"/>
      <w:numFmt w:val="upp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015FC8"/>
    <w:multiLevelType w:val="multilevel"/>
    <w:tmpl w:val="596ABC7E"/>
    <w:lvl w:ilvl="0">
      <w:start w:val="1"/>
      <w:numFmt w:val="lowerLetter"/>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224" w:hanging="504"/>
      </w:pPr>
      <w:rPr>
        <w:rFonts w:ascii="Garamond" w:eastAsia="Times New Roman" w:hAnsi="Garamond" w:cs="Tahoma"/>
      </w:rPr>
    </w:lvl>
    <w:lvl w:ilvl="3">
      <w:start w:val="1"/>
      <w:numFmt w:val="lowerRoman"/>
      <w:lvlText w:val="%4)"/>
      <w:lvlJc w:val="left"/>
      <w:pPr>
        <w:ind w:left="1728" w:hanging="648"/>
      </w:pPr>
      <w:rPr>
        <w:rFonts w:ascii="Garamond" w:eastAsia="Times New Roman" w:hAnsi="Garamond" w:cs="Tahoma"/>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Letter"/>
      <w:lvlText w:val="%7."/>
      <w:lvlJc w:val="left"/>
      <w:pPr>
        <w:ind w:left="252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91396A"/>
    <w:multiLevelType w:val="hybridMultilevel"/>
    <w:tmpl w:val="947E21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50A85"/>
    <w:multiLevelType w:val="hybridMultilevel"/>
    <w:tmpl w:val="0C50B780"/>
    <w:lvl w:ilvl="0" w:tplc="6EFE7A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01DE2"/>
    <w:multiLevelType w:val="hybridMultilevel"/>
    <w:tmpl w:val="D0EEDF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90013"/>
    <w:multiLevelType w:val="hybridMultilevel"/>
    <w:tmpl w:val="17F43BD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65F37"/>
    <w:multiLevelType w:val="hybridMultilevel"/>
    <w:tmpl w:val="4BD80F6E"/>
    <w:lvl w:ilvl="0" w:tplc="04090017">
      <w:start w:val="1"/>
      <w:numFmt w:val="lowerLetter"/>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C57A6"/>
    <w:multiLevelType w:val="hybridMultilevel"/>
    <w:tmpl w:val="60D4F9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2C36DD"/>
    <w:multiLevelType w:val="hybridMultilevel"/>
    <w:tmpl w:val="27F67562"/>
    <w:lvl w:ilvl="0" w:tplc="519EB3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933DE7"/>
    <w:multiLevelType w:val="hybridMultilevel"/>
    <w:tmpl w:val="2758E960"/>
    <w:lvl w:ilvl="0" w:tplc="521AF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121AA"/>
    <w:multiLevelType w:val="hybridMultilevel"/>
    <w:tmpl w:val="536A81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129F4"/>
    <w:multiLevelType w:val="hybridMultilevel"/>
    <w:tmpl w:val="6024CDE0"/>
    <w:lvl w:ilvl="0" w:tplc="AC54A0EE">
      <w:start w:val="6"/>
      <w:numFmt w:val="decimal"/>
      <w:lvlText w:val="%1."/>
      <w:lvlJc w:val="left"/>
      <w:pPr>
        <w:ind w:left="1287"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C5BCA"/>
    <w:multiLevelType w:val="hybridMultilevel"/>
    <w:tmpl w:val="EF2AAB1A"/>
    <w:lvl w:ilvl="0" w:tplc="3D88E69E">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6506F4"/>
    <w:multiLevelType w:val="hybridMultilevel"/>
    <w:tmpl w:val="28CED92E"/>
    <w:lvl w:ilvl="0" w:tplc="04090017">
      <w:start w:val="1"/>
      <w:numFmt w:val="lowerLetter"/>
      <w:lvlText w:val="%1)"/>
      <w:lvlJc w:val="left"/>
      <w:pPr>
        <w:ind w:left="2160" w:hanging="360"/>
      </w:pPr>
    </w:lvl>
    <w:lvl w:ilvl="1" w:tplc="04090013">
      <w:start w:val="1"/>
      <w:numFmt w:val="upperRoman"/>
      <w:lvlText w:val="%2."/>
      <w:lvlJc w:val="right"/>
      <w:pPr>
        <w:ind w:left="2880" w:hanging="360"/>
      </w:pPr>
    </w:lvl>
    <w:lvl w:ilvl="2" w:tplc="70BEABFC">
      <w:start w:val="5"/>
      <w:numFmt w:val="decimal"/>
      <w:lvlText w:val="%3."/>
      <w:lvlJc w:val="left"/>
      <w:pPr>
        <w:ind w:left="360" w:hanging="360"/>
      </w:pPr>
      <w:rPr>
        <w:rFonts w:hint="default"/>
      </w:rPr>
    </w:lvl>
    <w:lvl w:ilvl="3" w:tplc="90DCEBF0">
      <w:start w:val="2"/>
      <w:numFmt w:val="lowerLetter"/>
      <w:lvlText w:val="%4."/>
      <w:lvlJc w:val="left"/>
      <w:pPr>
        <w:ind w:left="4320" w:hanging="360"/>
      </w:pPr>
      <w:rPr>
        <w:rFonts w:eastAsia="Times New Roman" w:cs="Times New Roman" w:hint="default"/>
        <w:color w:val="000000" w:themeColor="text1"/>
      </w:rPr>
    </w:lvl>
    <w:lvl w:ilvl="4" w:tplc="5FC0CC20">
      <w:start w:val="10"/>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C011C6"/>
    <w:multiLevelType w:val="hybridMultilevel"/>
    <w:tmpl w:val="BECE5EDC"/>
    <w:lvl w:ilvl="0" w:tplc="973C5F44">
      <w:start w:val="6"/>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FE083E"/>
    <w:multiLevelType w:val="hybridMultilevel"/>
    <w:tmpl w:val="0772E4AC"/>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05610"/>
    <w:multiLevelType w:val="multilevel"/>
    <w:tmpl w:val="860291B8"/>
    <w:lvl w:ilvl="0">
      <w:start w:val="1"/>
      <w:numFmt w:val="decimal"/>
      <w:pStyle w:val="Heading1"/>
      <w:lvlText w:val="A%1:"/>
      <w:lvlJc w:val="left"/>
      <w:pPr>
        <w:tabs>
          <w:tab w:val="num" w:pos="720"/>
        </w:tabs>
        <w:ind w:left="720" w:hanging="720"/>
      </w:pPr>
    </w:lvl>
    <w:lvl w:ilvl="1">
      <w:start w:val="1"/>
      <w:numFmt w:val="decimal"/>
      <w:pStyle w:val="Level11"/>
      <w:isLgl/>
      <w:lvlText w:val="%1.%2"/>
      <w:lvlJc w:val="left"/>
      <w:pPr>
        <w:tabs>
          <w:tab w:val="num" w:pos="720"/>
        </w:tabs>
        <w:ind w:left="720" w:hanging="720"/>
      </w:pPr>
    </w:lvl>
    <w:lvl w:ilvl="2">
      <w:start w:val="1"/>
      <w:numFmt w:val="decimal"/>
      <w:pStyle w:val="Level1"/>
      <w:lvlText w:val="%3"/>
      <w:lvlJc w:val="left"/>
      <w:pPr>
        <w:tabs>
          <w:tab w:val="num" w:pos="360"/>
        </w:tabs>
        <w:ind w:left="0" w:firstLine="0"/>
      </w:pPr>
    </w:lvl>
    <w:lvl w:ilvl="3">
      <w:start w:val="1"/>
      <w:numFmt w:val="lowerLetter"/>
      <w:pStyle w:val="Level2"/>
      <w:lvlText w:val="(%4)"/>
      <w:lvlJc w:val="left"/>
      <w:pPr>
        <w:tabs>
          <w:tab w:val="num" w:pos="1440"/>
        </w:tabs>
        <w:ind w:left="1440" w:hanging="720"/>
      </w:pPr>
    </w:lvl>
    <w:lvl w:ilvl="4">
      <w:start w:val="1"/>
      <w:numFmt w:val="lowerRoman"/>
      <w:pStyle w:val="Level3"/>
      <w:lvlText w:val="(%5)"/>
      <w:lvlJc w:val="left"/>
      <w:pPr>
        <w:tabs>
          <w:tab w:val="num" w:pos="2304"/>
        </w:tabs>
        <w:ind w:left="2304" w:hanging="864"/>
      </w:p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20" w15:restartNumberingAfterBreak="0">
    <w:nsid w:val="3AE36061"/>
    <w:multiLevelType w:val="hybridMultilevel"/>
    <w:tmpl w:val="68B437DC"/>
    <w:lvl w:ilvl="0" w:tplc="F14A3904">
      <w:start w:val="1"/>
      <w:numFmt w:val="decimal"/>
      <w:lvlText w:val="%1."/>
      <w:lvlJc w:val="left"/>
      <w:pPr>
        <w:tabs>
          <w:tab w:val="num" w:pos="720"/>
        </w:tabs>
        <w:ind w:left="720" w:hanging="360"/>
      </w:pPr>
      <w:rPr>
        <w:i w:val="0"/>
      </w:rPr>
    </w:lvl>
    <w:lvl w:ilvl="1" w:tplc="74649EB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033F7D"/>
    <w:multiLevelType w:val="hybridMultilevel"/>
    <w:tmpl w:val="9F4EFB90"/>
    <w:lvl w:ilvl="0" w:tplc="F56609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BD03D4"/>
    <w:multiLevelType w:val="hybridMultilevel"/>
    <w:tmpl w:val="DB96A6C0"/>
    <w:lvl w:ilvl="0" w:tplc="0CE8958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DFC7518"/>
    <w:multiLevelType w:val="hybridMultilevel"/>
    <w:tmpl w:val="7BF4B408"/>
    <w:lvl w:ilvl="0" w:tplc="C71AAD50">
      <w:start w:val="1"/>
      <w:numFmt w:val="decimal"/>
      <w:lvlText w:val="%1."/>
      <w:lvlJc w:val="left"/>
      <w:pPr>
        <w:ind w:left="1287" w:hanging="720"/>
      </w:pPr>
      <w:rPr>
        <w:rFonts w:hint="default"/>
      </w:rPr>
    </w:lvl>
    <w:lvl w:ilvl="1" w:tplc="04090013">
      <w:start w:val="1"/>
      <w:numFmt w:val="upperRoman"/>
      <w:lvlText w:val="%2."/>
      <w:lvlJc w:val="right"/>
      <w:pPr>
        <w:ind w:left="1647" w:hanging="360"/>
      </w:pPr>
    </w:lvl>
    <w:lvl w:ilvl="2" w:tplc="0409001B">
      <w:start w:val="1"/>
      <w:numFmt w:val="lowerRoman"/>
      <w:lvlText w:val="%3."/>
      <w:lvlJc w:val="right"/>
      <w:pPr>
        <w:ind w:left="464" w:hanging="180"/>
      </w:pPr>
    </w:lvl>
    <w:lvl w:ilvl="3" w:tplc="0409000F">
      <w:start w:val="1"/>
      <w:numFmt w:val="decimal"/>
      <w:lvlText w:val="%4."/>
      <w:lvlJc w:val="left"/>
      <w:pPr>
        <w:ind w:left="360"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F71231"/>
    <w:multiLevelType w:val="hybridMultilevel"/>
    <w:tmpl w:val="0BA88D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FF2A7B"/>
    <w:multiLevelType w:val="hybridMultilevel"/>
    <w:tmpl w:val="416A0DE4"/>
    <w:lvl w:ilvl="0" w:tplc="04090017">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6" w15:restartNumberingAfterBreak="0">
    <w:nsid w:val="52F12382"/>
    <w:multiLevelType w:val="hybridMultilevel"/>
    <w:tmpl w:val="44F62294"/>
    <w:lvl w:ilvl="0" w:tplc="04090013">
      <w:start w:val="1"/>
      <w:numFmt w:val="upperRoman"/>
      <w:lvlText w:val="%1."/>
      <w:lvlJc w:val="righ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7" w15:restartNumberingAfterBreak="0">
    <w:nsid w:val="562E6DBD"/>
    <w:multiLevelType w:val="multilevel"/>
    <w:tmpl w:val="407AE3A6"/>
    <w:styleLink w:val="Style1"/>
    <w:lvl w:ilvl="0">
      <w:start w:val="1"/>
      <w:numFmt w:val="decimal"/>
      <w:lvlText w:val="%1."/>
      <w:lvlJc w:val="left"/>
      <w:pPr>
        <w:ind w:left="360" w:hanging="360"/>
      </w:pPr>
      <w:rPr>
        <w:rFonts w:hint="default"/>
      </w:rPr>
    </w:lvl>
    <w:lvl w:ilvl="1">
      <w:start w:val="1"/>
      <w:numFmt w:val="decimal"/>
      <w:lvlText w:val="ITB.%1.%2."/>
      <w:lvlJc w:val="left"/>
      <w:pPr>
        <w:ind w:left="792" w:hanging="432"/>
      </w:pPr>
      <w:rPr>
        <w:rFonts w:ascii="Times New Roman" w:hAnsi="Times New Roman" w:hint="default"/>
        <w:sz w:val="24"/>
      </w:rPr>
    </w:lvl>
    <w:lvl w:ilvl="2">
      <w:start w:val="1"/>
      <w:numFmt w:val="decimal"/>
      <w:lvlText w:val="ITB.%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74338C"/>
    <w:multiLevelType w:val="hybridMultilevel"/>
    <w:tmpl w:val="6578494A"/>
    <w:lvl w:ilvl="0" w:tplc="B3FEA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E3CF2"/>
    <w:multiLevelType w:val="multilevel"/>
    <w:tmpl w:val="86143798"/>
    <w:lvl w:ilvl="0">
      <w:start w:val="1"/>
      <w:numFmt w:val="decimal"/>
      <w:pStyle w:val="Heading2"/>
      <w:lvlText w:val="SP.%1."/>
      <w:lvlJc w:val="left"/>
      <w:pPr>
        <w:ind w:left="360" w:hanging="360"/>
      </w:pPr>
      <w:rPr>
        <w:rFonts w:hint="default"/>
      </w:rPr>
    </w:lvl>
    <w:lvl w:ilvl="1">
      <w:start w:val="1"/>
      <w:numFmt w:val="decimal"/>
      <w:pStyle w:val="Heading3"/>
      <w:lvlText w:val="SP.%1.%2."/>
      <w:lvlJc w:val="left"/>
      <w:pPr>
        <w:ind w:left="792" w:hanging="432"/>
      </w:pPr>
      <w:rPr>
        <w:rFonts w:hint="default"/>
      </w:rPr>
    </w:lvl>
    <w:lvl w:ilvl="2">
      <w:start w:val="1"/>
      <w:numFmt w:val="decimal"/>
      <w:lvlText w:val="SP.%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8B22BA"/>
    <w:multiLevelType w:val="hybridMultilevel"/>
    <w:tmpl w:val="CBC86A8C"/>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DD4EBD"/>
    <w:multiLevelType w:val="hybridMultilevel"/>
    <w:tmpl w:val="A15008EA"/>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D5397"/>
    <w:multiLevelType w:val="hybridMultilevel"/>
    <w:tmpl w:val="5FD043CE"/>
    <w:lvl w:ilvl="0" w:tplc="71729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C781F"/>
    <w:multiLevelType w:val="hybridMultilevel"/>
    <w:tmpl w:val="7BF4B408"/>
    <w:lvl w:ilvl="0" w:tplc="C71AAD50">
      <w:start w:val="1"/>
      <w:numFmt w:val="decimal"/>
      <w:lvlText w:val="%1."/>
      <w:lvlJc w:val="left"/>
      <w:pPr>
        <w:ind w:left="1287" w:hanging="720"/>
      </w:pPr>
      <w:rPr>
        <w:rFonts w:hint="default"/>
      </w:rPr>
    </w:lvl>
    <w:lvl w:ilvl="1" w:tplc="04090013">
      <w:start w:val="1"/>
      <w:numFmt w:val="upperRoman"/>
      <w:lvlText w:val="%2."/>
      <w:lvlJc w:val="right"/>
      <w:pPr>
        <w:ind w:left="1647" w:hanging="360"/>
      </w:pPr>
    </w:lvl>
    <w:lvl w:ilvl="2" w:tplc="0409001B">
      <w:start w:val="1"/>
      <w:numFmt w:val="lowerRoman"/>
      <w:lvlText w:val="%3."/>
      <w:lvlJc w:val="right"/>
      <w:pPr>
        <w:ind w:left="464" w:hanging="180"/>
      </w:pPr>
    </w:lvl>
    <w:lvl w:ilvl="3" w:tplc="0409000F">
      <w:start w:val="1"/>
      <w:numFmt w:val="decimal"/>
      <w:lvlText w:val="%4."/>
      <w:lvlJc w:val="left"/>
      <w:pPr>
        <w:ind w:left="360"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2447D9"/>
    <w:multiLevelType w:val="hybridMultilevel"/>
    <w:tmpl w:val="8A543FE0"/>
    <w:lvl w:ilvl="0" w:tplc="4FFCD8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86B92"/>
    <w:multiLevelType w:val="hybridMultilevel"/>
    <w:tmpl w:val="BECE5EDC"/>
    <w:lvl w:ilvl="0" w:tplc="973C5F44">
      <w:start w:val="6"/>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8E2F25"/>
    <w:multiLevelType w:val="hybridMultilevel"/>
    <w:tmpl w:val="49F8152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E22E9082">
      <w:start w:val="1"/>
      <w:numFmt w:val="decimal"/>
      <w:lvlText w:val="%3."/>
      <w:lvlJc w:val="left"/>
      <w:pPr>
        <w:ind w:left="786" w:hanging="360"/>
      </w:pPr>
      <w:rPr>
        <w:rFonts w:eastAsia="Arial Unicode MS" w:hint="default"/>
        <w:b/>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F3A166D"/>
    <w:multiLevelType w:val="hybridMultilevel"/>
    <w:tmpl w:val="C314856C"/>
    <w:lvl w:ilvl="0" w:tplc="738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4821">
    <w:abstractNumId w:val="19"/>
  </w:num>
  <w:num w:numId="2" w16cid:durableId="1344741268">
    <w:abstractNumId w:val="29"/>
  </w:num>
  <w:num w:numId="3" w16cid:durableId="1693679004">
    <w:abstractNumId w:val="27"/>
  </w:num>
  <w:num w:numId="4" w16cid:durableId="274218374">
    <w:abstractNumId w:val="16"/>
  </w:num>
  <w:num w:numId="5" w16cid:durableId="236406774">
    <w:abstractNumId w:val="36"/>
  </w:num>
  <w:num w:numId="6" w16cid:durableId="992680509">
    <w:abstractNumId w:val="4"/>
  </w:num>
  <w:num w:numId="7" w16cid:durableId="2000189992">
    <w:abstractNumId w:val="26"/>
  </w:num>
  <w:num w:numId="8" w16cid:durableId="1864397494">
    <w:abstractNumId w:val="7"/>
  </w:num>
  <w:num w:numId="9" w16cid:durableId="1176266948">
    <w:abstractNumId w:val="18"/>
  </w:num>
  <w:num w:numId="10" w16cid:durableId="1408728876">
    <w:abstractNumId w:val="30"/>
  </w:num>
  <w:num w:numId="11" w16cid:durableId="2102797509">
    <w:abstractNumId w:val="3"/>
  </w:num>
  <w:num w:numId="12" w16cid:durableId="1919631535">
    <w:abstractNumId w:val="33"/>
  </w:num>
  <w:num w:numId="13" w16cid:durableId="28536919">
    <w:abstractNumId w:val="9"/>
  </w:num>
  <w:num w:numId="14" w16cid:durableId="1174995991">
    <w:abstractNumId w:val="10"/>
  </w:num>
  <w:num w:numId="15" w16cid:durableId="1079329228">
    <w:abstractNumId w:val="25"/>
  </w:num>
  <w:num w:numId="16" w16cid:durableId="1903246144">
    <w:abstractNumId w:val="24"/>
  </w:num>
  <w:num w:numId="17" w16cid:durableId="1050034519">
    <w:abstractNumId w:val="21"/>
  </w:num>
  <w:num w:numId="18" w16cid:durableId="1736007658">
    <w:abstractNumId w:val="8"/>
  </w:num>
  <w:num w:numId="19" w16cid:durableId="337542383">
    <w:abstractNumId w:val="37"/>
  </w:num>
  <w:num w:numId="20" w16cid:durableId="978458025">
    <w:abstractNumId w:val="28"/>
  </w:num>
  <w:num w:numId="21" w16cid:durableId="347603523">
    <w:abstractNumId w:val="32"/>
  </w:num>
  <w:num w:numId="22" w16cid:durableId="1216771983">
    <w:abstractNumId w:val="12"/>
  </w:num>
  <w:num w:numId="23" w16cid:durableId="59258694">
    <w:abstractNumId w:val="6"/>
  </w:num>
  <w:num w:numId="24" w16cid:durableId="1722442389">
    <w:abstractNumId w:val="2"/>
  </w:num>
  <w:num w:numId="25" w16cid:durableId="1907110284">
    <w:abstractNumId w:val="11"/>
  </w:num>
  <w:num w:numId="26" w16cid:durableId="1268000843">
    <w:abstractNumId w:val="1"/>
  </w:num>
  <w:num w:numId="27" w16cid:durableId="2086492332">
    <w:abstractNumId w:val="17"/>
  </w:num>
  <w:num w:numId="28" w16cid:durableId="344095297">
    <w:abstractNumId w:val="20"/>
  </w:num>
  <w:num w:numId="29" w16cid:durableId="510067688">
    <w:abstractNumId w:val="35"/>
  </w:num>
  <w:num w:numId="30" w16cid:durableId="1648823996">
    <w:abstractNumId w:val="22"/>
  </w:num>
  <w:num w:numId="31" w16cid:durableId="787747663">
    <w:abstractNumId w:val="23"/>
  </w:num>
  <w:num w:numId="32" w16cid:durableId="982394788">
    <w:abstractNumId w:val="14"/>
  </w:num>
  <w:num w:numId="33" w16cid:durableId="1295022083">
    <w:abstractNumId w:val="15"/>
  </w:num>
  <w:num w:numId="34" w16cid:durableId="1671828215">
    <w:abstractNumId w:val="5"/>
  </w:num>
  <w:num w:numId="35" w16cid:durableId="1239556094">
    <w:abstractNumId w:val="31"/>
  </w:num>
  <w:num w:numId="36" w16cid:durableId="259417569">
    <w:abstractNumId w:val="34"/>
  </w:num>
  <w:num w:numId="37" w16cid:durableId="89909381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9C0"/>
    <w:rsid w:val="00000247"/>
    <w:rsid w:val="00000B12"/>
    <w:rsid w:val="00000C25"/>
    <w:rsid w:val="00001931"/>
    <w:rsid w:val="00002450"/>
    <w:rsid w:val="0000388F"/>
    <w:rsid w:val="00003D38"/>
    <w:rsid w:val="00004D76"/>
    <w:rsid w:val="000060AC"/>
    <w:rsid w:val="0000676A"/>
    <w:rsid w:val="00006BE2"/>
    <w:rsid w:val="00006CB4"/>
    <w:rsid w:val="000076C0"/>
    <w:rsid w:val="00007D11"/>
    <w:rsid w:val="000100C9"/>
    <w:rsid w:val="00010499"/>
    <w:rsid w:val="000110C8"/>
    <w:rsid w:val="00011298"/>
    <w:rsid w:val="0001197B"/>
    <w:rsid w:val="00011A2E"/>
    <w:rsid w:val="00011B45"/>
    <w:rsid w:val="00011C34"/>
    <w:rsid w:val="0001247D"/>
    <w:rsid w:val="000125B4"/>
    <w:rsid w:val="00012A4B"/>
    <w:rsid w:val="00012FF5"/>
    <w:rsid w:val="00013364"/>
    <w:rsid w:val="00013A54"/>
    <w:rsid w:val="00013D0E"/>
    <w:rsid w:val="00013F0B"/>
    <w:rsid w:val="00013F0C"/>
    <w:rsid w:val="00014107"/>
    <w:rsid w:val="000142B3"/>
    <w:rsid w:val="000145A8"/>
    <w:rsid w:val="00014B64"/>
    <w:rsid w:val="00014B8C"/>
    <w:rsid w:val="000152AA"/>
    <w:rsid w:val="00015E73"/>
    <w:rsid w:val="00016048"/>
    <w:rsid w:val="000160B4"/>
    <w:rsid w:val="000165D3"/>
    <w:rsid w:val="00017097"/>
    <w:rsid w:val="00017436"/>
    <w:rsid w:val="0001749B"/>
    <w:rsid w:val="000178A7"/>
    <w:rsid w:val="000200D8"/>
    <w:rsid w:val="00021299"/>
    <w:rsid w:val="00021346"/>
    <w:rsid w:val="000218FB"/>
    <w:rsid w:val="000222D2"/>
    <w:rsid w:val="000225E6"/>
    <w:rsid w:val="00022937"/>
    <w:rsid w:val="0002304F"/>
    <w:rsid w:val="000235E1"/>
    <w:rsid w:val="00023BD3"/>
    <w:rsid w:val="000245EF"/>
    <w:rsid w:val="00024A06"/>
    <w:rsid w:val="00024A9F"/>
    <w:rsid w:val="0002591C"/>
    <w:rsid w:val="000259A3"/>
    <w:rsid w:val="00026098"/>
    <w:rsid w:val="000267A4"/>
    <w:rsid w:val="00026A2F"/>
    <w:rsid w:val="00026A41"/>
    <w:rsid w:val="00026B31"/>
    <w:rsid w:val="00026F4F"/>
    <w:rsid w:val="00027362"/>
    <w:rsid w:val="00027693"/>
    <w:rsid w:val="00032590"/>
    <w:rsid w:val="00032AEB"/>
    <w:rsid w:val="0003348B"/>
    <w:rsid w:val="00033777"/>
    <w:rsid w:val="000339A4"/>
    <w:rsid w:val="0003408E"/>
    <w:rsid w:val="0003482C"/>
    <w:rsid w:val="00034F6C"/>
    <w:rsid w:val="000354B7"/>
    <w:rsid w:val="0003595F"/>
    <w:rsid w:val="00035DF6"/>
    <w:rsid w:val="00036401"/>
    <w:rsid w:val="000367D1"/>
    <w:rsid w:val="00036871"/>
    <w:rsid w:val="00037981"/>
    <w:rsid w:val="00037EF2"/>
    <w:rsid w:val="00040B69"/>
    <w:rsid w:val="00040D44"/>
    <w:rsid w:val="0004110A"/>
    <w:rsid w:val="00041211"/>
    <w:rsid w:val="00041B5D"/>
    <w:rsid w:val="00042177"/>
    <w:rsid w:val="000426C9"/>
    <w:rsid w:val="000429F6"/>
    <w:rsid w:val="00042FEA"/>
    <w:rsid w:val="00043EA9"/>
    <w:rsid w:val="00044065"/>
    <w:rsid w:val="0004441E"/>
    <w:rsid w:val="00044817"/>
    <w:rsid w:val="00044856"/>
    <w:rsid w:val="0004495B"/>
    <w:rsid w:val="000449F5"/>
    <w:rsid w:val="00044C5A"/>
    <w:rsid w:val="000450D9"/>
    <w:rsid w:val="00045111"/>
    <w:rsid w:val="00045D10"/>
    <w:rsid w:val="00045F06"/>
    <w:rsid w:val="000466B0"/>
    <w:rsid w:val="00047332"/>
    <w:rsid w:val="00047F2F"/>
    <w:rsid w:val="00047F8F"/>
    <w:rsid w:val="000505EC"/>
    <w:rsid w:val="0005076F"/>
    <w:rsid w:val="0005186C"/>
    <w:rsid w:val="00051B44"/>
    <w:rsid w:val="00051DD2"/>
    <w:rsid w:val="000531F5"/>
    <w:rsid w:val="0005341E"/>
    <w:rsid w:val="000536B5"/>
    <w:rsid w:val="0005394F"/>
    <w:rsid w:val="00053B6E"/>
    <w:rsid w:val="000542F3"/>
    <w:rsid w:val="000547C4"/>
    <w:rsid w:val="0005492C"/>
    <w:rsid w:val="000549DC"/>
    <w:rsid w:val="000551A6"/>
    <w:rsid w:val="000551AA"/>
    <w:rsid w:val="0005532A"/>
    <w:rsid w:val="00055B79"/>
    <w:rsid w:val="000567E3"/>
    <w:rsid w:val="000568CA"/>
    <w:rsid w:val="00056D59"/>
    <w:rsid w:val="000576C2"/>
    <w:rsid w:val="00057784"/>
    <w:rsid w:val="00057B16"/>
    <w:rsid w:val="00060482"/>
    <w:rsid w:val="00060E56"/>
    <w:rsid w:val="00060EEB"/>
    <w:rsid w:val="000616B1"/>
    <w:rsid w:val="00061B04"/>
    <w:rsid w:val="000625B6"/>
    <w:rsid w:val="00062695"/>
    <w:rsid w:val="000634B0"/>
    <w:rsid w:val="00063AA0"/>
    <w:rsid w:val="00063BF5"/>
    <w:rsid w:val="00063C77"/>
    <w:rsid w:val="000647D0"/>
    <w:rsid w:val="00064A0F"/>
    <w:rsid w:val="00064AFC"/>
    <w:rsid w:val="00064B74"/>
    <w:rsid w:val="000653EA"/>
    <w:rsid w:val="0006553B"/>
    <w:rsid w:val="00065AA3"/>
    <w:rsid w:val="0006614B"/>
    <w:rsid w:val="000663AA"/>
    <w:rsid w:val="000667C0"/>
    <w:rsid w:val="00066F77"/>
    <w:rsid w:val="00067B49"/>
    <w:rsid w:val="00070D30"/>
    <w:rsid w:val="00071319"/>
    <w:rsid w:val="000725AD"/>
    <w:rsid w:val="0007275B"/>
    <w:rsid w:val="00072935"/>
    <w:rsid w:val="00072C0D"/>
    <w:rsid w:val="00073754"/>
    <w:rsid w:val="000737EB"/>
    <w:rsid w:val="000737F5"/>
    <w:rsid w:val="00073E06"/>
    <w:rsid w:val="00073E18"/>
    <w:rsid w:val="00073EC8"/>
    <w:rsid w:val="00073FAC"/>
    <w:rsid w:val="00074169"/>
    <w:rsid w:val="000744BD"/>
    <w:rsid w:val="00074B2C"/>
    <w:rsid w:val="00074C5E"/>
    <w:rsid w:val="00075055"/>
    <w:rsid w:val="000756F2"/>
    <w:rsid w:val="0007682C"/>
    <w:rsid w:val="00077305"/>
    <w:rsid w:val="00077329"/>
    <w:rsid w:val="0007733B"/>
    <w:rsid w:val="000805B5"/>
    <w:rsid w:val="0008088D"/>
    <w:rsid w:val="000808F2"/>
    <w:rsid w:val="00080BE7"/>
    <w:rsid w:val="00080F96"/>
    <w:rsid w:val="00081436"/>
    <w:rsid w:val="000814E6"/>
    <w:rsid w:val="000819FD"/>
    <w:rsid w:val="0008265B"/>
    <w:rsid w:val="000826D0"/>
    <w:rsid w:val="00082710"/>
    <w:rsid w:val="00083C0E"/>
    <w:rsid w:val="00083EB3"/>
    <w:rsid w:val="0008418B"/>
    <w:rsid w:val="000842D2"/>
    <w:rsid w:val="00084B8D"/>
    <w:rsid w:val="00085591"/>
    <w:rsid w:val="000858CC"/>
    <w:rsid w:val="000870DE"/>
    <w:rsid w:val="0008716C"/>
    <w:rsid w:val="000872A8"/>
    <w:rsid w:val="00087384"/>
    <w:rsid w:val="00087465"/>
    <w:rsid w:val="00087B10"/>
    <w:rsid w:val="00087B38"/>
    <w:rsid w:val="0009049D"/>
    <w:rsid w:val="00090EFB"/>
    <w:rsid w:val="000911A9"/>
    <w:rsid w:val="0009139F"/>
    <w:rsid w:val="00091A44"/>
    <w:rsid w:val="00091CCF"/>
    <w:rsid w:val="00091DDE"/>
    <w:rsid w:val="00091EA4"/>
    <w:rsid w:val="00092022"/>
    <w:rsid w:val="0009204F"/>
    <w:rsid w:val="0009221B"/>
    <w:rsid w:val="0009245E"/>
    <w:rsid w:val="0009296B"/>
    <w:rsid w:val="00092A4F"/>
    <w:rsid w:val="00092DA2"/>
    <w:rsid w:val="00093041"/>
    <w:rsid w:val="0009361B"/>
    <w:rsid w:val="000938B7"/>
    <w:rsid w:val="00093DA1"/>
    <w:rsid w:val="00094827"/>
    <w:rsid w:val="00094BE2"/>
    <w:rsid w:val="00094C8E"/>
    <w:rsid w:val="0009548D"/>
    <w:rsid w:val="00095A7B"/>
    <w:rsid w:val="00096C83"/>
    <w:rsid w:val="00096D4A"/>
    <w:rsid w:val="00096D8F"/>
    <w:rsid w:val="00096EAB"/>
    <w:rsid w:val="00096EE1"/>
    <w:rsid w:val="0009712D"/>
    <w:rsid w:val="0009770D"/>
    <w:rsid w:val="00097EB5"/>
    <w:rsid w:val="000A012B"/>
    <w:rsid w:val="000A0B9D"/>
    <w:rsid w:val="000A1721"/>
    <w:rsid w:val="000A177A"/>
    <w:rsid w:val="000A1790"/>
    <w:rsid w:val="000A1F0E"/>
    <w:rsid w:val="000A3625"/>
    <w:rsid w:val="000A3E7B"/>
    <w:rsid w:val="000A3FD3"/>
    <w:rsid w:val="000A4280"/>
    <w:rsid w:val="000A4ABB"/>
    <w:rsid w:val="000A4E07"/>
    <w:rsid w:val="000A52DC"/>
    <w:rsid w:val="000A61A6"/>
    <w:rsid w:val="000A6307"/>
    <w:rsid w:val="000A6484"/>
    <w:rsid w:val="000A6573"/>
    <w:rsid w:val="000A6965"/>
    <w:rsid w:val="000A6A13"/>
    <w:rsid w:val="000A6E97"/>
    <w:rsid w:val="000A6ED3"/>
    <w:rsid w:val="000A6F8E"/>
    <w:rsid w:val="000A7DDB"/>
    <w:rsid w:val="000B00CC"/>
    <w:rsid w:val="000B0C74"/>
    <w:rsid w:val="000B105E"/>
    <w:rsid w:val="000B13B7"/>
    <w:rsid w:val="000B1FE0"/>
    <w:rsid w:val="000B21E1"/>
    <w:rsid w:val="000B26C6"/>
    <w:rsid w:val="000B31C3"/>
    <w:rsid w:val="000B34B0"/>
    <w:rsid w:val="000B39C0"/>
    <w:rsid w:val="000B3FDD"/>
    <w:rsid w:val="000B4B91"/>
    <w:rsid w:val="000B4BEE"/>
    <w:rsid w:val="000B54C8"/>
    <w:rsid w:val="000B5FBF"/>
    <w:rsid w:val="000B5FCE"/>
    <w:rsid w:val="000B61E4"/>
    <w:rsid w:val="000B62D6"/>
    <w:rsid w:val="000B68A1"/>
    <w:rsid w:val="000B71A1"/>
    <w:rsid w:val="000B7A3D"/>
    <w:rsid w:val="000B7B5F"/>
    <w:rsid w:val="000B7D96"/>
    <w:rsid w:val="000B7EC9"/>
    <w:rsid w:val="000C01C4"/>
    <w:rsid w:val="000C0B6E"/>
    <w:rsid w:val="000C115E"/>
    <w:rsid w:val="000C2C11"/>
    <w:rsid w:val="000C31A1"/>
    <w:rsid w:val="000C3C1B"/>
    <w:rsid w:val="000C3F22"/>
    <w:rsid w:val="000C3F4C"/>
    <w:rsid w:val="000C4560"/>
    <w:rsid w:val="000C4A36"/>
    <w:rsid w:val="000C54BE"/>
    <w:rsid w:val="000C558C"/>
    <w:rsid w:val="000C660C"/>
    <w:rsid w:val="000C6B67"/>
    <w:rsid w:val="000C7144"/>
    <w:rsid w:val="000C71E0"/>
    <w:rsid w:val="000C779C"/>
    <w:rsid w:val="000C7A83"/>
    <w:rsid w:val="000D0DDB"/>
    <w:rsid w:val="000D0FE2"/>
    <w:rsid w:val="000D125D"/>
    <w:rsid w:val="000D128F"/>
    <w:rsid w:val="000D2197"/>
    <w:rsid w:val="000D221A"/>
    <w:rsid w:val="000D2768"/>
    <w:rsid w:val="000D27FD"/>
    <w:rsid w:val="000D29B0"/>
    <w:rsid w:val="000D2C18"/>
    <w:rsid w:val="000D3368"/>
    <w:rsid w:val="000D3AAD"/>
    <w:rsid w:val="000D3BD0"/>
    <w:rsid w:val="000D3C97"/>
    <w:rsid w:val="000D3DCB"/>
    <w:rsid w:val="000D46BC"/>
    <w:rsid w:val="000D4EA4"/>
    <w:rsid w:val="000D5889"/>
    <w:rsid w:val="000D5D51"/>
    <w:rsid w:val="000D6374"/>
    <w:rsid w:val="000D64C9"/>
    <w:rsid w:val="000D66FA"/>
    <w:rsid w:val="000D6B43"/>
    <w:rsid w:val="000D7196"/>
    <w:rsid w:val="000D7412"/>
    <w:rsid w:val="000D75A4"/>
    <w:rsid w:val="000D7851"/>
    <w:rsid w:val="000D796A"/>
    <w:rsid w:val="000D7AF8"/>
    <w:rsid w:val="000E0366"/>
    <w:rsid w:val="000E0868"/>
    <w:rsid w:val="000E0A37"/>
    <w:rsid w:val="000E0CEA"/>
    <w:rsid w:val="000E12DE"/>
    <w:rsid w:val="000E1925"/>
    <w:rsid w:val="000E1C76"/>
    <w:rsid w:val="000E238F"/>
    <w:rsid w:val="000E2E37"/>
    <w:rsid w:val="000E30E6"/>
    <w:rsid w:val="000E3E60"/>
    <w:rsid w:val="000E3F3C"/>
    <w:rsid w:val="000E4609"/>
    <w:rsid w:val="000E4D79"/>
    <w:rsid w:val="000E5378"/>
    <w:rsid w:val="000E5481"/>
    <w:rsid w:val="000E56A4"/>
    <w:rsid w:val="000E59AE"/>
    <w:rsid w:val="000E59E5"/>
    <w:rsid w:val="000E5A9C"/>
    <w:rsid w:val="000E634E"/>
    <w:rsid w:val="000E6B31"/>
    <w:rsid w:val="000E7167"/>
    <w:rsid w:val="000E74EE"/>
    <w:rsid w:val="000E77E5"/>
    <w:rsid w:val="000E7AC6"/>
    <w:rsid w:val="000E7B32"/>
    <w:rsid w:val="000E7BAC"/>
    <w:rsid w:val="000F03B5"/>
    <w:rsid w:val="000F1FA5"/>
    <w:rsid w:val="000F20BA"/>
    <w:rsid w:val="000F226C"/>
    <w:rsid w:val="000F3021"/>
    <w:rsid w:val="000F33D2"/>
    <w:rsid w:val="000F34B0"/>
    <w:rsid w:val="000F3570"/>
    <w:rsid w:val="000F369D"/>
    <w:rsid w:val="000F3987"/>
    <w:rsid w:val="000F4929"/>
    <w:rsid w:val="000F4ABF"/>
    <w:rsid w:val="000F4B42"/>
    <w:rsid w:val="000F5843"/>
    <w:rsid w:val="000F61AE"/>
    <w:rsid w:val="000F6862"/>
    <w:rsid w:val="000F717F"/>
    <w:rsid w:val="000F719F"/>
    <w:rsid w:val="000F7689"/>
    <w:rsid w:val="00100244"/>
    <w:rsid w:val="001002BE"/>
    <w:rsid w:val="00100795"/>
    <w:rsid w:val="00100DE6"/>
    <w:rsid w:val="00102249"/>
    <w:rsid w:val="00102C1D"/>
    <w:rsid w:val="00103EA7"/>
    <w:rsid w:val="00104ADA"/>
    <w:rsid w:val="00104F98"/>
    <w:rsid w:val="001057AB"/>
    <w:rsid w:val="00105FE7"/>
    <w:rsid w:val="00106114"/>
    <w:rsid w:val="0010633C"/>
    <w:rsid w:val="00107294"/>
    <w:rsid w:val="001073C4"/>
    <w:rsid w:val="001100F6"/>
    <w:rsid w:val="00110809"/>
    <w:rsid w:val="00110ABF"/>
    <w:rsid w:val="00111C95"/>
    <w:rsid w:val="00111C96"/>
    <w:rsid w:val="00111FF4"/>
    <w:rsid w:val="00112945"/>
    <w:rsid w:val="0011298B"/>
    <w:rsid w:val="00112DC2"/>
    <w:rsid w:val="00112F05"/>
    <w:rsid w:val="00113FE6"/>
    <w:rsid w:val="001145FB"/>
    <w:rsid w:val="00114B11"/>
    <w:rsid w:val="00114DA8"/>
    <w:rsid w:val="00114FD3"/>
    <w:rsid w:val="0011575F"/>
    <w:rsid w:val="00115934"/>
    <w:rsid w:val="00115EA6"/>
    <w:rsid w:val="00116DB0"/>
    <w:rsid w:val="001170C9"/>
    <w:rsid w:val="001175EA"/>
    <w:rsid w:val="00117875"/>
    <w:rsid w:val="001212E1"/>
    <w:rsid w:val="00121310"/>
    <w:rsid w:val="00121C6F"/>
    <w:rsid w:val="00121EE9"/>
    <w:rsid w:val="00122266"/>
    <w:rsid w:val="0012278C"/>
    <w:rsid w:val="001229F4"/>
    <w:rsid w:val="0012314F"/>
    <w:rsid w:val="001232A9"/>
    <w:rsid w:val="001236A3"/>
    <w:rsid w:val="00124561"/>
    <w:rsid w:val="00124CF4"/>
    <w:rsid w:val="00125C22"/>
    <w:rsid w:val="00126C0E"/>
    <w:rsid w:val="00126E34"/>
    <w:rsid w:val="001277D4"/>
    <w:rsid w:val="00130294"/>
    <w:rsid w:val="0013054F"/>
    <w:rsid w:val="00130CFA"/>
    <w:rsid w:val="00130F3E"/>
    <w:rsid w:val="00131331"/>
    <w:rsid w:val="00131BC2"/>
    <w:rsid w:val="001324F4"/>
    <w:rsid w:val="00132625"/>
    <w:rsid w:val="00132668"/>
    <w:rsid w:val="00132BED"/>
    <w:rsid w:val="00132E67"/>
    <w:rsid w:val="001346A6"/>
    <w:rsid w:val="00134E48"/>
    <w:rsid w:val="001350F7"/>
    <w:rsid w:val="00135132"/>
    <w:rsid w:val="00135A89"/>
    <w:rsid w:val="00135D67"/>
    <w:rsid w:val="00135E27"/>
    <w:rsid w:val="001360E8"/>
    <w:rsid w:val="0013643C"/>
    <w:rsid w:val="001367E5"/>
    <w:rsid w:val="00136C7E"/>
    <w:rsid w:val="00136CD2"/>
    <w:rsid w:val="0013738A"/>
    <w:rsid w:val="0014011B"/>
    <w:rsid w:val="0014058F"/>
    <w:rsid w:val="001409E4"/>
    <w:rsid w:val="00141148"/>
    <w:rsid w:val="00142425"/>
    <w:rsid w:val="00142634"/>
    <w:rsid w:val="00142ABF"/>
    <w:rsid w:val="00142EF9"/>
    <w:rsid w:val="00143175"/>
    <w:rsid w:val="0014337E"/>
    <w:rsid w:val="0014351A"/>
    <w:rsid w:val="0014360F"/>
    <w:rsid w:val="001438B7"/>
    <w:rsid w:val="00144194"/>
    <w:rsid w:val="001441A7"/>
    <w:rsid w:val="00144A13"/>
    <w:rsid w:val="00145803"/>
    <w:rsid w:val="00145DC3"/>
    <w:rsid w:val="00146762"/>
    <w:rsid w:val="00146B40"/>
    <w:rsid w:val="00146D53"/>
    <w:rsid w:val="001471E1"/>
    <w:rsid w:val="00147417"/>
    <w:rsid w:val="001474C3"/>
    <w:rsid w:val="00147BFD"/>
    <w:rsid w:val="001509B7"/>
    <w:rsid w:val="00150F6B"/>
    <w:rsid w:val="00151215"/>
    <w:rsid w:val="001513E6"/>
    <w:rsid w:val="001518D9"/>
    <w:rsid w:val="001523D2"/>
    <w:rsid w:val="00152721"/>
    <w:rsid w:val="001529F4"/>
    <w:rsid w:val="00152BAE"/>
    <w:rsid w:val="00152FD2"/>
    <w:rsid w:val="001530CC"/>
    <w:rsid w:val="00153173"/>
    <w:rsid w:val="001533A7"/>
    <w:rsid w:val="001547A5"/>
    <w:rsid w:val="00154880"/>
    <w:rsid w:val="00154889"/>
    <w:rsid w:val="001548A1"/>
    <w:rsid w:val="001549CB"/>
    <w:rsid w:val="00155081"/>
    <w:rsid w:val="001554EB"/>
    <w:rsid w:val="0015625B"/>
    <w:rsid w:val="0015716B"/>
    <w:rsid w:val="001605C5"/>
    <w:rsid w:val="00161575"/>
    <w:rsid w:val="00161616"/>
    <w:rsid w:val="00161971"/>
    <w:rsid w:val="0016230D"/>
    <w:rsid w:val="00162502"/>
    <w:rsid w:val="00162BFA"/>
    <w:rsid w:val="00163DAA"/>
    <w:rsid w:val="00163EEE"/>
    <w:rsid w:val="0016481E"/>
    <w:rsid w:val="00164BD5"/>
    <w:rsid w:val="00164DC8"/>
    <w:rsid w:val="00164E00"/>
    <w:rsid w:val="00165033"/>
    <w:rsid w:val="001652A5"/>
    <w:rsid w:val="0016544F"/>
    <w:rsid w:val="00166816"/>
    <w:rsid w:val="001672E4"/>
    <w:rsid w:val="0017005B"/>
    <w:rsid w:val="001701BB"/>
    <w:rsid w:val="00170BFA"/>
    <w:rsid w:val="00170D7C"/>
    <w:rsid w:val="001713ED"/>
    <w:rsid w:val="001719B2"/>
    <w:rsid w:val="00171CB7"/>
    <w:rsid w:val="00172210"/>
    <w:rsid w:val="0017250F"/>
    <w:rsid w:val="00172549"/>
    <w:rsid w:val="001726F9"/>
    <w:rsid w:val="00172791"/>
    <w:rsid w:val="00172B70"/>
    <w:rsid w:val="00172C10"/>
    <w:rsid w:val="001737BA"/>
    <w:rsid w:val="001739F1"/>
    <w:rsid w:val="00174186"/>
    <w:rsid w:val="00174516"/>
    <w:rsid w:val="0017479E"/>
    <w:rsid w:val="001747A7"/>
    <w:rsid w:val="00174D9B"/>
    <w:rsid w:val="00175187"/>
    <w:rsid w:val="00175ABA"/>
    <w:rsid w:val="00175E5A"/>
    <w:rsid w:val="0017639E"/>
    <w:rsid w:val="0017645A"/>
    <w:rsid w:val="001765AD"/>
    <w:rsid w:val="00176992"/>
    <w:rsid w:val="00177249"/>
    <w:rsid w:val="0017774B"/>
    <w:rsid w:val="00177A43"/>
    <w:rsid w:val="00177DCE"/>
    <w:rsid w:val="00180AF3"/>
    <w:rsid w:val="0018119B"/>
    <w:rsid w:val="00181540"/>
    <w:rsid w:val="001818C4"/>
    <w:rsid w:val="00182389"/>
    <w:rsid w:val="001824A2"/>
    <w:rsid w:val="00182E89"/>
    <w:rsid w:val="00182FB0"/>
    <w:rsid w:val="001837F9"/>
    <w:rsid w:val="001844E0"/>
    <w:rsid w:val="00184714"/>
    <w:rsid w:val="001855AD"/>
    <w:rsid w:val="00185832"/>
    <w:rsid w:val="00185A60"/>
    <w:rsid w:val="001860D7"/>
    <w:rsid w:val="001864FB"/>
    <w:rsid w:val="00186853"/>
    <w:rsid w:val="00186F4C"/>
    <w:rsid w:val="00187677"/>
    <w:rsid w:val="00190AA5"/>
    <w:rsid w:val="00190EA9"/>
    <w:rsid w:val="00191399"/>
    <w:rsid w:val="00191AB2"/>
    <w:rsid w:val="00191D82"/>
    <w:rsid w:val="00192528"/>
    <w:rsid w:val="00192E27"/>
    <w:rsid w:val="00193231"/>
    <w:rsid w:val="00193938"/>
    <w:rsid w:val="00193B58"/>
    <w:rsid w:val="00194103"/>
    <w:rsid w:val="0019485E"/>
    <w:rsid w:val="0019487E"/>
    <w:rsid w:val="00194A35"/>
    <w:rsid w:val="00194BA5"/>
    <w:rsid w:val="00194C1F"/>
    <w:rsid w:val="00194D71"/>
    <w:rsid w:val="00194F19"/>
    <w:rsid w:val="00194FEE"/>
    <w:rsid w:val="0019516E"/>
    <w:rsid w:val="001956CB"/>
    <w:rsid w:val="00195B3A"/>
    <w:rsid w:val="00195C3A"/>
    <w:rsid w:val="00195E9B"/>
    <w:rsid w:val="0019611A"/>
    <w:rsid w:val="001966AB"/>
    <w:rsid w:val="00196BCF"/>
    <w:rsid w:val="00196FE9"/>
    <w:rsid w:val="0019746E"/>
    <w:rsid w:val="00197BE4"/>
    <w:rsid w:val="00197DBC"/>
    <w:rsid w:val="00197EB1"/>
    <w:rsid w:val="001A01A5"/>
    <w:rsid w:val="001A0377"/>
    <w:rsid w:val="001A0EA6"/>
    <w:rsid w:val="001A0EBC"/>
    <w:rsid w:val="001A11EA"/>
    <w:rsid w:val="001A17A9"/>
    <w:rsid w:val="001A19C9"/>
    <w:rsid w:val="001A211C"/>
    <w:rsid w:val="001A2F0F"/>
    <w:rsid w:val="001A4083"/>
    <w:rsid w:val="001A44BE"/>
    <w:rsid w:val="001A509F"/>
    <w:rsid w:val="001A50E7"/>
    <w:rsid w:val="001A53A6"/>
    <w:rsid w:val="001A572E"/>
    <w:rsid w:val="001A5D30"/>
    <w:rsid w:val="001A5DB2"/>
    <w:rsid w:val="001A5F69"/>
    <w:rsid w:val="001A6475"/>
    <w:rsid w:val="001A7048"/>
    <w:rsid w:val="001A70BC"/>
    <w:rsid w:val="001A794E"/>
    <w:rsid w:val="001B0494"/>
    <w:rsid w:val="001B0759"/>
    <w:rsid w:val="001B09E0"/>
    <w:rsid w:val="001B181E"/>
    <w:rsid w:val="001B36DC"/>
    <w:rsid w:val="001B4201"/>
    <w:rsid w:val="001B4D47"/>
    <w:rsid w:val="001B4D4A"/>
    <w:rsid w:val="001B516E"/>
    <w:rsid w:val="001B594E"/>
    <w:rsid w:val="001B5EC7"/>
    <w:rsid w:val="001B5EE2"/>
    <w:rsid w:val="001B64ED"/>
    <w:rsid w:val="001B7216"/>
    <w:rsid w:val="001B7314"/>
    <w:rsid w:val="001B7340"/>
    <w:rsid w:val="001B73E1"/>
    <w:rsid w:val="001B79BB"/>
    <w:rsid w:val="001C010D"/>
    <w:rsid w:val="001C0778"/>
    <w:rsid w:val="001C209D"/>
    <w:rsid w:val="001C20A4"/>
    <w:rsid w:val="001C20CF"/>
    <w:rsid w:val="001C2A78"/>
    <w:rsid w:val="001C2E49"/>
    <w:rsid w:val="001C2FE1"/>
    <w:rsid w:val="001C3261"/>
    <w:rsid w:val="001C4638"/>
    <w:rsid w:val="001C49FB"/>
    <w:rsid w:val="001C4F29"/>
    <w:rsid w:val="001C5581"/>
    <w:rsid w:val="001C5600"/>
    <w:rsid w:val="001C589F"/>
    <w:rsid w:val="001C62A1"/>
    <w:rsid w:val="001C66AE"/>
    <w:rsid w:val="001C6C2F"/>
    <w:rsid w:val="001C6D0C"/>
    <w:rsid w:val="001C723F"/>
    <w:rsid w:val="001C776C"/>
    <w:rsid w:val="001C7781"/>
    <w:rsid w:val="001C7E4F"/>
    <w:rsid w:val="001C7EC1"/>
    <w:rsid w:val="001C7FF6"/>
    <w:rsid w:val="001D0506"/>
    <w:rsid w:val="001D0A27"/>
    <w:rsid w:val="001D1722"/>
    <w:rsid w:val="001D1993"/>
    <w:rsid w:val="001D1B54"/>
    <w:rsid w:val="001D1F80"/>
    <w:rsid w:val="001D2DDA"/>
    <w:rsid w:val="001D32DF"/>
    <w:rsid w:val="001D352B"/>
    <w:rsid w:val="001D35F2"/>
    <w:rsid w:val="001D35F8"/>
    <w:rsid w:val="001D42C9"/>
    <w:rsid w:val="001D45A9"/>
    <w:rsid w:val="001D46EC"/>
    <w:rsid w:val="001D48A8"/>
    <w:rsid w:val="001D48CC"/>
    <w:rsid w:val="001D53C9"/>
    <w:rsid w:val="001D6346"/>
    <w:rsid w:val="001D637D"/>
    <w:rsid w:val="001D684F"/>
    <w:rsid w:val="001D69C0"/>
    <w:rsid w:val="001D6C6C"/>
    <w:rsid w:val="001D6EB2"/>
    <w:rsid w:val="001D7268"/>
    <w:rsid w:val="001E03F3"/>
    <w:rsid w:val="001E10A9"/>
    <w:rsid w:val="001E10DF"/>
    <w:rsid w:val="001E1265"/>
    <w:rsid w:val="001E1805"/>
    <w:rsid w:val="001E1B8C"/>
    <w:rsid w:val="001E2841"/>
    <w:rsid w:val="001E2EB0"/>
    <w:rsid w:val="001E4057"/>
    <w:rsid w:val="001E428C"/>
    <w:rsid w:val="001E4DA1"/>
    <w:rsid w:val="001E4E3B"/>
    <w:rsid w:val="001E5554"/>
    <w:rsid w:val="001E6763"/>
    <w:rsid w:val="001E727F"/>
    <w:rsid w:val="001E75ED"/>
    <w:rsid w:val="001E7935"/>
    <w:rsid w:val="001E7F27"/>
    <w:rsid w:val="001F00A3"/>
    <w:rsid w:val="001F0730"/>
    <w:rsid w:val="001F0D39"/>
    <w:rsid w:val="001F12F4"/>
    <w:rsid w:val="001F185E"/>
    <w:rsid w:val="001F23C5"/>
    <w:rsid w:val="001F24CB"/>
    <w:rsid w:val="001F28CD"/>
    <w:rsid w:val="001F2961"/>
    <w:rsid w:val="001F2B7F"/>
    <w:rsid w:val="001F2D78"/>
    <w:rsid w:val="001F2EA6"/>
    <w:rsid w:val="001F373A"/>
    <w:rsid w:val="001F3860"/>
    <w:rsid w:val="001F4192"/>
    <w:rsid w:val="001F44A0"/>
    <w:rsid w:val="001F55BF"/>
    <w:rsid w:val="001F5987"/>
    <w:rsid w:val="001F5B7B"/>
    <w:rsid w:val="001F5F72"/>
    <w:rsid w:val="001F5FF9"/>
    <w:rsid w:val="001F6295"/>
    <w:rsid w:val="001F75DF"/>
    <w:rsid w:val="00200910"/>
    <w:rsid w:val="0020117B"/>
    <w:rsid w:val="002014B8"/>
    <w:rsid w:val="00201812"/>
    <w:rsid w:val="00201958"/>
    <w:rsid w:val="00201966"/>
    <w:rsid w:val="00201BBA"/>
    <w:rsid w:val="00202057"/>
    <w:rsid w:val="002020F7"/>
    <w:rsid w:val="0020259A"/>
    <w:rsid w:val="00202626"/>
    <w:rsid w:val="002029DC"/>
    <w:rsid w:val="00202C49"/>
    <w:rsid w:val="00203801"/>
    <w:rsid w:val="002044D0"/>
    <w:rsid w:val="002048EE"/>
    <w:rsid w:val="002049A9"/>
    <w:rsid w:val="002049D6"/>
    <w:rsid w:val="00204A03"/>
    <w:rsid w:val="00204B0C"/>
    <w:rsid w:val="00204FCC"/>
    <w:rsid w:val="002054A8"/>
    <w:rsid w:val="00205549"/>
    <w:rsid w:val="00205638"/>
    <w:rsid w:val="00205CD8"/>
    <w:rsid w:val="00205E24"/>
    <w:rsid w:val="002064BA"/>
    <w:rsid w:val="00206666"/>
    <w:rsid w:val="00206A3E"/>
    <w:rsid w:val="00206CD1"/>
    <w:rsid w:val="00207361"/>
    <w:rsid w:val="00207A54"/>
    <w:rsid w:val="00207D38"/>
    <w:rsid w:val="00207F1D"/>
    <w:rsid w:val="00210194"/>
    <w:rsid w:val="0021026E"/>
    <w:rsid w:val="00210590"/>
    <w:rsid w:val="00210B41"/>
    <w:rsid w:val="0021128E"/>
    <w:rsid w:val="0021134F"/>
    <w:rsid w:val="002115A4"/>
    <w:rsid w:val="0021181E"/>
    <w:rsid w:val="00211D08"/>
    <w:rsid w:val="002120E8"/>
    <w:rsid w:val="002122B9"/>
    <w:rsid w:val="002131A6"/>
    <w:rsid w:val="00213646"/>
    <w:rsid w:val="00213857"/>
    <w:rsid w:val="00213E31"/>
    <w:rsid w:val="0021410D"/>
    <w:rsid w:val="0021435F"/>
    <w:rsid w:val="002162A7"/>
    <w:rsid w:val="002168BB"/>
    <w:rsid w:val="00216A2A"/>
    <w:rsid w:val="00217377"/>
    <w:rsid w:val="002174C4"/>
    <w:rsid w:val="002176BD"/>
    <w:rsid w:val="0021789E"/>
    <w:rsid w:val="002179AB"/>
    <w:rsid w:val="00220949"/>
    <w:rsid w:val="00221062"/>
    <w:rsid w:val="00221828"/>
    <w:rsid w:val="0022199C"/>
    <w:rsid w:val="00221AD4"/>
    <w:rsid w:val="00221CC4"/>
    <w:rsid w:val="00222051"/>
    <w:rsid w:val="002225B8"/>
    <w:rsid w:val="00222FE0"/>
    <w:rsid w:val="00223EED"/>
    <w:rsid w:val="002244EC"/>
    <w:rsid w:val="0022483D"/>
    <w:rsid w:val="00224FFD"/>
    <w:rsid w:val="002255FC"/>
    <w:rsid w:val="00225625"/>
    <w:rsid w:val="002259B5"/>
    <w:rsid w:val="0022628A"/>
    <w:rsid w:val="00226856"/>
    <w:rsid w:val="0022699C"/>
    <w:rsid w:val="00226BD6"/>
    <w:rsid w:val="00226BFB"/>
    <w:rsid w:val="002276CB"/>
    <w:rsid w:val="002300AD"/>
    <w:rsid w:val="002309E7"/>
    <w:rsid w:val="00231BDC"/>
    <w:rsid w:val="00231BFD"/>
    <w:rsid w:val="00232AE6"/>
    <w:rsid w:val="00233672"/>
    <w:rsid w:val="00233F70"/>
    <w:rsid w:val="00234D85"/>
    <w:rsid w:val="00235217"/>
    <w:rsid w:val="0023556C"/>
    <w:rsid w:val="0023580F"/>
    <w:rsid w:val="00235F32"/>
    <w:rsid w:val="00235F7A"/>
    <w:rsid w:val="002364CB"/>
    <w:rsid w:val="00236A54"/>
    <w:rsid w:val="00236F2E"/>
    <w:rsid w:val="00240A1C"/>
    <w:rsid w:val="00240A35"/>
    <w:rsid w:val="00240C3A"/>
    <w:rsid w:val="002417BF"/>
    <w:rsid w:val="00241811"/>
    <w:rsid w:val="00241C0E"/>
    <w:rsid w:val="00242DE6"/>
    <w:rsid w:val="002433B1"/>
    <w:rsid w:val="002435FB"/>
    <w:rsid w:val="00243658"/>
    <w:rsid w:val="00243EE9"/>
    <w:rsid w:val="00244903"/>
    <w:rsid w:val="00244EF3"/>
    <w:rsid w:val="00245213"/>
    <w:rsid w:val="00245AB4"/>
    <w:rsid w:val="002463CF"/>
    <w:rsid w:val="00246443"/>
    <w:rsid w:val="002464E3"/>
    <w:rsid w:val="002466D7"/>
    <w:rsid w:val="00247090"/>
    <w:rsid w:val="00247098"/>
    <w:rsid w:val="002478D6"/>
    <w:rsid w:val="00250776"/>
    <w:rsid w:val="00250855"/>
    <w:rsid w:val="00250A32"/>
    <w:rsid w:val="00250B90"/>
    <w:rsid w:val="002516DA"/>
    <w:rsid w:val="00251EB3"/>
    <w:rsid w:val="00253164"/>
    <w:rsid w:val="0025338D"/>
    <w:rsid w:val="0025382B"/>
    <w:rsid w:val="00253F77"/>
    <w:rsid w:val="00254ED0"/>
    <w:rsid w:val="00254F9C"/>
    <w:rsid w:val="00255218"/>
    <w:rsid w:val="002553F8"/>
    <w:rsid w:val="002556EA"/>
    <w:rsid w:val="00255A92"/>
    <w:rsid w:val="0025628A"/>
    <w:rsid w:val="002564F3"/>
    <w:rsid w:val="002570EA"/>
    <w:rsid w:val="002572D7"/>
    <w:rsid w:val="00257598"/>
    <w:rsid w:val="00257AB6"/>
    <w:rsid w:val="00257CE7"/>
    <w:rsid w:val="00260301"/>
    <w:rsid w:val="00260C11"/>
    <w:rsid w:val="002613DF"/>
    <w:rsid w:val="00261A3A"/>
    <w:rsid w:val="00261BAE"/>
    <w:rsid w:val="00261D07"/>
    <w:rsid w:val="002620E2"/>
    <w:rsid w:val="0026216F"/>
    <w:rsid w:val="002625AD"/>
    <w:rsid w:val="002630AB"/>
    <w:rsid w:val="002634B3"/>
    <w:rsid w:val="0026387A"/>
    <w:rsid w:val="00264570"/>
    <w:rsid w:val="00264734"/>
    <w:rsid w:val="00264E21"/>
    <w:rsid w:val="00264F29"/>
    <w:rsid w:val="00265322"/>
    <w:rsid w:val="00265461"/>
    <w:rsid w:val="00265576"/>
    <w:rsid w:val="00265720"/>
    <w:rsid w:val="00265B9F"/>
    <w:rsid w:val="00266B6E"/>
    <w:rsid w:val="00266EB0"/>
    <w:rsid w:val="0026761C"/>
    <w:rsid w:val="00267795"/>
    <w:rsid w:val="002677B2"/>
    <w:rsid w:val="0027025D"/>
    <w:rsid w:val="002705DF"/>
    <w:rsid w:val="00270D45"/>
    <w:rsid w:val="0027144B"/>
    <w:rsid w:val="00271839"/>
    <w:rsid w:val="00271ED4"/>
    <w:rsid w:val="002722D7"/>
    <w:rsid w:val="002723B2"/>
    <w:rsid w:val="00272A83"/>
    <w:rsid w:val="00272BB7"/>
    <w:rsid w:val="00272BEB"/>
    <w:rsid w:val="002731B1"/>
    <w:rsid w:val="00273B40"/>
    <w:rsid w:val="00273CE8"/>
    <w:rsid w:val="00274356"/>
    <w:rsid w:val="0027440E"/>
    <w:rsid w:val="00274BD4"/>
    <w:rsid w:val="00275136"/>
    <w:rsid w:val="002761B2"/>
    <w:rsid w:val="0027636B"/>
    <w:rsid w:val="002769D1"/>
    <w:rsid w:val="00276AA5"/>
    <w:rsid w:val="00277220"/>
    <w:rsid w:val="00277737"/>
    <w:rsid w:val="00280461"/>
    <w:rsid w:val="002806BE"/>
    <w:rsid w:val="00280D3E"/>
    <w:rsid w:val="00280D4D"/>
    <w:rsid w:val="00280EF5"/>
    <w:rsid w:val="0028119A"/>
    <w:rsid w:val="00281827"/>
    <w:rsid w:val="002819F7"/>
    <w:rsid w:val="00281B0C"/>
    <w:rsid w:val="0028205B"/>
    <w:rsid w:val="0028262E"/>
    <w:rsid w:val="00282A7A"/>
    <w:rsid w:val="00282D47"/>
    <w:rsid w:val="00283B81"/>
    <w:rsid w:val="00283FA2"/>
    <w:rsid w:val="002845AA"/>
    <w:rsid w:val="002848FE"/>
    <w:rsid w:val="0028574F"/>
    <w:rsid w:val="00285AAB"/>
    <w:rsid w:val="00286062"/>
    <w:rsid w:val="0028640D"/>
    <w:rsid w:val="002866F0"/>
    <w:rsid w:val="00287784"/>
    <w:rsid w:val="002912E1"/>
    <w:rsid w:val="002915D4"/>
    <w:rsid w:val="002916E7"/>
    <w:rsid w:val="00291CB4"/>
    <w:rsid w:val="002922F8"/>
    <w:rsid w:val="0029253E"/>
    <w:rsid w:val="0029296B"/>
    <w:rsid w:val="00292B1D"/>
    <w:rsid w:val="0029466B"/>
    <w:rsid w:val="00294BE0"/>
    <w:rsid w:val="0029524B"/>
    <w:rsid w:val="002959B2"/>
    <w:rsid w:val="0029600B"/>
    <w:rsid w:val="00296225"/>
    <w:rsid w:val="002966A4"/>
    <w:rsid w:val="00297417"/>
    <w:rsid w:val="00297777"/>
    <w:rsid w:val="002A0717"/>
    <w:rsid w:val="002A0AB7"/>
    <w:rsid w:val="002A0B72"/>
    <w:rsid w:val="002A1A17"/>
    <w:rsid w:val="002A1A7C"/>
    <w:rsid w:val="002A1D2B"/>
    <w:rsid w:val="002A276E"/>
    <w:rsid w:val="002A30E7"/>
    <w:rsid w:val="002A38F0"/>
    <w:rsid w:val="002A6026"/>
    <w:rsid w:val="002A6558"/>
    <w:rsid w:val="002A6BFA"/>
    <w:rsid w:val="002A7212"/>
    <w:rsid w:val="002A7839"/>
    <w:rsid w:val="002A79AA"/>
    <w:rsid w:val="002A7B37"/>
    <w:rsid w:val="002B04BD"/>
    <w:rsid w:val="002B068A"/>
    <w:rsid w:val="002B0809"/>
    <w:rsid w:val="002B0A51"/>
    <w:rsid w:val="002B0C4A"/>
    <w:rsid w:val="002B17B1"/>
    <w:rsid w:val="002B2106"/>
    <w:rsid w:val="002B2701"/>
    <w:rsid w:val="002B2A9A"/>
    <w:rsid w:val="002B2CC3"/>
    <w:rsid w:val="002B2CFB"/>
    <w:rsid w:val="002B2FD0"/>
    <w:rsid w:val="002B39C2"/>
    <w:rsid w:val="002B4859"/>
    <w:rsid w:val="002B500A"/>
    <w:rsid w:val="002B51D5"/>
    <w:rsid w:val="002B5407"/>
    <w:rsid w:val="002B5AAC"/>
    <w:rsid w:val="002B5B98"/>
    <w:rsid w:val="002B5CA6"/>
    <w:rsid w:val="002B66E1"/>
    <w:rsid w:val="002B6C8F"/>
    <w:rsid w:val="002B7514"/>
    <w:rsid w:val="002B7F3D"/>
    <w:rsid w:val="002B7F6E"/>
    <w:rsid w:val="002C0283"/>
    <w:rsid w:val="002C0793"/>
    <w:rsid w:val="002C07AA"/>
    <w:rsid w:val="002C07FB"/>
    <w:rsid w:val="002C0E91"/>
    <w:rsid w:val="002C15C4"/>
    <w:rsid w:val="002C1951"/>
    <w:rsid w:val="002C21AA"/>
    <w:rsid w:val="002C21BD"/>
    <w:rsid w:val="002C2EFD"/>
    <w:rsid w:val="002C364F"/>
    <w:rsid w:val="002C39B8"/>
    <w:rsid w:val="002C4659"/>
    <w:rsid w:val="002C4A48"/>
    <w:rsid w:val="002C523E"/>
    <w:rsid w:val="002C532F"/>
    <w:rsid w:val="002C5A5C"/>
    <w:rsid w:val="002C661D"/>
    <w:rsid w:val="002C6870"/>
    <w:rsid w:val="002C7EB4"/>
    <w:rsid w:val="002D03B0"/>
    <w:rsid w:val="002D07B5"/>
    <w:rsid w:val="002D1072"/>
    <w:rsid w:val="002D1386"/>
    <w:rsid w:val="002D16E4"/>
    <w:rsid w:val="002D17FE"/>
    <w:rsid w:val="002D18DA"/>
    <w:rsid w:val="002D2154"/>
    <w:rsid w:val="002D26BB"/>
    <w:rsid w:val="002D2FAA"/>
    <w:rsid w:val="002D42A2"/>
    <w:rsid w:val="002D4702"/>
    <w:rsid w:val="002D4930"/>
    <w:rsid w:val="002D511B"/>
    <w:rsid w:val="002D5630"/>
    <w:rsid w:val="002D5CB6"/>
    <w:rsid w:val="002D62A3"/>
    <w:rsid w:val="002D6BE8"/>
    <w:rsid w:val="002D7197"/>
    <w:rsid w:val="002D761B"/>
    <w:rsid w:val="002E02E0"/>
    <w:rsid w:val="002E0EFE"/>
    <w:rsid w:val="002E10B2"/>
    <w:rsid w:val="002E1383"/>
    <w:rsid w:val="002E1388"/>
    <w:rsid w:val="002E1804"/>
    <w:rsid w:val="002E1F2D"/>
    <w:rsid w:val="002E22DA"/>
    <w:rsid w:val="002E2453"/>
    <w:rsid w:val="002E29C1"/>
    <w:rsid w:val="002E2B99"/>
    <w:rsid w:val="002E2E54"/>
    <w:rsid w:val="002E2ED9"/>
    <w:rsid w:val="002E3AA7"/>
    <w:rsid w:val="002E3B21"/>
    <w:rsid w:val="002E3DDF"/>
    <w:rsid w:val="002E3F07"/>
    <w:rsid w:val="002E3F59"/>
    <w:rsid w:val="002E4540"/>
    <w:rsid w:val="002E4821"/>
    <w:rsid w:val="002E540D"/>
    <w:rsid w:val="002E54DE"/>
    <w:rsid w:val="002E55B3"/>
    <w:rsid w:val="002E5800"/>
    <w:rsid w:val="002E5E26"/>
    <w:rsid w:val="002E6572"/>
    <w:rsid w:val="002E67F8"/>
    <w:rsid w:val="002E6B9F"/>
    <w:rsid w:val="002E6E23"/>
    <w:rsid w:val="002E7F17"/>
    <w:rsid w:val="002F10A9"/>
    <w:rsid w:val="002F209A"/>
    <w:rsid w:val="002F22D8"/>
    <w:rsid w:val="002F277B"/>
    <w:rsid w:val="002F28CB"/>
    <w:rsid w:val="002F2A00"/>
    <w:rsid w:val="002F34CC"/>
    <w:rsid w:val="002F395F"/>
    <w:rsid w:val="002F3CCF"/>
    <w:rsid w:val="002F3F83"/>
    <w:rsid w:val="002F463F"/>
    <w:rsid w:val="002F466D"/>
    <w:rsid w:val="002F543C"/>
    <w:rsid w:val="002F54D5"/>
    <w:rsid w:val="002F56E9"/>
    <w:rsid w:val="002F5D41"/>
    <w:rsid w:val="002F5DCA"/>
    <w:rsid w:val="002F5E2F"/>
    <w:rsid w:val="002F5F27"/>
    <w:rsid w:val="002F6159"/>
    <w:rsid w:val="002F6438"/>
    <w:rsid w:val="002F6530"/>
    <w:rsid w:val="002F6798"/>
    <w:rsid w:val="002F7495"/>
    <w:rsid w:val="002F78BE"/>
    <w:rsid w:val="002F7C94"/>
    <w:rsid w:val="00300B90"/>
    <w:rsid w:val="00300DD1"/>
    <w:rsid w:val="003012E9"/>
    <w:rsid w:val="003013CB"/>
    <w:rsid w:val="00301962"/>
    <w:rsid w:val="00301B85"/>
    <w:rsid w:val="00301BF7"/>
    <w:rsid w:val="00302778"/>
    <w:rsid w:val="00302953"/>
    <w:rsid w:val="00302DC4"/>
    <w:rsid w:val="00303CB0"/>
    <w:rsid w:val="00303E4A"/>
    <w:rsid w:val="00303ED0"/>
    <w:rsid w:val="003045B2"/>
    <w:rsid w:val="00304DB0"/>
    <w:rsid w:val="00304F65"/>
    <w:rsid w:val="00304FD3"/>
    <w:rsid w:val="00305116"/>
    <w:rsid w:val="003054CF"/>
    <w:rsid w:val="00305C9B"/>
    <w:rsid w:val="00305E79"/>
    <w:rsid w:val="00306B5C"/>
    <w:rsid w:val="0030790F"/>
    <w:rsid w:val="00307924"/>
    <w:rsid w:val="00310DB9"/>
    <w:rsid w:val="00310FB4"/>
    <w:rsid w:val="003117A0"/>
    <w:rsid w:val="00311ADE"/>
    <w:rsid w:val="00312232"/>
    <w:rsid w:val="003127A0"/>
    <w:rsid w:val="00312C8A"/>
    <w:rsid w:val="00312EE3"/>
    <w:rsid w:val="00313276"/>
    <w:rsid w:val="00313A3E"/>
    <w:rsid w:val="00313A4D"/>
    <w:rsid w:val="00313E42"/>
    <w:rsid w:val="00314368"/>
    <w:rsid w:val="00314540"/>
    <w:rsid w:val="00314B1E"/>
    <w:rsid w:val="00314E78"/>
    <w:rsid w:val="00315562"/>
    <w:rsid w:val="003155E5"/>
    <w:rsid w:val="003170EA"/>
    <w:rsid w:val="003171CB"/>
    <w:rsid w:val="00317588"/>
    <w:rsid w:val="00317A2F"/>
    <w:rsid w:val="00317B96"/>
    <w:rsid w:val="00317E33"/>
    <w:rsid w:val="003219C6"/>
    <w:rsid w:val="00322536"/>
    <w:rsid w:val="00322A90"/>
    <w:rsid w:val="00322BEA"/>
    <w:rsid w:val="00323044"/>
    <w:rsid w:val="00323EAC"/>
    <w:rsid w:val="00323EB5"/>
    <w:rsid w:val="00324035"/>
    <w:rsid w:val="00324563"/>
    <w:rsid w:val="0032469F"/>
    <w:rsid w:val="0032482D"/>
    <w:rsid w:val="00324AA2"/>
    <w:rsid w:val="00324CA3"/>
    <w:rsid w:val="00324F62"/>
    <w:rsid w:val="0032570D"/>
    <w:rsid w:val="0032595C"/>
    <w:rsid w:val="00325987"/>
    <w:rsid w:val="00326169"/>
    <w:rsid w:val="003269DD"/>
    <w:rsid w:val="00327210"/>
    <w:rsid w:val="00327E71"/>
    <w:rsid w:val="00330450"/>
    <w:rsid w:val="003309DF"/>
    <w:rsid w:val="003323B9"/>
    <w:rsid w:val="00332719"/>
    <w:rsid w:val="00332809"/>
    <w:rsid w:val="00332CE4"/>
    <w:rsid w:val="00333CE1"/>
    <w:rsid w:val="003340CE"/>
    <w:rsid w:val="00334791"/>
    <w:rsid w:val="003348F5"/>
    <w:rsid w:val="003351E1"/>
    <w:rsid w:val="0033527C"/>
    <w:rsid w:val="003354CB"/>
    <w:rsid w:val="00335C64"/>
    <w:rsid w:val="00335E5F"/>
    <w:rsid w:val="00336238"/>
    <w:rsid w:val="00336488"/>
    <w:rsid w:val="00336634"/>
    <w:rsid w:val="00337033"/>
    <w:rsid w:val="003373BB"/>
    <w:rsid w:val="003378F9"/>
    <w:rsid w:val="003406B3"/>
    <w:rsid w:val="00340BD4"/>
    <w:rsid w:val="0034211B"/>
    <w:rsid w:val="00342244"/>
    <w:rsid w:val="0034341C"/>
    <w:rsid w:val="00343A54"/>
    <w:rsid w:val="00343B78"/>
    <w:rsid w:val="00344213"/>
    <w:rsid w:val="003445F8"/>
    <w:rsid w:val="0034519C"/>
    <w:rsid w:val="00345CD2"/>
    <w:rsid w:val="0034622D"/>
    <w:rsid w:val="00346240"/>
    <w:rsid w:val="00346307"/>
    <w:rsid w:val="00346BDD"/>
    <w:rsid w:val="00347463"/>
    <w:rsid w:val="00347E95"/>
    <w:rsid w:val="0035020F"/>
    <w:rsid w:val="00350B0C"/>
    <w:rsid w:val="00350D9C"/>
    <w:rsid w:val="00350E40"/>
    <w:rsid w:val="00351480"/>
    <w:rsid w:val="00351B8E"/>
    <w:rsid w:val="00351DF7"/>
    <w:rsid w:val="00351EE3"/>
    <w:rsid w:val="00351EFD"/>
    <w:rsid w:val="003527E2"/>
    <w:rsid w:val="00352A10"/>
    <w:rsid w:val="0035307C"/>
    <w:rsid w:val="00353250"/>
    <w:rsid w:val="00353E20"/>
    <w:rsid w:val="00354199"/>
    <w:rsid w:val="003543CB"/>
    <w:rsid w:val="00354CE2"/>
    <w:rsid w:val="00355F0F"/>
    <w:rsid w:val="00356DD7"/>
    <w:rsid w:val="00356EAE"/>
    <w:rsid w:val="00356ED7"/>
    <w:rsid w:val="0036045C"/>
    <w:rsid w:val="0036087F"/>
    <w:rsid w:val="003608C5"/>
    <w:rsid w:val="00360E2F"/>
    <w:rsid w:val="0036157D"/>
    <w:rsid w:val="00361854"/>
    <w:rsid w:val="003618F3"/>
    <w:rsid w:val="003622B8"/>
    <w:rsid w:val="0036329A"/>
    <w:rsid w:val="00363315"/>
    <w:rsid w:val="00363654"/>
    <w:rsid w:val="0036386F"/>
    <w:rsid w:val="0036392C"/>
    <w:rsid w:val="003644BC"/>
    <w:rsid w:val="003645C7"/>
    <w:rsid w:val="003649BE"/>
    <w:rsid w:val="00364ADA"/>
    <w:rsid w:val="00364E11"/>
    <w:rsid w:val="003653F2"/>
    <w:rsid w:val="00365B52"/>
    <w:rsid w:val="0036666D"/>
    <w:rsid w:val="0036681A"/>
    <w:rsid w:val="00366C11"/>
    <w:rsid w:val="00367685"/>
    <w:rsid w:val="00367A48"/>
    <w:rsid w:val="0037045E"/>
    <w:rsid w:val="00371369"/>
    <w:rsid w:val="003717C8"/>
    <w:rsid w:val="00371C6C"/>
    <w:rsid w:val="003721B7"/>
    <w:rsid w:val="00372277"/>
    <w:rsid w:val="003728E7"/>
    <w:rsid w:val="00372D61"/>
    <w:rsid w:val="00372DC9"/>
    <w:rsid w:val="0037424D"/>
    <w:rsid w:val="003752C6"/>
    <w:rsid w:val="003755F9"/>
    <w:rsid w:val="003759A8"/>
    <w:rsid w:val="00375E14"/>
    <w:rsid w:val="003767BE"/>
    <w:rsid w:val="00376BCA"/>
    <w:rsid w:val="0037707D"/>
    <w:rsid w:val="0038052E"/>
    <w:rsid w:val="003812A8"/>
    <w:rsid w:val="00381431"/>
    <w:rsid w:val="0038164D"/>
    <w:rsid w:val="003823FE"/>
    <w:rsid w:val="0038280B"/>
    <w:rsid w:val="00382BA3"/>
    <w:rsid w:val="00382E0E"/>
    <w:rsid w:val="00382E2A"/>
    <w:rsid w:val="00383291"/>
    <w:rsid w:val="0038349A"/>
    <w:rsid w:val="0038445A"/>
    <w:rsid w:val="00384A18"/>
    <w:rsid w:val="003857C6"/>
    <w:rsid w:val="00385A29"/>
    <w:rsid w:val="00386528"/>
    <w:rsid w:val="00386A76"/>
    <w:rsid w:val="00386D78"/>
    <w:rsid w:val="00387074"/>
    <w:rsid w:val="003877CA"/>
    <w:rsid w:val="00387BFC"/>
    <w:rsid w:val="0039069E"/>
    <w:rsid w:val="00390A9F"/>
    <w:rsid w:val="00390CCD"/>
    <w:rsid w:val="003910A2"/>
    <w:rsid w:val="00391800"/>
    <w:rsid w:val="0039181B"/>
    <w:rsid w:val="0039186D"/>
    <w:rsid w:val="00391994"/>
    <w:rsid w:val="00391DD1"/>
    <w:rsid w:val="00392004"/>
    <w:rsid w:val="0039264D"/>
    <w:rsid w:val="00392979"/>
    <w:rsid w:val="003929B5"/>
    <w:rsid w:val="00392C4E"/>
    <w:rsid w:val="00392E04"/>
    <w:rsid w:val="00393B88"/>
    <w:rsid w:val="00393C02"/>
    <w:rsid w:val="00393D7A"/>
    <w:rsid w:val="00394227"/>
    <w:rsid w:val="00394AC5"/>
    <w:rsid w:val="00395BD8"/>
    <w:rsid w:val="003960B0"/>
    <w:rsid w:val="00396566"/>
    <w:rsid w:val="00396EF8"/>
    <w:rsid w:val="00397844"/>
    <w:rsid w:val="003978D5"/>
    <w:rsid w:val="00397B03"/>
    <w:rsid w:val="00397C2E"/>
    <w:rsid w:val="00397D6B"/>
    <w:rsid w:val="003A0654"/>
    <w:rsid w:val="003A08D0"/>
    <w:rsid w:val="003A0DFD"/>
    <w:rsid w:val="003A1721"/>
    <w:rsid w:val="003A2348"/>
    <w:rsid w:val="003A2C79"/>
    <w:rsid w:val="003A2D08"/>
    <w:rsid w:val="003A2E32"/>
    <w:rsid w:val="003A3038"/>
    <w:rsid w:val="003A3149"/>
    <w:rsid w:val="003A31DB"/>
    <w:rsid w:val="003A39C1"/>
    <w:rsid w:val="003A3F66"/>
    <w:rsid w:val="003A4110"/>
    <w:rsid w:val="003A466F"/>
    <w:rsid w:val="003A4AB4"/>
    <w:rsid w:val="003A4CB4"/>
    <w:rsid w:val="003A4F51"/>
    <w:rsid w:val="003A4F8E"/>
    <w:rsid w:val="003A55F2"/>
    <w:rsid w:val="003A5AA9"/>
    <w:rsid w:val="003A657F"/>
    <w:rsid w:val="003A6672"/>
    <w:rsid w:val="003A6EF6"/>
    <w:rsid w:val="003A7124"/>
    <w:rsid w:val="003A78BF"/>
    <w:rsid w:val="003B07B0"/>
    <w:rsid w:val="003B0EA4"/>
    <w:rsid w:val="003B1557"/>
    <w:rsid w:val="003B1658"/>
    <w:rsid w:val="003B167B"/>
    <w:rsid w:val="003B1B07"/>
    <w:rsid w:val="003B2754"/>
    <w:rsid w:val="003B3650"/>
    <w:rsid w:val="003B37DB"/>
    <w:rsid w:val="003B3829"/>
    <w:rsid w:val="003B41BC"/>
    <w:rsid w:val="003B440E"/>
    <w:rsid w:val="003B4437"/>
    <w:rsid w:val="003B4555"/>
    <w:rsid w:val="003B4892"/>
    <w:rsid w:val="003B5351"/>
    <w:rsid w:val="003B5679"/>
    <w:rsid w:val="003B66EE"/>
    <w:rsid w:val="003B6EA8"/>
    <w:rsid w:val="003B7490"/>
    <w:rsid w:val="003B7A98"/>
    <w:rsid w:val="003C0C27"/>
    <w:rsid w:val="003C0E43"/>
    <w:rsid w:val="003C1026"/>
    <w:rsid w:val="003C1758"/>
    <w:rsid w:val="003C1B01"/>
    <w:rsid w:val="003C25CE"/>
    <w:rsid w:val="003C3009"/>
    <w:rsid w:val="003C3278"/>
    <w:rsid w:val="003C32CE"/>
    <w:rsid w:val="003C341F"/>
    <w:rsid w:val="003C3D31"/>
    <w:rsid w:val="003C3D4B"/>
    <w:rsid w:val="003C4098"/>
    <w:rsid w:val="003C4D25"/>
    <w:rsid w:val="003C4DD1"/>
    <w:rsid w:val="003C545C"/>
    <w:rsid w:val="003C622E"/>
    <w:rsid w:val="003C6732"/>
    <w:rsid w:val="003C67CD"/>
    <w:rsid w:val="003C6900"/>
    <w:rsid w:val="003C6CAF"/>
    <w:rsid w:val="003C7224"/>
    <w:rsid w:val="003C72AF"/>
    <w:rsid w:val="003C7AB7"/>
    <w:rsid w:val="003C7EC2"/>
    <w:rsid w:val="003C7F87"/>
    <w:rsid w:val="003D041F"/>
    <w:rsid w:val="003D20CB"/>
    <w:rsid w:val="003D2271"/>
    <w:rsid w:val="003D2A12"/>
    <w:rsid w:val="003D2C56"/>
    <w:rsid w:val="003D31A8"/>
    <w:rsid w:val="003D32FE"/>
    <w:rsid w:val="003D33CC"/>
    <w:rsid w:val="003D4F73"/>
    <w:rsid w:val="003D51C8"/>
    <w:rsid w:val="003D5E61"/>
    <w:rsid w:val="003D6068"/>
    <w:rsid w:val="003D63EC"/>
    <w:rsid w:val="003D7095"/>
    <w:rsid w:val="003D7E48"/>
    <w:rsid w:val="003E0052"/>
    <w:rsid w:val="003E0127"/>
    <w:rsid w:val="003E052A"/>
    <w:rsid w:val="003E13D5"/>
    <w:rsid w:val="003E2079"/>
    <w:rsid w:val="003E24FC"/>
    <w:rsid w:val="003E25B1"/>
    <w:rsid w:val="003E2C04"/>
    <w:rsid w:val="003E34B7"/>
    <w:rsid w:val="003E44F4"/>
    <w:rsid w:val="003E46CA"/>
    <w:rsid w:val="003E4711"/>
    <w:rsid w:val="003E4F2F"/>
    <w:rsid w:val="003E4FD7"/>
    <w:rsid w:val="003E5593"/>
    <w:rsid w:val="003E6388"/>
    <w:rsid w:val="003E6805"/>
    <w:rsid w:val="003E68A0"/>
    <w:rsid w:val="003E697E"/>
    <w:rsid w:val="003E69E0"/>
    <w:rsid w:val="003E6A56"/>
    <w:rsid w:val="003E7414"/>
    <w:rsid w:val="003E7569"/>
    <w:rsid w:val="003F0BEC"/>
    <w:rsid w:val="003F15E5"/>
    <w:rsid w:val="003F1BC7"/>
    <w:rsid w:val="003F1DF7"/>
    <w:rsid w:val="003F210B"/>
    <w:rsid w:val="003F2CD4"/>
    <w:rsid w:val="003F3215"/>
    <w:rsid w:val="003F32D9"/>
    <w:rsid w:val="003F37D3"/>
    <w:rsid w:val="003F3B07"/>
    <w:rsid w:val="003F49C6"/>
    <w:rsid w:val="003F5708"/>
    <w:rsid w:val="003F5756"/>
    <w:rsid w:val="003F5AD2"/>
    <w:rsid w:val="003F5B97"/>
    <w:rsid w:val="003F6158"/>
    <w:rsid w:val="003F7376"/>
    <w:rsid w:val="003F79F9"/>
    <w:rsid w:val="003F7E14"/>
    <w:rsid w:val="00400288"/>
    <w:rsid w:val="004009F1"/>
    <w:rsid w:val="0040101E"/>
    <w:rsid w:val="00401035"/>
    <w:rsid w:val="00401215"/>
    <w:rsid w:val="0040172D"/>
    <w:rsid w:val="004019CC"/>
    <w:rsid w:val="00402E56"/>
    <w:rsid w:val="004042E3"/>
    <w:rsid w:val="004045E6"/>
    <w:rsid w:val="00404884"/>
    <w:rsid w:val="00404A36"/>
    <w:rsid w:val="00404D4D"/>
    <w:rsid w:val="00404E71"/>
    <w:rsid w:val="0040682D"/>
    <w:rsid w:val="004069FA"/>
    <w:rsid w:val="00406CC3"/>
    <w:rsid w:val="004072E4"/>
    <w:rsid w:val="0040775A"/>
    <w:rsid w:val="00407885"/>
    <w:rsid w:val="00407DA6"/>
    <w:rsid w:val="0041006E"/>
    <w:rsid w:val="00410647"/>
    <w:rsid w:val="004109BB"/>
    <w:rsid w:val="00410B41"/>
    <w:rsid w:val="00410DE9"/>
    <w:rsid w:val="004115FA"/>
    <w:rsid w:val="004115FB"/>
    <w:rsid w:val="00411681"/>
    <w:rsid w:val="00411CBA"/>
    <w:rsid w:val="00412948"/>
    <w:rsid w:val="00413217"/>
    <w:rsid w:val="00413234"/>
    <w:rsid w:val="00413988"/>
    <w:rsid w:val="00413F9C"/>
    <w:rsid w:val="0041438E"/>
    <w:rsid w:val="00414698"/>
    <w:rsid w:val="00415275"/>
    <w:rsid w:val="00415DC9"/>
    <w:rsid w:val="00416688"/>
    <w:rsid w:val="00416E48"/>
    <w:rsid w:val="00416F96"/>
    <w:rsid w:val="004173ED"/>
    <w:rsid w:val="00417C1D"/>
    <w:rsid w:val="00417FBF"/>
    <w:rsid w:val="004201F5"/>
    <w:rsid w:val="0042025D"/>
    <w:rsid w:val="004205CB"/>
    <w:rsid w:val="00420FD8"/>
    <w:rsid w:val="0042115E"/>
    <w:rsid w:val="00421AAE"/>
    <w:rsid w:val="00421D44"/>
    <w:rsid w:val="00422231"/>
    <w:rsid w:val="00422A88"/>
    <w:rsid w:val="00423D0B"/>
    <w:rsid w:val="00424117"/>
    <w:rsid w:val="00424B08"/>
    <w:rsid w:val="00424D61"/>
    <w:rsid w:val="00425101"/>
    <w:rsid w:val="00425788"/>
    <w:rsid w:val="00425917"/>
    <w:rsid w:val="00425FBD"/>
    <w:rsid w:val="004260B7"/>
    <w:rsid w:val="004266BB"/>
    <w:rsid w:val="00426D3B"/>
    <w:rsid w:val="00426D4C"/>
    <w:rsid w:val="004279C6"/>
    <w:rsid w:val="00430C8F"/>
    <w:rsid w:val="00430FCC"/>
    <w:rsid w:val="0043102C"/>
    <w:rsid w:val="004315C5"/>
    <w:rsid w:val="00431D5C"/>
    <w:rsid w:val="0043299C"/>
    <w:rsid w:val="00432D0E"/>
    <w:rsid w:val="00432E03"/>
    <w:rsid w:val="004337CF"/>
    <w:rsid w:val="00433FD4"/>
    <w:rsid w:val="00434352"/>
    <w:rsid w:val="004362C5"/>
    <w:rsid w:val="00436536"/>
    <w:rsid w:val="004369D7"/>
    <w:rsid w:val="00436F38"/>
    <w:rsid w:val="0043773D"/>
    <w:rsid w:val="00437AA9"/>
    <w:rsid w:val="004402BC"/>
    <w:rsid w:val="00441A33"/>
    <w:rsid w:val="00441D8B"/>
    <w:rsid w:val="0044215D"/>
    <w:rsid w:val="00442757"/>
    <w:rsid w:val="00442816"/>
    <w:rsid w:val="00442849"/>
    <w:rsid w:val="004429CA"/>
    <w:rsid w:val="00442B7C"/>
    <w:rsid w:val="00443AFE"/>
    <w:rsid w:val="004440A3"/>
    <w:rsid w:val="004449BC"/>
    <w:rsid w:val="004455D9"/>
    <w:rsid w:val="00445707"/>
    <w:rsid w:val="0044601F"/>
    <w:rsid w:val="00446114"/>
    <w:rsid w:val="004463C0"/>
    <w:rsid w:val="0044643A"/>
    <w:rsid w:val="0044645D"/>
    <w:rsid w:val="004465FB"/>
    <w:rsid w:val="00446644"/>
    <w:rsid w:val="004467F5"/>
    <w:rsid w:val="00446F7A"/>
    <w:rsid w:val="00447BDF"/>
    <w:rsid w:val="00447CD7"/>
    <w:rsid w:val="004508F5"/>
    <w:rsid w:val="004518F0"/>
    <w:rsid w:val="00451C78"/>
    <w:rsid w:val="00451F40"/>
    <w:rsid w:val="00451FBE"/>
    <w:rsid w:val="00452793"/>
    <w:rsid w:val="00452B8A"/>
    <w:rsid w:val="00453301"/>
    <w:rsid w:val="00453397"/>
    <w:rsid w:val="00453B01"/>
    <w:rsid w:val="004541EE"/>
    <w:rsid w:val="00454683"/>
    <w:rsid w:val="00454C5B"/>
    <w:rsid w:val="00455641"/>
    <w:rsid w:val="00455D0F"/>
    <w:rsid w:val="00455FFF"/>
    <w:rsid w:val="00456333"/>
    <w:rsid w:val="004565B1"/>
    <w:rsid w:val="004575F3"/>
    <w:rsid w:val="0046042C"/>
    <w:rsid w:val="004608C7"/>
    <w:rsid w:val="00460A79"/>
    <w:rsid w:val="0046128F"/>
    <w:rsid w:val="00461518"/>
    <w:rsid w:val="00461F8B"/>
    <w:rsid w:val="00461FFD"/>
    <w:rsid w:val="0046210D"/>
    <w:rsid w:val="00462390"/>
    <w:rsid w:val="00462536"/>
    <w:rsid w:val="004627D9"/>
    <w:rsid w:val="00462D69"/>
    <w:rsid w:val="0046302A"/>
    <w:rsid w:val="00463B00"/>
    <w:rsid w:val="00463F92"/>
    <w:rsid w:val="004641E8"/>
    <w:rsid w:val="004644FA"/>
    <w:rsid w:val="00464828"/>
    <w:rsid w:val="004650BD"/>
    <w:rsid w:val="004650E9"/>
    <w:rsid w:val="004653E9"/>
    <w:rsid w:val="00465464"/>
    <w:rsid w:val="00465F55"/>
    <w:rsid w:val="004665EF"/>
    <w:rsid w:val="00466B6D"/>
    <w:rsid w:val="004677A0"/>
    <w:rsid w:val="004706AF"/>
    <w:rsid w:val="00471C84"/>
    <w:rsid w:val="00471D73"/>
    <w:rsid w:val="00471F9D"/>
    <w:rsid w:val="0047230A"/>
    <w:rsid w:val="00472472"/>
    <w:rsid w:val="00472D95"/>
    <w:rsid w:val="00473955"/>
    <w:rsid w:val="00474159"/>
    <w:rsid w:val="004742F2"/>
    <w:rsid w:val="00474442"/>
    <w:rsid w:val="004749CF"/>
    <w:rsid w:val="00474B9C"/>
    <w:rsid w:val="0047505F"/>
    <w:rsid w:val="00476693"/>
    <w:rsid w:val="0047672C"/>
    <w:rsid w:val="00476836"/>
    <w:rsid w:val="00476AE2"/>
    <w:rsid w:val="00476E1E"/>
    <w:rsid w:val="00477747"/>
    <w:rsid w:val="0047796D"/>
    <w:rsid w:val="0048062C"/>
    <w:rsid w:val="00480CB6"/>
    <w:rsid w:val="00482170"/>
    <w:rsid w:val="00482658"/>
    <w:rsid w:val="00482D57"/>
    <w:rsid w:val="004830C4"/>
    <w:rsid w:val="0048337D"/>
    <w:rsid w:val="0048374B"/>
    <w:rsid w:val="00483A27"/>
    <w:rsid w:val="00483BF6"/>
    <w:rsid w:val="00483F28"/>
    <w:rsid w:val="004843CB"/>
    <w:rsid w:val="00484C46"/>
    <w:rsid w:val="00485214"/>
    <w:rsid w:val="00485D67"/>
    <w:rsid w:val="00486118"/>
    <w:rsid w:val="00486BBD"/>
    <w:rsid w:val="00487038"/>
    <w:rsid w:val="004877EA"/>
    <w:rsid w:val="00487E2B"/>
    <w:rsid w:val="00490320"/>
    <w:rsid w:val="004911BE"/>
    <w:rsid w:val="00491909"/>
    <w:rsid w:val="00491BD2"/>
    <w:rsid w:val="00491E40"/>
    <w:rsid w:val="00492405"/>
    <w:rsid w:val="0049260F"/>
    <w:rsid w:val="00492660"/>
    <w:rsid w:val="00492B50"/>
    <w:rsid w:val="0049392E"/>
    <w:rsid w:val="00494595"/>
    <w:rsid w:val="00495103"/>
    <w:rsid w:val="004951DB"/>
    <w:rsid w:val="00495784"/>
    <w:rsid w:val="00495C7B"/>
    <w:rsid w:val="00495FB5"/>
    <w:rsid w:val="0049695E"/>
    <w:rsid w:val="00497017"/>
    <w:rsid w:val="00497712"/>
    <w:rsid w:val="00497C33"/>
    <w:rsid w:val="004A0D0B"/>
    <w:rsid w:val="004A11A3"/>
    <w:rsid w:val="004A11F4"/>
    <w:rsid w:val="004A1856"/>
    <w:rsid w:val="004A18BC"/>
    <w:rsid w:val="004A217B"/>
    <w:rsid w:val="004A2487"/>
    <w:rsid w:val="004A2665"/>
    <w:rsid w:val="004A2FD6"/>
    <w:rsid w:val="004A3170"/>
    <w:rsid w:val="004A3915"/>
    <w:rsid w:val="004A3B37"/>
    <w:rsid w:val="004A4A9E"/>
    <w:rsid w:val="004A60C6"/>
    <w:rsid w:val="004A625A"/>
    <w:rsid w:val="004A6494"/>
    <w:rsid w:val="004A691B"/>
    <w:rsid w:val="004A6FB4"/>
    <w:rsid w:val="004A71ED"/>
    <w:rsid w:val="004A7613"/>
    <w:rsid w:val="004A77C0"/>
    <w:rsid w:val="004A7F48"/>
    <w:rsid w:val="004B03D5"/>
    <w:rsid w:val="004B0E51"/>
    <w:rsid w:val="004B1300"/>
    <w:rsid w:val="004B2183"/>
    <w:rsid w:val="004B2192"/>
    <w:rsid w:val="004B23C6"/>
    <w:rsid w:val="004B2B8C"/>
    <w:rsid w:val="004B302A"/>
    <w:rsid w:val="004B3253"/>
    <w:rsid w:val="004B3892"/>
    <w:rsid w:val="004B39C2"/>
    <w:rsid w:val="004B3CD8"/>
    <w:rsid w:val="004B3D8F"/>
    <w:rsid w:val="004B480F"/>
    <w:rsid w:val="004B49A2"/>
    <w:rsid w:val="004B49BA"/>
    <w:rsid w:val="004B49D9"/>
    <w:rsid w:val="004B5843"/>
    <w:rsid w:val="004B584B"/>
    <w:rsid w:val="004B601F"/>
    <w:rsid w:val="004B6024"/>
    <w:rsid w:val="004B641A"/>
    <w:rsid w:val="004B665C"/>
    <w:rsid w:val="004B66F2"/>
    <w:rsid w:val="004B79FA"/>
    <w:rsid w:val="004C0BB3"/>
    <w:rsid w:val="004C10D1"/>
    <w:rsid w:val="004C1D88"/>
    <w:rsid w:val="004C2FB1"/>
    <w:rsid w:val="004C3F3A"/>
    <w:rsid w:val="004C4224"/>
    <w:rsid w:val="004C5656"/>
    <w:rsid w:val="004C5EC8"/>
    <w:rsid w:val="004C616F"/>
    <w:rsid w:val="004C619C"/>
    <w:rsid w:val="004C6BAC"/>
    <w:rsid w:val="004C6C7F"/>
    <w:rsid w:val="004C72C1"/>
    <w:rsid w:val="004C738F"/>
    <w:rsid w:val="004C7893"/>
    <w:rsid w:val="004D038B"/>
    <w:rsid w:val="004D079E"/>
    <w:rsid w:val="004D0B25"/>
    <w:rsid w:val="004D0BA4"/>
    <w:rsid w:val="004D0D0B"/>
    <w:rsid w:val="004D17C3"/>
    <w:rsid w:val="004D17DC"/>
    <w:rsid w:val="004D1822"/>
    <w:rsid w:val="004D1BA6"/>
    <w:rsid w:val="004D2182"/>
    <w:rsid w:val="004D335F"/>
    <w:rsid w:val="004D33DC"/>
    <w:rsid w:val="004D3628"/>
    <w:rsid w:val="004D3A69"/>
    <w:rsid w:val="004D422C"/>
    <w:rsid w:val="004D47C4"/>
    <w:rsid w:val="004D49BD"/>
    <w:rsid w:val="004D4BA0"/>
    <w:rsid w:val="004D518C"/>
    <w:rsid w:val="004D5BE3"/>
    <w:rsid w:val="004D663C"/>
    <w:rsid w:val="004D72FA"/>
    <w:rsid w:val="004D738E"/>
    <w:rsid w:val="004E029E"/>
    <w:rsid w:val="004E0FA4"/>
    <w:rsid w:val="004E1462"/>
    <w:rsid w:val="004E15E1"/>
    <w:rsid w:val="004E166C"/>
    <w:rsid w:val="004E244C"/>
    <w:rsid w:val="004E261F"/>
    <w:rsid w:val="004E26BE"/>
    <w:rsid w:val="004E2A27"/>
    <w:rsid w:val="004E2B08"/>
    <w:rsid w:val="004E2F22"/>
    <w:rsid w:val="004E303E"/>
    <w:rsid w:val="004E3472"/>
    <w:rsid w:val="004E3522"/>
    <w:rsid w:val="004E38F4"/>
    <w:rsid w:val="004E3A27"/>
    <w:rsid w:val="004E3B01"/>
    <w:rsid w:val="004E3E3F"/>
    <w:rsid w:val="004E3EB0"/>
    <w:rsid w:val="004E4332"/>
    <w:rsid w:val="004E5250"/>
    <w:rsid w:val="004E59DE"/>
    <w:rsid w:val="004E5FDB"/>
    <w:rsid w:val="004E639C"/>
    <w:rsid w:val="004E641F"/>
    <w:rsid w:val="004E6812"/>
    <w:rsid w:val="004E73F1"/>
    <w:rsid w:val="004F01E6"/>
    <w:rsid w:val="004F08CF"/>
    <w:rsid w:val="004F18C5"/>
    <w:rsid w:val="004F23EC"/>
    <w:rsid w:val="004F339A"/>
    <w:rsid w:val="004F33D1"/>
    <w:rsid w:val="004F381E"/>
    <w:rsid w:val="004F3B12"/>
    <w:rsid w:val="004F3E30"/>
    <w:rsid w:val="004F44D5"/>
    <w:rsid w:val="004F4A79"/>
    <w:rsid w:val="004F4AD0"/>
    <w:rsid w:val="004F4CA2"/>
    <w:rsid w:val="004F55A0"/>
    <w:rsid w:val="004F55AD"/>
    <w:rsid w:val="004F55BF"/>
    <w:rsid w:val="004F5900"/>
    <w:rsid w:val="004F5B31"/>
    <w:rsid w:val="004F6472"/>
    <w:rsid w:val="004F742A"/>
    <w:rsid w:val="004F7A5B"/>
    <w:rsid w:val="005005A9"/>
    <w:rsid w:val="005008FE"/>
    <w:rsid w:val="0050096A"/>
    <w:rsid w:val="005009DA"/>
    <w:rsid w:val="00500D84"/>
    <w:rsid w:val="005012B6"/>
    <w:rsid w:val="005015DB"/>
    <w:rsid w:val="00501A30"/>
    <w:rsid w:val="00501E2C"/>
    <w:rsid w:val="00501F87"/>
    <w:rsid w:val="005034C9"/>
    <w:rsid w:val="005040C1"/>
    <w:rsid w:val="00504715"/>
    <w:rsid w:val="00504A87"/>
    <w:rsid w:val="0050507C"/>
    <w:rsid w:val="0050764F"/>
    <w:rsid w:val="005078D9"/>
    <w:rsid w:val="00511BB1"/>
    <w:rsid w:val="00511C7A"/>
    <w:rsid w:val="00512992"/>
    <w:rsid w:val="00512B28"/>
    <w:rsid w:val="00512EAE"/>
    <w:rsid w:val="00512F2E"/>
    <w:rsid w:val="00513483"/>
    <w:rsid w:val="0051386A"/>
    <w:rsid w:val="00513DEF"/>
    <w:rsid w:val="0051433D"/>
    <w:rsid w:val="00514396"/>
    <w:rsid w:val="005148EC"/>
    <w:rsid w:val="00514FC7"/>
    <w:rsid w:val="00515149"/>
    <w:rsid w:val="0051559C"/>
    <w:rsid w:val="00515F72"/>
    <w:rsid w:val="00516F32"/>
    <w:rsid w:val="00517432"/>
    <w:rsid w:val="00517AB4"/>
    <w:rsid w:val="00517F71"/>
    <w:rsid w:val="0052211F"/>
    <w:rsid w:val="00522211"/>
    <w:rsid w:val="00522546"/>
    <w:rsid w:val="0052279E"/>
    <w:rsid w:val="00522A54"/>
    <w:rsid w:val="00522D7A"/>
    <w:rsid w:val="0052318B"/>
    <w:rsid w:val="00523361"/>
    <w:rsid w:val="005234AE"/>
    <w:rsid w:val="005237CD"/>
    <w:rsid w:val="0052531A"/>
    <w:rsid w:val="005263EE"/>
    <w:rsid w:val="00526D4B"/>
    <w:rsid w:val="00527955"/>
    <w:rsid w:val="00527965"/>
    <w:rsid w:val="0053059D"/>
    <w:rsid w:val="005308C8"/>
    <w:rsid w:val="00530E2E"/>
    <w:rsid w:val="0053104A"/>
    <w:rsid w:val="00531143"/>
    <w:rsid w:val="00531214"/>
    <w:rsid w:val="0053133A"/>
    <w:rsid w:val="00531433"/>
    <w:rsid w:val="00531D03"/>
    <w:rsid w:val="00533798"/>
    <w:rsid w:val="00533A70"/>
    <w:rsid w:val="00533D62"/>
    <w:rsid w:val="00534607"/>
    <w:rsid w:val="005346EF"/>
    <w:rsid w:val="00534898"/>
    <w:rsid w:val="00534D54"/>
    <w:rsid w:val="00535148"/>
    <w:rsid w:val="0053597A"/>
    <w:rsid w:val="0053599A"/>
    <w:rsid w:val="00537784"/>
    <w:rsid w:val="005379EA"/>
    <w:rsid w:val="00537D31"/>
    <w:rsid w:val="00540514"/>
    <w:rsid w:val="00540B0F"/>
    <w:rsid w:val="00541361"/>
    <w:rsid w:val="00541396"/>
    <w:rsid w:val="00541FB7"/>
    <w:rsid w:val="005434E2"/>
    <w:rsid w:val="00543AEB"/>
    <w:rsid w:val="00543D2F"/>
    <w:rsid w:val="005441B4"/>
    <w:rsid w:val="00544689"/>
    <w:rsid w:val="00544DB2"/>
    <w:rsid w:val="00545060"/>
    <w:rsid w:val="005451FD"/>
    <w:rsid w:val="005458B0"/>
    <w:rsid w:val="00545B3A"/>
    <w:rsid w:val="005466D1"/>
    <w:rsid w:val="00546B59"/>
    <w:rsid w:val="00546DF4"/>
    <w:rsid w:val="0054735A"/>
    <w:rsid w:val="005474B6"/>
    <w:rsid w:val="00547CED"/>
    <w:rsid w:val="005504AB"/>
    <w:rsid w:val="00551677"/>
    <w:rsid w:val="005518CB"/>
    <w:rsid w:val="00551F8F"/>
    <w:rsid w:val="00552037"/>
    <w:rsid w:val="0055238E"/>
    <w:rsid w:val="005524A5"/>
    <w:rsid w:val="00552570"/>
    <w:rsid w:val="005531C4"/>
    <w:rsid w:val="005547E2"/>
    <w:rsid w:val="005548B8"/>
    <w:rsid w:val="00554E33"/>
    <w:rsid w:val="00555A05"/>
    <w:rsid w:val="00555F13"/>
    <w:rsid w:val="0055626C"/>
    <w:rsid w:val="0055671E"/>
    <w:rsid w:val="005575CF"/>
    <w:rsid w:val="00557997"/>
    <w:rsid w:val="00557BFE"/>
    <w:rsid w:val="0056029D"/>
    <w:rsid w:val="005603AB"/>
    <w:rsid w:val="00560458"/>
    <w:rsid w:val="00560E4B"/>
    <w:rsid w:val="00560F41"/>
    <w:rsid w:val="00561C6B"/>
    <w:rsid w:val="00561D6D"/>
    <w:rsid w:val="00561E0A"/>
    <w:rsid w:val="0056266C"/>
    <w:rsid w:val="00562F3B"/>
    <w:rsid w:val="005632BA"/>
    <w:rsid w:val="00563D32"/>
    <w:rsid w:val="005641C1"/>
    <w:rsid w:val="00564207"/>
    <w:rsid w:val="005646A7"/>
    <w:rsid w:val="00565194"/>
    <w:rsid w:val="005661ED"/>
    <w:rsid w:val="00566350"/>
    <w:rsid w:val="00566AEA"/>
    <w:rsid w:val="00566B30"/>
    <w:rsid w:val="00566C5E"/>
    <w:rsid w:val="00566CED"/>
    <w:rsid w:val="00567DA4"/>
    <w:rsid w:val="00567FA3"/>
    <w:rsid w:val="005701D0"/>
    <w:rsid w:val="00570519"/>
    <w:rsid w:val="00570825"/>
    <w:rsid w:val="0057106F"/>
    <w:rsid w:val="005717FD"/>
    <w:rsid w:val="00571B6B"/>
    <w:rsid w:val="00571EBE"/>
    <w:rsid w:val="00571F32"/>
    <w:rsid w:val="00572B1D"/>
    <w:rsid w:val="00572B45"/>
    <w:rsid w:val="00572D55"/>
    <w:rsid w:val="00572D56"/>
    <w:rsid w:val="00572D82"/>
    <w:rsid w:val="005739FA"/>
    <w:rsid w:val="00573CD6"/>
    <w:rsid w:val="00574D0C"/>
    <w:rsid w:val="005750CC"/>
    <w:rsid w:val="00575BF4"/>
    <w:rsid w:val="00576695"/>
    <w:rsid w:val="00576D06"/>
    <w:rsid w:val="00577027"/>
    <w:rsid w:val="00577AAF"/>
    <w:rsid w:val="0058023E"/>
    <w:rsid w:val="00581644"/>
    <w:rsid w:val="0058270E"/>
    <w:rsid w:val="00582933"/>
    <w:rsid w:val="00582EBF"/>
    <w:rsid w:val="005835ED"/>
    <w:rsid w:val="00583617"/>
    <w:rsid w:val="005851C9"/>
    <w:rsid w:val="005853FC"/>
    <w:rsid w:val="005863E9"/>
    <w:rsid w:val="0058679B"/>
    <w:rsid w:val="00586B4B"/>
    <w:rsid w:val="0058758C"/>
    <w:rsid w:val="005902FE"/>
    <w:rsid w:val="005904EE"/>
    <w:rsid w:val="00590650"/>
    <w:rsid w:val="005908E7"/>
    <w:rsid w:val="00590FE9"/>
    <w:rsid w:val="005915D4"/>
    <w:rsid w:val="0059167A"/>
    <w:rsid w:val="005916EB"/>
    <w:rsid w:val="005917F5"/>
    <w:rsid w:val="00591879"/>
    <w:rsid w:val="00591B10"/>
    <w:rsid w:val="00591DF9"/>
    <w:rsid w:val="00592C64"/>
    <w:rsid w:val="00592CA9"/>
    <w:rsid w:val="00592D34"/>
    <w:rsid w:val="005938BD"/>
    <w:rsid w:val="00594185"/>
    <w:rsid w:val="0059435C"/>
    <w:rsid w:val="005946B8"/>
    <w:rsid w:val="00594A93"/>
    <w:rsid w:val="00594E2C"/>
    <w:rsid w:val="00595ACE"/>
    <w:rsid w:val="00595BA9"/>
    <w:rsid w:val="00595D2D"/>
    <w:rsid w:val="00595DB1"/>
    <w:rsid w:val="005962F7"/>
    <w:rsid w:val="0059735F"/>
    <w:rsid w:val="005973FC"/>
    <w:rsid w:val="005976C6"/>
    <w:rsid w:val="005978EA"/>
    <w:rsid w:val="00597FC6"/>
    <w:rsid w:val="005A00A1"/>
    <w:rsid w:val="005A0464"/>
    <w:rsid w:val="005A0E1A"/>
    <w:rsid w:val="005A1057"/>
    <w:rsid w:val="005A10F4"/>
    <w:rsid w:val="005A1430"/>
    <w:rsid w:val="005A1A84"/>
    <w:rsid w:val="005A2592"/>
    <w:rsid w:val="005A2B66"/>
    <w:rsid w:val="005A2DE6"/>
    <w:rsid w:val="005A32F8"/>
    <w:rsid w:val="005A33A5"/>
    <w:rsid w:val="005A381F"/>
    <w:rsid w:val="005A3948"/>
    <w:rsid w:val="005A3E71"/>
    <w:rsid w:val="005A3F13"/>
    <w:rsid w:val="005A46B5"/>
    <w:rsid w:val="005A4944"/>
    <w:rsid w:val="005A4F38"/>
    <w:rsid w:val="005A579C"/>
    <w:rsid w:val="005A6019"/>
    <w:rsid w:val="005A674C"/>
    <w:rsid w:val="005A6B59"/>
    <w:rsid w:val="005A6D08"/>
    <w:rsid w:val="005A6DE1"/>
    <w:rsid w:val="005A7523"/>
    <w:rsid w:val="005B044C"/>
    <w:rsid w:val="005B05DC"/>
    <w:rsid w:val="005B0965"/>
    <w:rsid w:val="005B0C8C"/>
    <w:rsid w:val="005B1A0D"/>
    <w:rsid w:val="005B1E1A"/>
    <w:rsid w:val="005B2616"/>
    <w:rsid w:val="005B2651"/>
    <w:rsid w:val="005B2A8C"/>
    <w:rsid w:val="005B2F75"/>
    <w:rsid w:val="005B368B"/>
    <w:rsid w:val="005B3991"/>
    <w:rsid w:val="005B3B57"/>
    <w:rsid w:val="005B3C68"/>
    <w:rsid w:val="005B3F09"/>
    <w:rsid w:val="005B4178"/>
    <w:rsid w:val="005B41C2"/>
    <w:rsid w:val="005B450F"/>
    <w:rsid w:val="005B4D49"/>
    <w:rsid w:val="005B4F59"/>
    <w:rsid w:val="005B51E2"/>
    <w:rsid w:val="005B5489"/>
    <w:rsid w:val="005B55CD"/>
    <w:rsid w:val="005B565C"/>
    <w:rsid w:val="005B5977"/>
    <w:rsid w:val="005B5B95"/>
    <w:rsid w:val="005B5F65"/>
    <w:rsid w:val="005B6E4B"/>
    <w:rsid w:val="005B71E3"/>
    <w:rsid w:val="005B7F82"/>
    <w:rsid w:val="005C01B9"/>
    <w:rsid w:val="005C0872"/>
    <w:rsid w:val="005C0B3F"/>
    <w:rsid w:val="005C1013"/>
    <w:rsid w:val="005C15C7"/>
    <w:rsid w:val="005C1BA2"/>
    <w:rsid w:val="005C1E51"/>
    <w:rsid w:val="005C1E7A"/>
    <w:rsid w:val="005C2058"/>
    <w:rsid w:val="005C2BD3"/>
    <w:rsid w:val="005C3551"/>
    <w:rsid w:val="005C369E"/>
    <w:rsid w:val="005C4205"/>
    <w:rsid w:val="005C49D2"/>
    <w:rsid w:val="005C4A13"/>
    <w:rsid w:val="005C5DFE"/>
    <w:rsid w:val="005C5FCC"/>
    <w:rsid w:val="005C61F9"/>
    <w:rsid w:val="005C6352"/>
    <w:rsid w:val="005C6635"/>
    <w:rsid w:val="005C709A"/>
    <w:rsid w:val="005C7B33"/>
    <w:rsid w:val="005D0C9D"/>
    <w:rsid w:val="005D0CD5"/>
    <w:rsid w:val="005D1224"/>
    <w:rsid w:val="005D14D8"/>
    <w:rsid w:val="005D1C06"/>
    <w:rsid w:val="005D1D0E"/>
    <w:rsid w:val="005D1EF6"/>
    <w:rsid w:val="005D20A8"/>
    <w:rsid w:val="005D277C"/>
    <w:rsid w:val="005D2AC7"/>
    <w:rsid w:val="005D30DE"/>
    <w:rsid w:val="005D39D4"/>
    <w:rsid w:val="005D3D0A"/>
    <w:rsid w:val="005D41EE"/>
    <w:rsid w:val="005D5388"/>
    <w:rsid w:val="005D5423"/>
    <w:rsid w:val="005D66CD"/>
    <w:rsid w:val="005D6AE4"/>
    <w:rsid w:val="005D6CD1"/>
    <w:rsid w:val="005D6CE5"/>
    <w:rsid w:val="005D7068"/>
    <w:rsid w:val="005E05AF"/>
    <w:rsid w:val="005E087C"/>
    <w:rsid w:val="005E0A34"/>
    <w:rsid w:val="005E0C68"/>
    <w:rsid w:val="005E0D1F"/>
    <w:rsid w:val="005E0E8C"/>
    <w:rsid w:val="005E1214"/>
    <w:rsid w:val="005E13A5"/>
    <w:rsid w:val="005E2D0C"/>
    <w:rsid w:val="005E2F42"/>
    <w:rsid w:val="005E49AC"/>
    <w:rsid w:val="005E4F2A"/>
    <w:rsid w:val="005E5994"/>
    <w:rsid w:val="005E6167"/>
    <w:rsid w:val="005E6291"/>
    <w:rsid w:val="005E63BD"/>
    <w:rsid w:val="005E7067"/>
    <w:rsid w:val="005E7574"/>
    <w:rsid w:val="005E7981"/>
    <w:rsid w:val="005E7E5C"/>
    <w:rsid w:val="005E7EF8"/>
    <w:rsid w:val="005F001E"/>
    <w:rsid w:val="005F00E1"/>
    <w:rsid w:val="005F0250"/>
    <w:rsid w:val="005F033C"/>
    <w:rsid w:val="005F0761"/>
    <w:rsid w:val="005F0E00"/>
    <w:rsid w:val="005F0FB1"/>
    <w:rsid w:val="005F12B0"/>
    <w:rsid w:val="005F1AD2"/>
    <w:rsid w:val="005F1B9E"/>
    <w:rsid w:val="005F1BF6"/>
    <w:rsid w:val="005F22A0"/>
    <w:rsid w:val="005F29DD"/>
    <w:rsid w:val="005F2E9B"/>
    <w:rsid w:val="005F2FB3"/>
    <w:rsid w:val="005F304C"/>
    <w:rsid w:val="005F37E7"/>
    <w:rsid w:val="005F3995"/>
    <w:rsid w:val="005F40CD"/>
    <w:rsid w:val="005F46FB"/>
    <w:rsid w:val="005F473C"/>
    <w:rsid w:val="005F473D"/>
    <w:rsid w:val="005F4777"/>
    <w:rsid w:val="005F5441"/>
    <w:rsid w:val="005F795B"/>
    <w:rsid w:val="006009B7"/>
    <w:rsid w:val="00600EC0"/>
    <w:rsid w:val="00600F63"/>
    <w:rsid w:val="00601AB6"/>
    <w:rsid w:val="00601CF2"/>
    <w:rsid w:val="006037D8"/>
    <w:rsid w:val="00604579"/>
    <w:rsid w:val="006047AD"/>
    <w:rsid w:val="0060491E"/>
    <w:rsid w:val="0060579A"/>
    <w:rsid w:val="00605F32"/>
    <w:rsid w:val="00606482"/>
    <w:rsid w:val="00606DCB"/>
    <w:rsid w:val="00607630"/>
    <w:rsid w:val="00607AAA"/>
    <w:rsid w:val="00607D32"/>
    <w:rsid w:val="00610101"/>
    <w:rsid w:val="006101F9"/>
    <w:rsid w:val="006102FD"/>
    <w:rsid w:val="006105E1"/>
    <w:rsid w:val="00610C84"/>
    <w:rsid w:val="00610E55"/>
    <w:rsid w:val="00610F72"/>
    <w:rsid w:val="00611307"/>
    <w:rsid w:val="006118D7"/>
    <w:rsid w:val="00611BB2"/>
    <w:rsid w:val="00611F23"/>
    <w:rsid w:val="0061276D"/>
    <w:rsid w:val="00612949"/>
    <w:rsid w:val="00612F6F"/>
    <w:rsid w:val="00613C95"/>
    <w:rsid w:val="00613E72"/>
    <w:rsid w:val="006154F7"/>
    <w:rsid w:val="00615607"/>
    <w:rsid w:val="006161F0"/>
    <w:rsid w:val="006165B8"/>
    <w:rsid w:val="00617059"/>
    <w:rsid w:val="00617636"/>
    <w:rsid w:val="00620CD8"/>
    <w:rsid w:val="00620D2C"/>
    <w:rsid w:val="006220C1"/>
    <w:rsid w:val="0062240B"/>
    <w:rsid w:val="00622464"/>
    <w:rsid w:val="00622A3D"/>
    <w:rsid w:val="00622E65"/>
    <w:rsid w:val="00624308"/>
    <w:rsid w:val="0062431C"/>
    <w:rsid w:val="00624EEB"/>
    <w:rsid w:val="00625D07"/>
    <w:rsid w:val="0062669B"/>
    <w:rsid w:val="00626987"/>
    <w:rsid w:val="00626C8E"/>
    <w:rsid w:val="00627757"/>
    <w:rsid w:val="00627D44"/>
    <w:rsid w:val="00627E67"/>
    <w:rsid w:val="006303E9"/>
    <w:rsid w:val="00630556"/>
    <w:rsid w:val="00630E5F"/>
    <w:rsid w:val="00631317"/>
    <w:rsid w:val="006314BF"/>
    <w:rsid w:val="0063155A"/>
    <w:rsid w:val="00631B56"/>
    <w:rsid w:val="00632DDA"/>
    <w:rsid w:val="00632EED"/>
    <w:rsid w:val="006336A4"/>
    <w:rsid w:val="00633DDA"/>
    <w:rsid w:val="0063460B"/>
    <w:rsid w:val="0063474A"/>
    <w:rsid w:val="00634B19"/>
    <w:rsid w:val="00634B79"/>
    <w:rsid w:val="00634B9B"/>
    <w:rsid w:val="00634DDF"/>
    <w:rsid w:val="00635015"/>
    <w:rsid w:val="00635375"/>
    <w:rsid w:val="00635543"/>
    <w:rsid w:val="00635E7B"/>
    <w:rsid w:val="0063724F"/>
    <w:rsid w:val="0063755D"/>
    <w:rsid w:val="0064001A"/>
    <w:rsid w:val="006400C8"/>
    <w:rsid w:val="0064044A"/>
    <w:rsid w:val="006404D2"/>
    <w:rsid w:val="006406FF"/>
    <w:rsid w:val="00640A57"/>
    <w:rsid w:val="00640D16"/>
    <w:rsid w:val="00641800"/>
    <w:rsid w:val="0064188E"/>
    <w:rsid w:val="0064266D"/>
    <w:rsid w:val="00642E24"/>
    <w:rsid w:val="00643057"/>
    <w:rsid w:val="006430D4"/>
    <w:rsid w:val="006431CF"/>
    <w:rsid w:val="006435E7"/>
    <w:rsid w:val="00643D3C"/>
    <w:rsid w:val="0064413A"/>
    <w:rsid w:val="0064436D"/>
    <w:rsid w:val="006444DB"/>
    <w:rsid w:val="0064498C"/>
    <w:rsid w:val="00644B55"/>
    <w:rsid w:val="00644D02"/>
    <w:rsid w:val="00645AB5"/>
    <w:rsid w:val="00645C19"/>
    <w:rsid w:val="00646998"/>
    <w:rsid w:val="00646A28"/>
    <w:rsid w:val="00646C27"/>
    <w:rsid w:val="00646C2F"/>
    <w:rsid w:val="00646E35"/>
    <w:rsid w:val="00647178"/>
    <w:rsid w:val="00647206"/>
    <w:rsid w:val="006475DA"/>
    <w:rsid w:val="006503C4"/>
    <w:rsid w:val="00650E5D"/>
    <w:rsid w:val="00651127"/>
    <w:rsid w:val="006511F6"/>
    <w:rsid w:val="00651E57"/>
    <w:rsid w:val="006520A2"/>
    <w:rsid w:val="0065246C"/>
    <w:rsid w:val="00653051"/>
    <w:rsid w:val="0065346B"/>
    <w:rsid w:val="00653BD8"/>
    <w:rsid w:val="00654139"/>
    <w:rsid w:val="00654655"/>
    <w:rsid w:val="00654991"/>
    <w:rsid w:val="00654B76"/>
    <w:rsid w:val="00655132"/>
    <w:rsid w:val="00655159"/>
    <w:rsid w:val="006551FF"/>
    <w:rsid w:val="00655281"/>
    <w:rsid w:val="006552D0"/>
    <w:rsid w:val="006557DC"/>
    <w:rsid w:val="0065592C"/>
    <w:rsid w:val="00655B27"/>
    <w:rsid w:val="00656528"/>
    <w:rsid w:val="006568CB"/>
    <w:rsid w:val="00656F39"/>
    <w:rsid w:val="00656F44"/>
    <w:rsid w:val="0065773F"/>
    <w:rsid w:val="006578A4"/>
    <w:rsid w:val="00660B94"/>
    <w:rsid w:val="00661020"/>
    <w:rsid w:val="006613F6"/>
    <w:rsid w:val="006617CD"/>
    <w:rsid w:val="00661E6F"/>
    <w:rsid w:val="006623B2"/>
    <w:rsid w:val="00662A8F"/>
    <w:rsid w:val="00663738"/>
    <w:rsid w:val="00663B86"/>
    <w:rsid w:val="0066430F"/>
    <w:rsid w:val="00664AFC"/>
    <w:rsid w:val="0066555A"/>
    <w:rsid w:val="00665CDB"/>
    <w:rsid w:val="006676B2"/>
    <w:rsid w:val="00667E6F"/>
    <w:rsid w:val="00670DF2"/>
    <w:rsid w:val="00670E05"/>
    <w:rsid w:val="00671A16"/>
    <w:rsid w:val="00671A7B"/>
    <w:rsid w:val="006723CF"/>
    <w:rsid w:val="006723DD"/>
    <w:rsid w:val="0067297C"/>
    <w:rsid w:val="00672A4D"/>
    <w:rsid w:val="00672C79"/>
    <w:rsid w:val="00673B4F"/>
    <w:rsid w:val="00673EDF"/>
    <w:rsid w:val="00674AD2"/>
    <w:rsid w:val="00674E72"/>
    <w:rsid w:val="00675186"/>
    <w:rsid w:val="00675904"/>
    <w:rsid w:val="00675B4E"/>
    <w:rsid w:val="00675E92"/>
    <w:rsid w:val="00676196"/>
    <w:rsid w:val="0067620E"/>
    <w:rsid w:val="00676245"/>
    <w:rsid w:val="006764BB"/>
    <w:rsid w:val="00677249"/>
    <w:rsid w:val="0067728A"/>
    <w:rsid w:val="006778CF"/>
    <w:rsid w:val="00677ADC"/>
    <w:rsid w:val="00677E69"/>
    <w:rsid w:val="00680519"/>
    <w:rsid w:val="00680820"/>
    <w:rsid w:val="00680839"/>
    <w:rsid w:val="00680D7F"/>
    <w:rsid w:val="00681449"/>
    <w:rsid w:val="00682035"/>
    <w:rsid w:val="00683264"/>
    <w:rsid w:val="006835F2"/>
    <w:rsid w:val="00683717"/>
    <w:rsid w:val="00683902"/>
    <w:rsid w:val="00683A6B"/>
    <w:rsid w:val="00683B87"/>
    <w:rsid w:val="006842F0"/>
    <w:rsid w:val="006843F1"/>
    <w:rsid w:val="00684E71"/>
    <w:rsid w:val="00685E64"/>
    <w:rsid w:val="0068624A"/>
    <w:rsid w:val="006863C5"/>
    <w:rsid w:val="00686694"/>
    <w:rsid w:val="00686B8E"/>
    <w:rsid w:val="00686E2C"/>
    <w:rsid w:val="00687169"/>
    <w:rsid w:val="00687C3C"/>
    <w:rsid w:val="00687E42"/>
    <w:rsid w:val="00687FB9"/>
    <w:rsid w:val="006902A5"/>
    <w:rsid w:val="00691F77"/>
    <w:rsid w:val="006926EE"/>
    <w:rsid w:val="00692911"/>
    <w:rsid w:val="00693262"/>
    <w:rsid w:val="0069330D"/>
    <w:rsid w:val="00693B74"/>
    <w:rsid w:val="00693C9A"/>
    <w:rsid w:val="00694334"/>
    <w:rsid w:val="00694733"/>
    <w:rsid w:val="006948AB"/>
    <w:rsid w:val="0069497A"/>
    <w:rsid w:val="00694FF5"/>
    <w:rsid w:val="00695704"/>
    <w:rsid w:val="00695AEE"/>
    <w:rsid w:val="00695CBA"/>
    <w:rsid w:val="00696017"/>
    <w:rsid w:val="0069610C"/>
    <w:rsid w:val="006961C1"/>
    <w:rsid w:val="00696569"/>
    <w:rsid w:val="006965D1"/>
    <w:rsid w:val="006965F4"/>
    <w:rsid w:val="00696D3F"/>
    <w:rsid w:val="0069722C"/>
    <w:rsid w:val="006976D9"/>
    <w:rsid w:val="00697A73"/>
    <w:rsid w:val="00697AA5"/>
    <w:rsid w:val="006A01DE"/>
    <w:rsid w:val="006A05F5"/>
    <w:rsid w:val="006A069B"/>
    <w:rsid w:val="006A0806"/>
    <w:rsid w:val="006A0822"/>
    <w:rsid w:val="006A0A02"/>
    <w:rsid w:val="006A0EB6"/>
    <w:rsid w:val="006A10A6"/>
    <w:rsid w:val="006A190E"/>
    <w:rsid w:val="006A19DA"/>
    <w:rsid w:val="006A1B55"/>
    <w:rsid w:val="006A204A"/>
    <w:rsid w:val="006A3812"/>
    <w:rsid w:val="006A3A31"/>
    <w:rsid w:val="006A4E84"/>
    <w:rsid w:val="006A4F2B"/>
    <w:rsid w:val="006A6337"/>
    <w:rsid w:val="006A6AAB"/>
    <w:rsid w:val="006A6E7A"/>
    <w:rsid w:val="006A748C"/>
    <w:rsid w:val="006A7507"/>
    <w:rsid w:val="006B16FA"/>
    <w:rsid w:val="006B1E57"/>
    <w:rsid w:val="006B2671"/>
    <w:rsid w:val="006B3384"/>
    <w:rsid w:val="006B4052"/>
    <w:rsid w:val="006B5306"/>
    <w:rsid w:val="006B5DA5"/>
    <w:rsid w:val="006B62CC"/>
    <w:rsid w:val="006B6A80"/>
    <w:rsid w:val="006B71C1"/>
    <w:rsid w:val="006B72C3"/>
    <w:rsid w:val="006B7933"/>
    <w:rsid w:val="006B7C33"/>
    <w:rsid w:val="006C092F"/>
    <w:rsid w:val="006C1454"/>
    <w:rsid w:val="006C238E"/>
    <w:rsid w:val="006C2AA5"/>
    <w:rsid w:val="006C2DF8"/>
    <w:rsid w:val="006C2E05"/>
    <w:rsid w:val="006C3C85"/>
    <w:rsid w:val="006C4EB8"/>
    <w:rsid w:val="006C4FB9"/>
    <w:rsid w:val="006C5532"/>
    <w:rsid w:val="006C5966"/>
    <w:rsid w:val="006C59B0"/>
    <w:rsid w:val="006D005B"/>
    <w:rsid w:val="006D07BB"/>
    <w:rsid w:val="006D0932"/>
    <w:rsid w:val="006D0B49"/>
    <w:rsid w:val="006D2E85"/>
    <w:rsid w:val="006D2FEA"/>
    <w:rsid w:val="006D3EFA"/>
    <w:rsid w:val="006D4005"/>
    <w:rsid w:val="006D473C"/>
    <w:rsid w:val="006D4B15"/>
    <w:rsid w:val="006D4C43"/>
    <w:rsid w:val="006D5D69"/>
    <w:rsid w:val="006D64CA"/>
    <w:rsid w:val="006D6C9B"/>
    <w:rsid w:val="006D6EA3"/>
    <w:rsid w:val="006D6EC5"/>
    <w:rsid w:val="006D75C6"/>
    <w:rsid w:val="006D7828"/>
    <w:rsid w:val="006D7DDC"/>
    <w:rsid w:val="006E033F"/>
    <w:rsid w:val="006E0F58"/>
    <w:rsid w:val="006E1488"/>
    <w:rsid w:val="006E1717"/>
    <w:rsid w:val="006E1917"/>
    <w:rsid w:val="006E1E13"/>
    <w:rsid w:val="006E23F3"/>
    <w:rsid w:val="006E2462"/>
    <w:rsid w:val="006E26A3"/>
    <w:rsid w:val="006E2AF1"/>
    <w:rsid w:val="006E32AF"/>
    <w:rsid w:val="006E32EB"/>
    <w:rsid w:val="006E3AB4"/>
    <w:rsid w:val="006E3AF8"/>
    <w:rsid w:val="006E3B83"/>
    <w:rsid w:val="006E3F8E"/>
    <w:rsid w:val="006E403E"/>
    <w:rsid w:val="006E4A81"/>
    <w:rsid w:val="006E4D2C"/>
    <w:rsid w:val="006E4F3A"/>
    <w:rsid w:val="006E5834"/>
    <w:rsid w:val="006E5AF9"/>
    <w:rsid w:val="006E60D9"/>
    <w:rsid w:val="006E6326"/>
    <w:rsid w:val="006E66E0"/>
    <w:rsid w:val="006E6CE4"/>
    <w:rsid w:val="006E71B4"/>
    <w:rsid w:val="006E7B05"/>
    <w:rsid w:val="006E7BEF"/>
    <w:rsid w:val="006E7DC7"/>
    <w:rsid w:val="006E7EBE"/>
    <w:rsid w:val="006E7ED9"/>
    <w:rsid w:val="006F021E"/>
    <w:rsid w:val="006F0267"/>
    <w:rsid w:val="006F08A5"/>
    <w:rsid w:val="006F11BE"/>
    <w:rsid w:val="006F1F5B"/>
    <w:rsid w:val="006F218F"/>
    <w:rsid w:val="006F21B4"/>
    <w:rsid w:val="006F278C"/>
    <w:rsid w:val="006F2B6D"/>
    <w:rsid w:val="006F2C40"/>
    <w:rsid w:val="006F3266"/>
    <w:rsid w:val="006F4338"/>
    <w:rsid w:val="006F4883"/>
    <w:rsid w:val="006F499C"/>
    <w:rsid w:val="006F4A1F"/>
    <w:rsid w:val="006F53ED"/>
    <w:rsid w:val="006F590E"/>
    <w:rsid w:val="006F5AC1"/>
    <w:rsid w:val="006F6231"/>
    <w:rsid w:val="006F708D"/>
    <w:rsid w:val="006F7548"/>
    <w:rsid w:val="006F7EA3"/>
    <w:rsid w:val="006F7FE5"/>
    <w:rsid w:val="0070011D"/>
    <w:rsid w:val="00700551"/>
    <w:rsid w:val="007005C1"/>
    <w:rsid w:val="0070080B"/>
    <w:rsid w:val="00701635"/>
    <w:rsid w:val="00701DA0"/>
    <w:rsid w:val="00701FA2"/>
    <w:rsid w:val="007022C9"/>
    <w:rsid w:val="00702686"/>
    <w:rsid w:val="0070360E"/>
    <w:rsid w:val="00703B68"/>
    <w:rsid w:val="00703C12"/>
    <w:rsid w:val="00704E7F"/>
    <w:rsid w:val="00705DAA"/>
    <w:rsid w:val="00705F0D"/>
    <w:rsid w:val="0070666E"/>
    <w:rsid w:val="00706915"/>
    <w:rsid w:val="007071B4"/>
    <w:rsid w:val="0070756A"/>
    <w:rsid w:val="0070775A"/>
    <w:rsid w:val="00707992"/>
    <w:rsid w:val="00707D6E"/>
    <w:rsid w:val="00710A3E"/>
    <w:rsid w:val="00710A84"/>
    <w:rsid w:val="0071153A"/>
    <w:rsid w:val="007115B3"/>
    <w:rsid w:val="007119CA"/>
    <w:rsid w:val="00712048"/>
    <w:rsid w:val="00712205"/>
    <w:rsid w:val="00712587"/>
    <w:rsid w:val="007127DF"/>
    <w:rsid w:val="00713186"/>
    <w:rsid w:val="00714D0A"/>
    <w:rsid w:val="00714E56"/>
    <w:rsid w:val="00715299"/>
    <w:rsid w:val="00715871"/>
    <w:rsid w:val="0071599F"/>
    <w:rsid w:val="00716438"/>
    <w:rsid w:val="00716499"/>
    <w:rsid w:val="0071687B"/>
    <w:rsid w:val="007171DB"/>
    <w:rsid w:val="007173F7"/>
    <w:rsid w:val="00717D14"/>
    <w:rsid w:val="00717E46"/>
    <w:rsid w:val="00720A67"/>
    <w:rsid w:val="007217F4"/>
    <w:rsid w:val="0072197B"/>
    <w:rsid w:val="007224FE"/>
    <w:rsid w:val="00722720"/>
    <w:rsid w:val="007228D7"/>
    <w:rsid w:val="00722B69"/>
    <w:rsid w:val="00723170"/>
    <w:rsid w:val="00723895"/>
    <w:rsid w:val="0072397F"/>
    <w:rsid w:val="00723CC4"/>
    <w:rsid w:val="00724114"/>
    <w:rsid w:val="00726BED"/>
    <w:rsid w:val="00726DA1"/>
    <w:rsid w:val="00727282"/>
    <w:rsid w:val="00727BDC"/>
    <w:rsid w:val="00727C7F"/>
    <w:rsid w:val="007300DB"/>
    <w:rsid w:val="007301F8"/>
    <w:rsid w:val="00730AC0"/>
    <w:rsid w:val="00730CCD"/>
    <w:rsid w:val="00730FAD"/>
    <w:rsid w:val="007310E4"/>
    <w:rsid w:val="0073179F"/>
    <w:rsid w:val="00731A0C"/>
    <w:rsid w:val="00731C6C"/>
    <w:rsid w:val="00732117"/>
    <w:rsid w:val="007323C9"/>
    <w:rsid w:val="0073290E"/>
    <w:rsid w:val="0073361E"/>
    <w:rsid w:val="007339AC"/>
    <w:rsid w:val="00733D88"/>
    <w:rsid w:val="00734547"/>
    <w:rsid w:val="00734622"/>
    <w:rsid w:val="0073497F"/>
    <w:rsid w:val="00735062"/>
    <w:rsid w:val="00735973"/>
    <w:rsid w:val="007359E6"/>
    <w:rsid w:val="00735ABA"/>
    <w:rsid w:val="00736253"/>
    <w:rsid w:val="0073659C"/>
    <w:rsid w:val="00736841"/>
    <w:rsid w:val="00736A5F"/>
    <w:rsid w:val="0073719D"/>
    <w:rsid w:val="00737361"/>
    <w:rsid w:val="00737720"/>
    <w:rsid w:val="00737942"/>
    <w:rsid w:val="00737BB6"/>
    <w:rsid w:val="00737CB0"/>
    <w:rsid w:val="0074051A"/>
    <w:rsid w:val="0074089D"/>
    <w:rsid w:val="007422C2"/>
    <w:rsid w:val="00742872"/>
    <w:rsid w:val="007429D8"/>
    <w:rsid w:val="00742ADC"/>
    <w:rsid w:val="0074300E"/>
    <w:rsid w:val="007432E4"/>
    <w:rsid w:val="00743A36"/>
    <w:rsid w:val="00743AA7"/>
    <w:rsid w:val="00743F51"/>
    <w:rsid w:val="00744451"/>
    <w:rsid w:val="00744526"/>
    <w:rsid w:val="00744A15"/>
    <w:rsid w:val="00745533"/>
    <w:rsid w:val="00745878"/>
    <w:rsid w:val="0074645F"/>
    <w:rsid w:val="00746492"/>
    <w:rsid w:val="007469F5"/>
    <w:rsid w:val="00746B9B"/>
    <w:rsid w:val="00747540"/>
    <w:rsid w:val="00747CBA"/>
    <w:rsid w:val="00747FB9"/>
    <w:rsid w:val="00750530"/>
    <w:rsid w:val="00750B16"/>
    <w:rsid w:val="00750E0A"/>
    <w:rsid w:val="00750F77"/>
    <w:rsid w:val="007514E7"/>
    <w:rsid w:val="007517DE"/>
    <w:rsid w:val="00751A24"/>
    <w:rsid w:val="00751B86"/>
    <w:rsid w:val="00751E6B"/>
    <w:rsid w:val="0075213A"/>
    <w:rsid w:val="00752319"/>
    <w:rsid w:val="00753135"/>
    <w:rsid w:val="00753CA5"/>
    <w:rsid w:val="00753F55"/>
    <w:rsid w:val="0075407C"/>
    <w:rsid w:val="00754150"/>
    <w:rsid w:val="007546FE"/>
    <w:rsid w:val="007552E3"/>
    <w:rsid w:val="00756795"/>
    <w:rsid w:val="00756B93"/>
    <w:rsid w:val="00757AF9"/>
    <w:rsid w:val="00757BEE"/>
    <w:rsid w:val="00760AC2"/>
    <w:rsid w:val="00761B43"/>
    <w:rsid w:val="00762300"/>
    <w:rsid w:val="00762644"/>
    <w:rsid w:val="00762CA5"/>
    <w:rsid w:val="007630E2"/>
    <w:rsid w:val="0076362C"/>
    <w:rsid w:val="00763945"/>
    <w:rsid w:val="0076422F"/>
    <w:rsid w:val="00765026"/>
    <w:rsid w:val="007650A9"/>
    <w:rsid w:val="00765196"/>
    <w:rsid w:val="0076547F"/>
    <w:rsid w:val="00765B3E"/>
    <w:rsid w:val="00765EA9"/>
    <w:rsid w:val="00765F1E"/>
    <w:rsid w:val="00766292"/>
    <w:rsid w:val="007664F4"/>
    <w:rsid w:val="00766842"/>
    <w:rsid w:val="0076715F"/>
    <w:rsid w:val="007673F6"/>
    <w:rsid w:val="007676BB"/>
    <w:rsid w:val="007679BC"/>
    <w:rsid w:val="00767CAA"/>
    <w:rsid w:val="00767D53"/>
    <w:rsid w:val="00767D5A"/>
    <w:rsid w:val="00767DFB"/>
    <w:rsid w:val="007702D0"/>
    <w:rsid w:val="00770E1E"/>
    <w:rsid w:val="00771079"/>
    <w:rsid w:val="007711CD"/>
    <w:rsid w:val="00771914"/>
    <w:rsid w:val="0077199E"/>
    <w:rsid w:val="00771E20"/>
    <w:rsid w:val="00772198"/>
    <w:rsid w:val="007721D9"/>
    <w:rsid w:val="00772669"/>
    <w:rsid w:val="00772C7E"/>
    <w:rsid w:val="00774281"/>
    <w:rsid w:val="007746DE"/>
    <w:rsid w:val="007751D2"/>
    <w:rsid w:val="007752FD"/>
    <w:rsid w:val="007763D0"/>
    <w:rsid w:val="00776932"/>
    <w:rsid w:val="007769EA"/>
    <w:rsid w:val="00776AF1"/>
    <w:rsid w:val="007773F2"/>
    <w:rsid w:val="007777FE"/>
    <w:rsid w:val="00777B2C"/>
    <w:rsid w:val="00780A29"/>
    <w:rsid w:val="007812B4"/>
    <w:rsid w:val="00781FB5"/>
    <w:rsid w:val="0078271B"/>
    <w:rsid w:val="0078279F"/>
    <w:rsid w:val="007834D9"/>
    <w:rsid w:val="00783D50"/>
    <w:rsid w:val="00783F01"/>
    <w:rsid w:val="0078460C"/>
    <w:rsid w:val="00784D59"/>
    <w:rsid w:val="00784E9E"/>
    <w:rsid w:val="00785360"/>
    <w:rsid w:val="00786838"/>
    <w:rsid w:val="00786B0F"/>
    <w:rsid w:val="0078701C"/>
    <w:rsid w:val="00787909"/>
    <w:rsid w:val="00790D5B"/>
    <w:rsid w:val="00791183"/>
    <w:rsid w:val="00791CF3"/>
    <w:rsid w:val="00792236"/>
    <w:rsid w:val="00792528"/>
    <w:rsid w:val="00792901"/>
    <w:rsid w:val="00792DF1"/>
    <w:rsid w:val="00794658"/>
    <w:rsid w:val="00794C41"/>
    <w:rsid w:val="00794C72"/>
    <w:rsid w:val="00794C9C"/>
    <w:rsid w:val="00795720"/>
    <w:rsid w:val="00796296"/>
    <w:rsid w:val="00796B37"/>
    <w:rsid w:val="007A0CA7"/>
    <w:rsid w:val="007A1184"/>
    <w:rsid w:val="007A132D"/>
    <w:rsid w:val="007A14D4"/>
    <w:rsid w:val="007A193B"/>
    <w:rsid w:val="007A1B13"/>
    <w:rsid w:val="007A1F50"/>
    <w:rsid w:val="007A22A1"/>
    <w:rsid w:val="007A2AA1"/>
    <w:rsid w:val="007A2C9A"/>
    <w:rsid w:val="007A3B11"/>
    <w:rsid w:val="007A41F2"/>
    <w:rsid w:val="007A4706"/>
    <w:rsid w:val="007A4807"/>
    <w:rsid w:val="007A4F26"/>
    <w:rsid w:val="007A4FC2"/>
    <w:rsid w:val="007A5C09"/>
    <w:rsid w:val="007A6179"/>
    <w:rsid w:val="007A65A1"/>
    <w:rsid w:val="007A68E1"/>
    <w:rsid w:val="007A766E"/>
    <w:rsid w:val="007A77A0"/>
    <w:rsid w:val="007A7CC5"/>
    <w:rsid w:val="007A7DFE"/>
    <w:rsid w:val="007B031F"/>
    <w:rsid w:val="007B0783"/>
    <w:rsid w:val="007B0804"/>
    <w:rsid w:val="007B10D0"/>
    <w:rsid w:val="007B1DB7"/>
    <w:rsid w:val="007B1F2F"/>
    <w:rsid w:val="007B200D"/>
    <w:rsid w:val="007B2775"/>
    <w:rsid w:val="007B28CC"/>
    <w:rsid w:val="007B2CAC"/>
    <w:rsid w:val="007B42F0"/>
    <w:rsid w:val="007B4429"/>
    <w:rsid w:val="007B45E0"/>
    <w:rsid w:val="007B4AF1"/>
    <w:rsid w:val="007B4BBE"/>
    <w:rsid w:val="007B4BFF"/>
    <w:rsid w:val="007B4C3C"/>
    <w:rsid w:val="007B5C91"/>
    <w:rsid w:val="007B5DFD"/>
    <w:rsid w:val="007B6250"/>
    <w:rsid w:val="007B66D5"/>
    <w:rsid w:val="007B6B04"/>
    <w:rsid w:val="007B70D3"/>
    <w:rsid w:val="007B725A"/>
    <w:rsid w:val="007B74B5"/>
    <w:rsid w:val="007B75A2"/>
    <w:rsid w:val="007B7890"/>
    <w:rsid w:val="007B7D03"/>
    <w:rsid w:val="007C0BE1"/>
    <w:rsid w:val="007C0DC0"/>
    <w:rsid w:val="007C11B1"/>
    <w:rsid w:val="007C17E6"/>
    <w:rsid w:val="007C1A80"/>
    <w:rsid w:val="007C1B2D"/>
    <w:rsid w:val="007C1E74"/>
    <w:rsid w:val="007C3344"/>
    <w:rsid w:val="007C3D56"/>
    <w:rsid w:val="007C3E8B"/>
    <w:rsid w:val="007C4086"/>
    <w:rsid w:val="007C4207"/>
    <w:rsid w:val="007C485E"/>
    <w:rsid w:val="007C493D"/>
    <w:rsid w:val="007C49BE"/>
    <w:rsid w:val="007C4EAA"/>
    <w:rsid w:val="007C4FD0"/>
    <w:rsid w:val="007C4FE6"/>
    <w:rsid w:val="007C5470"/>
    <w:rsid w:val="007C55F6"/>
    <w:rsid w:val="007C566C"/>
    <w:rsid w:val="007C612E"/>
    <w:rsid w:val="007C6970"/>
    <w:rsid w:val="007C73EE"/>
    <w:rsid w:val="007C77B7"/>
    <w:rsid w:val="007D1065"/>
    <w:rsid w:val="007D2A8F"/>
    <w:rsid w:val="007D2D51"/>
    <w:rsid w:val="007D2E35"/>
    <w:rsid w:val="007D2FAB"/>
    <w:rsid w:val="007D328F"/>
    <w:rsid w:val="007D34B0"/>
    <w:rsid w:val="007D34BA"/>
    <w:rsid w:val="007D3674"/>
    <w:rsid w:val="007D4168"/>
    <w:rsid w:val="007D489F"/>
    <w:rsid w:val="007D49DA"/>
    <w:rsid w:val="007D4C71"/>
    <w:rsid w:val="007D4F8A"/>
    <w:rsid w:val="007D65A1"/>
    <w:rsid w:val="007D683E"/>
    <w:rsid w:val="007D68D1"/>
    <w:rsid w:val="007D6A6F"/>
    <w:rsid w:val="007D7AF5"/>
    <w:rsid w:val="007D7EF8"/>
    <w:rsid w:val="007E0177"/>
    <w:rsid w:val="007E0AF6"/>
    <w:rsid w:val="007E0FC1"/>
    <w:rsid w:val="007E116A"/>
    <w:rsid w:val="007E127F"/>
    <w:rsid w:val="007E143F"/>
    <w:rsid w:val="007E1481"/>
    <w:rsid w:val="007E14D6"/>
    <w:rsid w:val="007E1D44"/>
    <w:rsid w:val="007E1D7E"/>
    <w:rsid w:val="007E26CF"/>
    <w:rsid w:val="007E2D4A"/>
    <w:rsid w:val="007E3BAC"/>
    <w:rsid w:val="007E4842"/>
    <w:rsid w:val="007E499F"/>
    <w:rsid w:val="007E4AB3"/>
    <w:rsid w:val="007E4BC2"/>
    <w:rsid w:val="007E4D55"/>
    <w:rsid w:val="007E5474"/>
    <w:rsid w:val="007E5D28"/>
    <w:rsid w:val="007E5E59"/>
    <w:rsid w:val="007E5EFF"/>
    <w:rsid w:val="007E6198"/>
    <w:rsid w:val="007E69FB"/>
    <w:rsid w:val="007E6BF4"/>
    <w:rsid w:val="007E72C0"/>
    <w:rsid w:val="007E7493"/>
    <w:rsid w:val="007E7C39"/>
    <w:rsid w:val="007E7D7E"/>
    <w:rsid w:val="007E7E14"/>
    <w:rsid w:val="007F004C"/>
    <w:rsid w:val="007F0451"/>
    <w:rsid w:val="007F0679"/>
    <w:rsid w:val="007F081B"/>
    <w:rsid w:val="007F0D6D"/>
    <w:rsid w:val="007F19E4"/>
    <w:rsid w:val="007F1A0C"/>
    <w:rsid w:val="007F23EA"/>
    <w:rsid w:val="007F26A1"/>
    <w:rsid w:val="007F286A"/>
    <w:rsid w:val="007F36E6"/>
    <w:rsid w:val="007F374B"/>
    <w:rsid w:val="007F4144"/>
    <w:rsid w:val="007F4336"/>
    <w:rsid w:val="007F4513"/>
    <w:rsid w:val="007F4AF5"/>
    <w:rsid w:val="007F4E50"/>
    <w:rsid w:val="007F516B"/>
    <w:rsid w:val="007F5314"/>
    <w:rsid w:val="007F57A0"/>
    <w:rsid w:val="007F63B3"/>
    <w:rsid w:val="007F64AC"/>
    <w:rsid w:val="007F6D93"/>
    <w:rsid w:val="007F6E97"/>
    <w:rsid w:val="007F75FE"/>
    <w:rsid w:val="008000DB"/>
    <w:rsid w:val="00800132"/>
    <w:rsid w:val="008008B5"/>
    <w:rsid w:val="00800B75"/>
    <w:rsid w:val="008011F1"/>
    <w:rsid w:val="00801252"/>
    <w:rsid w:val="00801D7A"/>
    <w:rsid w:val="0080288A"/>
    <w:rsid w:val="00804453"/>
    <w:rsid w:val="00804BA4"/>
    <w:rsid w:val="0080539F"/>
    <w:rsid w:val="008053EB"/>
    <w:rsid w:val="00805466"/>
    <w:rsid w:val="00805550"/>
    <w:rsid w:val="00805873"/>
    <w:rsid w:val="00805F5D"/>
    <w:rsid w:val="008069DE"/>
    <w:rsid w:val="00806BAE"/>
    <w:rsid w:val="00806E2F"/>
    <w:rsid w:val="00807472"/>
    <w:rsid w:val="00807F87"/>
    <w:rsid w:val="008102AB"/>
    <w:rsid w:val="008107EA"/>
    <w:rsid w:val="00810C5D"/>
    <w:rsid w:val="00810E8F"/>
    <w:rsid w:val="00810F91"/>
    <w:rsid w:val="00811A3D"/>
    <w:rsid w:val="00811E18"/>
    <w:rsid w:val="00812236"/>
    <w:rsid w:val="008128E7"/>
    <w:rsid w:val="00812F39"/>
    <w:rsid w:val="0081311B"/>
    <w:rsid w:val="00813125"/>
    <w:rsid w:val="00813275"/>
    <w:rsid w:val="008137F4"/>
    <w:rsid w:val="00813FDE"/>
    <w:rsid w:val="008148A3"/>
    <w:rsid w:val="0081498A"/>
    <w:rsid w:val="00814BE2"/>
    <w:rsid w:val="00814DDE"/>
    <w:rsid w:val="0081538F"/>
    <w:rsid w:val="008157F4"/>
    <w:rsid w:val="00815E58"/>
    <w:rsid w:val="00816510"/>
    <w:rsid w:val="008173BF"/>
    <w:rsid w:val="008177BC"/>
    <w:rsid w:val="00817F03"/>
    <w:rsid w:val="008203E5"/>
    <w:rsid w:val="00820A05"/>
    <w:rsid w:val="00820B27"/>
    <w:rsid w:val="00821B5F"/>
    <w:rsid w:val="00821CC3"/>
    <w:rsid w:val="00821E61"/>
    <w:rsid w:val="00821E6E"/>
    <w:rsid w:val="0082318A"/>
    <w:rsid w:val="0082349E"/>
    <w:rsid w:val="00823BDD"/>
    <w:rsid w:val="0082495B"/>
    <w:rsid w:val="00824C9E"/>
    <w:rsid w:val="008250F8"/>
    <w:rsid w:val="00825A70"/>
    <w:rsid w:val="00825D71"/>
    <w:rsid w:val="00826106"/>
    <w:rsid w:val="00826737"/>
    <w:rsid w:val="00826F40"/>
    <w:rsid w:val="0082750A"/>
    <w:rsid w:val="00827525"/>
    <w:rsid w:val="00827F3D"/>
    <w:rsid w:val="00827F5B"/>
    <w:rsid w:val="008318BA"/>
    <w:rsid w:val="00831A2C"/>
    <w:rsid w:val="00831F9C"/>
    <w:rsid w:val="008326BD"/>
    <w:rsid w:val="00832988"/>
    <w:rsid w:val="00832A34"/>
    <w:rsid w:val="00832DAB"/>
    <w:rsid w:val="008333EC"/>
    <w:rsid w:val="0083381B"/>
    <w:rsid w:val="008339CF"/>
    <w:rsid w:val="00833D1F"/>
    <w:rsid w:val="00833EFC"/>
    <w:rsid w:val="0083601A"/>
    <w:rsid w:val="008364A2"/>
    <w:rsid w:val="0083691C"/>
    <w:rsid w:val="00836C5A"/>
    <w:rsid w:val="00836C9E"/>
    <w:rsid w:val="0083750C"/>
    <w:rsid w:val="0083791E"/>
    <w:rsid w:val="00837949"/>
    <w:rsid w:val="00837BB3"/>
    <w:rsid w:val="0084024B"/>
    <w:rsid w:val="0084080B"/>
    <w:rsid w:val="00842087"/>
    <w:rsid w:val="008428C4"/>
    <w:rsid w:val="008428DB"/>
    <w:rsid w:val="00842CBD"/>
    <w:rsid w:val="00842CFC"/>
    <w:rsid w:val="00843046"/>
    <w:rsid w:val="00843066"/>
    <w:rsid w:val="008437E6"/>
    <w:rsid w:val="008438E3"/>
    <w:rsid w:val="008438F8"/>
    <w:rsid w:val="00843F80"/>
    <w:rsid w:val="00844513"/>
    <w:rsid w:val="00844767"/>
    <w:rsid w:val="0084481A"/>
    <w:rsid w:val="00844BFB"/>
    <w:rsid w:val="00844FE8"/>
    <w:rsid w:val="00845E49"/>
    <w:rsid w:val="00846899"/>
    <w:rsid w:val="00846AFA"/>
    <w:rsid w:val="00846F72"/>
    <w:rsid w:val="00847204"/>
    <w:rsid w:val="00847802"/>
    <w:rsid w:val="0084780F"/>
    <w:rsid w:val="00850052"/>
    <w:rsid w:val="00850178"/>
    <w:rsid w:val="00850286"/>
    <w:rsid w:val="00850550"/>
    <w:rsid w:val="008507F4"/>
    <w:rsid w:val="008508B9"/>
    <w:rsid w:val="00850EA1"/>
    <w:rsid w:val="00850FA1"/>
    <w:rsid w:val="00851003"/>
    <w:rsid w:val="00851A47"/>
    <w:rsid w:val="00851C4F"/>
    <w:rsid w:val="00851C85"/>
    <w:rsid w:val="0085228C"/>
    <w:rsid w:val="00852368"/>
    <w:rsid w:val="008524C1"/>
    <w:rsid w:val="008526AB"/>
    <w:rsid w:val="00853028"/>
    <w:rsid w:val="00853FC7"/>
    <w:rsid w:val="00854B3D"/>
    <w:rsid w:val="00854ECD"/>
    <w:rsid w:val="00854F21"/>
    <w:rsid w:val="0085513A"/>
    <w:rsid w:val="008553DB"/>
    <w:rsid w:val="0085557D"/>
    <w:rsid w:val="00855E57"/>
    <w:rsid w:val="00855F52"/>
    <w:rsid w:val="00856DA5"/>
    <w:rsid w:val="00857538"/>
    <w:rsid w:val="00857C91"/>
    <w:rsid w:val="00860466"/>
    <w:rsid w:val="00860483"/>
    <w:rsid w:val="008608A7"/>
    <w:rsid w:val="00860982"/>
    <w:rsid w:val="00860B6D"/>
    <w:rsid w:val="00860F9A"/>
    <w:rsid w:val="008615A0"/>
    <w:rsid w:val="00861831"/>
    <w:rsid w:val="00861A43"/>
    <w:rsid w:val="00862E5F"/>
    <w:rsid w:val="008630F7"/>
    <w:rsid w:val="008637EF"/>
    <w:rsid w:val="00863B2D"/>
    <w:rsid w:val="008649F5"/>
    <w:rsid w:val="008651BA"/>
    <w:rsid w:val="00865F0F"/>
    <w:rsid w:val="00866539"/>
    <w:rsid w:val="00866B1A"/>
    <w:rsid w:val="00866CA1"/>
    <w:rsid w:val="00866EBD"/>
    <w:rsid w:val="0086708F"/>
    <w:rsid w:val="00867334"/>
    <w:rsid w:val="0086795F"/>
    <w:rsid w:val="0087071B"/>
    <w:rsid w:val="00870CBC"/>
    <w:rsid w:val="00871827"/>
    <w:rsid w:val="00871E45"/>
    <w:rsid w:val="00872034"/>
    <w:rsid w:val="008722DB"/>
    <w:rsid w:val="00872375"/>
    <w:rsid w:val="00872454"/>
    <w:rsid w:val="00873B39"/>
    <w:rsid w:val="00874020"/>
    <w:rsid w:val="00874FC6"/>
    <w:rsid w:val="008751D6"/>
    <w:rsid w:val="00875740"/>
    <w:rsid w:val="00875772"/>
    <w:rsid w:val="00875CCD"/>
    <w:rsid w:val="00876230"/>
    <w:rsid w:val="0087667D"/>
    <w:rsid w:val="008766D2"/>
    <w:rsid w:val="00876803"/>
    <w:rsid w:val="008768E6"/>
    <w:rsid w:val="008768FE"/>
    <w:rsid w:val="00876B89"/>
    <w:rsid w:val="00876C1E"/>
    <w:rsid w:val="008770B7"/>
    <w:rsid w:val="00877C8D"/>
    <w:rsid w:val="008801DC"/>
    <w:rsid w:val="008808E4"/>
    <w:rsid w:val="00881446"/>
    <w:rsid w:val="00881791"/>
    <w:rsid w:val="00881BF8"/>
    <w:rsid w:val="008826D3"/>
    <w:rsid w:val="00882A92"/>
    <w:rsid w:val="00882C8A"/>
    <w:rsid w:val="00882CB7"/>
    <w:rsid w:val="00883A90"/>
    <w:rsid w:val="00883DF2"/>
    <w:rsid w:val="0088462D"/>
    <w:rsid w:val="00884F9F"/>
    <w:rsid w:val="0088506C"/>
    <w:rsid w:val="00885420"/>
    <w:rsid w:val="008855DE"/>
    <w:rsid w:val="00885AD9"/>
    <w:rsid w:val="00886398"/>
    <w:rsid w:val="00887B6F"/>
    <w:rsid w:val="00887D62"/>
    <w:rsid w:val="00890359"/>
    <w:rsid w:val="00890C82"/>
    <w:rsid w:val="008913A9"/>
    <w:rsid w:val="0089193B"/>
    <w:rsid w:val="008919DF"/>
    <w:rsid w:val="00891DF0"/>
    <w:rsid w:val="00891EBB"/>
    <w:rsid w:val="0089249C"/>
    <w:rsid w:val="008927EA"/>
    <w:rsid w:val="00892D3D"/>
    <w:rsid w:val="0089311C"/>
    <w:rsid w:val="0089324F"/>
    <w:rsid w:val="0089325C"/>
    <w:rsid w:val="008943CA"/>
    <w:rsid w:val="008946B5"/>
    <w:rsid w:val="00894DE9"/>
    <w:rsid w:val="008950A7"/>
    <w:rsid w:val="0089554E"/>
    <w:rsid w:val="0089586A"/>
    <w:rsid w:val="0089659C"/>
    <w:rsid w:val="00897233"/>
    <w:rsid w:val="008979CA"/>
    <w:rsid w:val="00897F07"/>
    <w:rsid w:val="008A29DA"/>
    <w:rsid w:val="008A2A02"/>
    <w:rsid w:val="008A2B31"/>
    <w:rsid w:val="008A3F02"/>
    <w:rsid w:val="008A44E6"/>
    <w:rsid w:val="008A4FEE"/>
    <w:rsid w:val="008A56C7"/>
    <w:rsid w:val="008A5B2E"/>
    <w:rsid w:val="008A60FB"/>
    <w:rsid w:val="008A6E03"/>
    <w:rsid w:val="008A78B4"/>
    <w:rsid w:val="008B06A2"/>
    <w:rsid w:val="008B07FE"/>
    <w:rsid w:val="008B0AD5"/>
    <w:rsid w:val="008B10D4"/>
    <w:rsid w:val="008B1284"/>
    <w:rsid w:val="008B1907"/>
    <w:rsid w:val="008B1B90"/>
    <w:rsid w:val="008B2BB2"/>
    <w:rsid w:val="008B2DF8"/>
    <w:rsid w:val="008B2FCB"/>
    <w:rsid w:val="008B3286"/>
    <w:rsid w:val="008B4223"/>
    <w:rsid w:val="008B44AD"/>
    <w:rsid w:val="008B4A7B"/>
    <w:rsid w:val="008B5228"/>
    <w:rsid w:val="008B5477"/>
    <w:rsid w:val="008B5FF4"/>
    <w:rsid w:val="008B6F15"/>
    <w:rsid w:val="008B75C2"/>
    <w:rsid w:val="008B7E36"/>
    <w:rsid w:val="008C0442"/>
    <w:rsid w:val="008C1874"/>
    <w:rsid w:val="008C1BD0"/>
    <w:rsid w:val="008C2112"/>
    <w:rsid w:val="008C212B"/>
    <w:rsid w:val="008C2131"/>
    <w:rsid w:val="008C2DE0"/>
    <w:rsid w:val="008C2EBD"/>
    <w:rsid w:val="008C3224"/>
    <w:rsid w:val="008C393A"/>
    <w:rsid w:val="008C3B6F"/>
    <w:rsid w:val="008C46F0"/>
    <w:rsid w:val="008C56E0"/>
    <w:rsid w:val="008C6258"/>
    <w:rsid w:val="008C6373"/>
    <w:rsid w:val="008C6EC8"/>
    <w:rsid w:val="008C7177"/>
    <w:rsid w:val="008C71BC"/>
    <w:rsid w:val="008C76A8"/>
    <w:rsid w:val="008C7B6E"/>
    <w:rsid w:val="008D029B"/>
    <w:rsid w:val="008D0504"/>
    <w:rsid w:val="008D1BCA"/>
    <w:rsid w:val="008D242D"/>
    <w:rsid w:val="008D31A7"/>
    <w:rsid w:val="008D385E"/>
    <w:rsid w:val="008D38C2"/>
    <w:rsid w:val="008D3C20"/>
    <w:rsid w:val="008D3EA3"/>
    <w:rsid w:val="008D4C2E"/>
    <w:rsid w:val="008D4EC6"/>
    <w:rsid w:val="008D53B8"/>
    <w:rsid w:val="008D628C"/>
    <w:rsid w:val="008D6CE4"/>
    <w:rsid w:val="008D7C16"/>
    <w:rsid w:val="008E077C"/>
    <w:rsid w:val="008E0C09"/>
    <w:rsid w:val="008E0DE3"/>
    <w:rsid w:val="008E10F1"/>
    <w:rsid w:val="008E154A"/>
    <w:rsid w:val="008E16BB"/>
    <w:rsid w:val="008E16F5"/>
    <w:rsid w:val="008E1E59"/>
    <w:rsid w:val="008E2765"/>
    <w:rsid w:val="008E30CD"/>
    <w:rsid w:val="008E4C32"/>
    <w:rsid w:val="008E4F21"/>
    <w:rsid w:val="008E522E"/>
    <w:rsid w:val="008E5561"/>
    <w:rsid w:val="008E5792"/>
    <w:rsid w:val="008E67C4"/>
    <w:rsid w:val="008E69D3"/>
    <w:rsid w:val="008E69FD"/>
    <w:rsid w:val="008E7D45"/>
    <w:rsid w:val="008F0169"/>
    <w:rsid w:val="008F0221"/>
    <w:rsid w:val="008F0522"/>
    <w:rsid w:val="008F0E1F"/>
    <w:rsid w:val="008F16F9"/>
    <w:rsid w:val="008F243A"/>
    <w:rsid w:val="008F276E"/>
    <w:rsid w:val="008F2855"/>
    <w:rsid w:val="008F29F8"/>
    <w:rsid w:val="008F2C18"/>
    <w:rsid w:val="008F314E"/>
    <w:rsid w:val="008F38DF"/>
    <w:rsid w:val="008F43BE"/>
    <w:rsid w:val="008F45B3"/>
    <w:rsid w:val="008F5589"/>
    <w:rsid w:val="008F5839"/>
    <w:rsid w:val="008F636A"/>
    <w:rsid w:val="008F73CA"/>
    <w:rsid w:val="008F73DD"/>
    <w:rsid w:val="008F7C1A"/>
    <w:rsid w:val="008F7CBB"/>
    <w:rsid w:val="009005AC"/>
    <w:rsid w:val="0090073D"/>
    <w:rsid w:val="009008D9"/>
    <w:rsid w:val="00900B84"/>
    <w:rsid w:val="00900C28"/>
    <w:rsid w:val="009010D9"/>
    <w:rsid w:val="00901D7C"/>
    <w:rsid w:val="0090214C"/>
    <w:rsid w:val="009024E6"/>
    <w:rsid w:val="009025E9"/>
    <w:rsid w:val="00902AD4"/>
    <w:rsid w:val="00902B88"/>
    <w:rsid w:val="00902C03"/>
    <w:rsid w:val="00902ED4"/>
    <w:rsid w:val="0090302D"/>
    <w:rsid w:val="00903757"/>
    <w:rsid w:val="00903CBF"/>
    <w:rsid w:val="00904D29"/>
    <w:rsid w:val="00905244"/>
    <w:rsid w:val="009052D2"/>
    <w:rsid w:val="0090579E"/>
    <w:rsid w:val="00905AE0"/>
    <w:rsid w:val="00905D84"/>
    <w:rsid w:val="00905FF9"/>
    <w:rsid w:val="0090639C"/>
    <w:rsid w:val="00906E4C"/>
    <w:rsid w:val="009074AE"/>
    <w:rsid w:val="0090775C"/>
    <w:rsid w:val="0090788E"/>
    <w:rsid w:val="00907A8D"/>
    <w:rsid w:val="00910028"/>
    <w:rsid w:val="00910937"/>
    <w:rsid w:val="00910E15"/>
    <w:rsid w:val="00910FEA"/>
    <w:rsid w:val="0091187B"/>
    <w:rsid w:val="00911A9F"/>
    <w:rsid w:val="00911CC0"/>
    <w:rsid w:val="00911CFA"/>
    <w:rsid w:val="00912473"/>
    <w:rsid w:val="00912D58"/>
    <w:rsid w:val="0091325B"/>
    <w:rsid w:val="00913406"/>
    <w:rsid w:val="00913E47"/>
    <w:rsid w:val="009145DE"/>
    <w:rsid w:val="009150CD"/>
    <w:rsid w:val="009158C5"/>
    <w:rsid w:val="00915989"/>
    <w:rsid w:val="009159A5"/>
    <w:rsid w:val="00916853"/>
    <w:rsid w:val="00916978"/>
    <w:rsid w:val="00917852"/>
    <w:rsid w:val="00917DBB"/>
    <w:rsid w:val="009214A4"/>
    <w:rsid w:val="00921791"/>
    <w:rsid w:val="00921E61"/>
    <w:rsid w:val="009230DA"/>
    <w:rsid w:val="009231F8"/>
    <w:rsid w:val="0092350E"/>
    <w:rsid w:val="00923537"/>
    <w:rsid w:val="009238DB"/>
    <w:rsid w:val="00923BDD"/>
    <w:rsid w:val="00924317"/>
    <w:rsid w:val="00924453"/>
    <w:rsid w:val="00924962"/>
    <w:rsid w:val="00924B32"/>
    <w:rsid w:val="00924C4C"/>
    <w:rsid w:val="009254FE"/>
    <w:rsid w:val="00925DA0"/>
    <w:rsid w:val="00926004"/>
    <w:rsid w:val="00926077"/>
    <w:rsid w:val="00926350"/>
    <w:rsid w:val="00926650"/>
    <w:rsid w:val="009275D9"/>
    <w:rsid w:val="00927D68"/>
    <w:rsid w:val="00927E09"/>
    <w:rsid w:val="00930373"/>
    <w:rsid w:val="00930C99"/>
    <w:rsid w:val="00930D51"/>
    <w:rsid w:val="0093150B"/>
    <w:rsid w:val="00931AE7"/>
    <w:rsid w:val="00931CFD"/>
    <w:rsid w:val="0093236D"/>
    <w:rsid w:val="00932B0C"/>
    <w:rsid w:val="00932BAE"/>
    <w:rsid w:val="00932CA5"/>
    <w:rsid w:val="0093340F"/>
    <w:rsid w:val="00933A54"/>
    <w:rsid w:val="00934110"/>
    <w:rsid w:val="00934DDB"/>
    <w:rsid w:val="009350EE"/>
    <w:rsid w:val="009358D7"/>
    <w:rsid w:val="009359AB"/>
    <w:rsid w:val="00935D44"/>
    <w:rsid w:val="00935DA5"/>
    <w:rsid w:val="00936488"/>
    <w:rsid w:val="00936BDB"/>
    <w:rsid w:val="00936F4B"/>
    <w:rsid w:val="009370AC"/>
    <w:rsid w:val="009370CB"/>
    <w:rsid w:val="0093728C"/>
    <w:rsid w:val="00937695"/>
    <w:rsid w:val="0094028D"/>
    <w:rsid w:val="009404F9"/>
    <w:rsid w:val="00940BAE"/>
    <w:rsid w:val="00940D67"/>
    <w:rsid w:val="0094144C"/>
    <w:rsid w:val="0094151C"/>
    <w:rsid w:val="00941C03"/>
    <w:rsid w:val="00943E1E"/>
    <w:rsid w:val="00944127"/>
    <w:rsid w:val="009444F9"/>
    <w:rsid w:val="00945072"/>
    <w:rsid w:val="009450E1"/>
    <w:rsid w:val="009454BD"/>
    <w:rsid w:val="0094570C"/>
    <w:rsid w:val="00945C8E"/>
    <w:rsid w:val="00946CA4"/>
    <w:rsid w:val="009473A5"/>
    <w:rsid w:val="00950638"/>
    <w:rsid w:val="009507AD"/>
    <w:rsid w:val="00951A90"/>
    <w:rsid w:val="00951C28"/>
    <w:rsid w:val="00952DC7"/>
    <w:rsid w:val="00952F3A"/>
    <w:rsid w:val="00953B8B"/>
    <w:rsid w:val="00953C71"/>
    <w:rsid w:val="009551C4"/>
    <w:rsid w:val="00955271"/>
    <w:rsid w:val="009552ED"/>
    <w:rsid w:val="00955488"/>
    <w:rsid w:val="0095594C"/>
    <w:rsid w:val="00955A6D"/>
    <w:rsid w:val="00955DA1"/>
    <w:rsid w:val="00955EA0"/>
    <w:rsid w:val="00956793"/>
    <w:rsid w:val="00956AE3"/>
    <w:rsid w:val="00956ED9"/>
    <w:rsid w:val="00957037"/>
    <w:rsid w:val="009574D4"/>
    <w:rsid w:val="009578CA"/>
    <w:rsid w:val="00957ACC"/>
    <w:rsid w:val="00960264"/>
    <w:rsid w:val="00961473"/>
    <w:rsid w:val="00961992"/>
    <w:rsid w:val="00961C62"/>
    <w:rsid w:val="0096259B"/>
    <w:rsid w:val="00962F47"/>
    <w:rsid w:val="0096335E"/>
    <w:rsid w:val="009634A8"/>
    <w:rsid w:val="00963EDF"/>
    <w:rsid w:val="0096549F"/>
    <w:rsid w:val="009657C5"/>
    <w:rsid w:val="0096605F"/>
    <w:rsid w:val="009663F4"/>
    <w:rsid w:val="00966489"/>
    <w:rsid w:val="00966631"/>
    <w:rsid w:val="00967DD7"/>
    <w:rsid w:val="00970C55"/>
    <w:rsid w:val="00970CFC"/>
    <w:rsid w:val="00970FA3"/>
    <w:rsid w:val="00971206"/>
    <w:rsid w:val="0097193A"/>
    <w:rsid w:val="009719BB"/>
    <w:rsid w:val="0097270A"/>
    <w:rsid w:val="00972866"/>
    <w:rsid w:val="00972B4B"/>
    <w:rsid w:val="00973285"/>
    <w:rsid w:val="009733D7"/>
    <w:rsid w:val="0097341F"/>
    <w:rsid w:val="0097377D"/>
    <w:rsid w:val="00973C59"/>
    <w:rsid w:val="00974EAB"/>
    <w:rsid w:val="0097511E"/>
    <w:rsid w:val="00975524"/>
    <w:rsid w:val="009756F6"/>
    <w:rsid w:val="009758B2"/>
    <w:rsid w:val="00975DBB"/>
    <w:rsid w:val="00975E10"/>
    <w:rsid w:val="00975E49"/>
    <w:rsid w:val="00976131"/>
    <w:rsid w:val="00976ACB"/>
    <w:rsid w:val="00976D6C"/>
    <w:rsid w:val="009771EF"/>
    <w:rsid w:val="00977827"/>
    <w:rsid w:val="00977934"/>
    <w:rsid w:val="00977E84"/>
    <w:rsid w:val="00977EC3"/>
    <w:rsid w:val="00977EC9"/>
    <w:rsid w:val="009806DA"/>
    <w:rsid w:val="00980999"/>
    <w:rsid w:val="00980B29"/>
    <w:rsid w:val="009816BD"/>
    <w:rsid w:val="00981B95"/>
    <w:rsid w:val="00981F9D"/>
    <w:rsid w:val="0098232A"/>
    <w:rsid w:val="0098271C"/>
    <w:rsid w:val="00982883"/>
    <w:rsid w:val="00982909"/>
    <w:rsid w:val="00982920"/>
    <w:rsid w:val="00982B3F"/>
    <w:rsid w:val="0098374E"/>
    <w:rsid w:val="00983C05"/>
    <w:rsid w:val="009845AA"/>
    <w:rsid w:val="00984855"/>
    <w:rsid w:val="00984A67"/>
    <w:rsid w:val="00984D19"/>
    <w:rsid w:val="00984F7A"/>
    <w:rsid w:val="009850D4"/>
    <w:rsid w:val="009857EB"/>
    <w:rsid w:val="0098596E"/>
    <w:rsid w:val="00986627"/>
    <w:rsid w:val="00986B0D"/>
    <w:rsid w:val="0098787B"/>
    <w:rsid w:val="00990602"/>
    <w:rsid w:val="0099146A"/>
    <w:rsid w:val="00991FF9"/>
    <w:rsid w:val="00992B9E"/>
    <w:rsid w:val="00992D69"/>
    <w:rsid w:val="00994415"/>
    <w:rsid w:val="009946F9"/>
    <w:rsid w:val="00994874"/>
    <w:rsid w:val="00994B0C"/>
    <w:rsid w:val="0099514D"/>
    <w:rsid w:val="0099518F"/>
    <w:rsid w:val="0099650E"/>
    <w:rsid w:val="009968EF"/>
    <w:rsid w:val="00996E0C"/>
    <w:rsid w:val="00997324"/>
    <w:rsid w:val="00997B50"/>
    <w:rsid w:val="009A03BC"/>
    <w:rsid w:val="009A097D"/>
    <w:rsid w:val="009A110C"/>
    <w:rsid w:val="009A1207"/>
    <w:rsid w:val="009A127C"/>
    <w:rsid w:val="009A12A3"/>
    <w:rsid w:val="009A2389"/>
    <w:rsid w:val="009A280F"/>
    <w:rsid w:val="009A4096"/>
    <w:rsid w:val="009A41E7"/>
    <w:rsid w:val="009A43F6"/>
    <w:rsid w:val="009A4971"/>
    <w:rsid w:val="009A4ACE"/>
    <w:rsid w:val="009A4FBB"/>
    <w:rsid w:val="009A5074"/>
    <w:rsid w:val="009A535F"/>
    <w:rsid w:val="009A5A87"/>
    <w:rsid w:val="009A5E42"/>
    <w:rsid w:val="009A6630"/>
    <w:rsid w:val="009A6869"/>
    <w:rsid w:val="009A6997"/>
    <w:rsid w:val="009A6FB6"/>
    <w:rsid w:val="009A7B39"/>
    <w:rsid w:val="009B049A"/>
    <w:rsid w:val="009B0CBD"/>
    <w:rsid w:val="009B100E"/>
    <w:rsid w:val="009B13C1"/>
    <w:rsid w:val="009B18CF"/>
    <w:rsid w:val="009B2519"/>
    <w:rsid w:val="009B27C9"/>
    <w:rsid w:val="009B2832"/>
    <w:rsid w:val="009B2B12"/>
    <w:rsid w:val="009B3079"/>
    <w:rsid w:val="009B3B87"/>
    <w:rsid w:val="009B3D4E"/>
    <w:rsid w:val="009B3EFA"/>
    <w:rsid w:val="009B3F08"/>
    <w:rsid w:val="009B44D9"/>
    <w:rsid w:val="009B4887"/>
    <w:rsid w:val="009B5BF0"/>
    <w:rsid w:val="009B60B5"/>
    <w:rsid w:val="009B6243"/>
    <w:rsid w:val="009B6247"/>
    <w:rsid w:val="009B6F8E"/>
    <w:rsid w:val="009B70F1"/>
    <w:rsid w:val="009B72B6"/>
    <w:rsid w:val="009B77D2"/>
    <w:rsid w:val="009B796F"/>
    <w:rsid w:val="009B79E6"/>
    <w:rsid w:val="009B7B5B"/>
    <w:rsid w:val="009C0204"/>
    <w:rsid w:val="009C05A0"/>
    <w:rsid w:val="009C07A0"/>
    <w:rsid w:val="009C0F44"/>
    <w:rsid w:val="009C131D"/>
    <w:rsid w:val="009C13D0"/>
    <w:rsid w:val="009C152F"/>
    <w:rsid w:val="009C1A36"/>
    <w:rsid w:val="009C1C4F"/>
    <w:rsid w:val="009C1EBE"/>
    <w:rsid w:val="009C23BD"/>
    <w:rsid w:val="009C3026"/>
    <w:rsid w:val="009C3144"/>
    <w:rsid w:val="009C3278"/>
    <w:rsid w:val="009C3677"/>
    <w:rsid w:val="009C3968"/>
    <w:rsid w:val="009C39DF"/>
    <w:rsid w:val="009C3F01"/>
    <w:rsid w:val="009C4081"/>
    <w:rsid w:val="009C46BC"/>
    <w:rsid w:val="009C48A0"/>
    <w:rsid w:val="009C4C5B"/>
    <w:rsid w:val="009C4E83"/>
    <w:rsid w:val="009C5615"/>
    <w:rsid w:val="009C57D7"/>
    <w:rsid w:val="009C5B43"/>
    <w:rsid w:val="009C6CFF"/>
    <w:rsid w:val="009C6F05"/>
    <w:rsid w:val="009C705C"/>
    <w:rsid w:val="009C7BF0"/>
    <w:rsid w:val="009C7F13"/>
    <w:rsid w:val="009D0218"/>
    <w:rsid w:val="009D078F"/>
    <w:rsid w:val="009D0875"/>
    <w:rsid w:val="009D0EB8"/>
    <w:rsid w:val="009D109D"/>
    <w:rsid w:val="009D10A9"/>
    <w:rsid w:val="009D11CC"/>
    <w:rsid w:val="009D1D2E"/>
    <w:rsid w:val="009D2C00"/>
    <w:rsid w:val="009D2CF3"/>
    <w:rsid w:val="009D2DE1"/>
    <w:rsid w:val="009D31F6"/>
    <w:rsid w:val="009D383C"/>
    <w:rsid w:val="009D3C66"/>
    <w:rsid w:val="009D3F00"/>
    <w:rsid w:val="009D3FE7"/>
    <w:rsid w:val="009D49C7"/>
    <w:rsid w:val="009D4F65"/>
    <w:rsid w:val="009D50ED"/>
    <w:rsid w:val="009D5585"/>
    <w:rsid w:val="009D5C74"/>
    <w:rsid w:val="009D5E4F"/>
    <w:rsid w:val="009D61EA"/>
    <w:rsid w:val="009D6248"/>
    <w:rsid w:val="009D6348"/>
    <w:rsid w:val="009D6904"/>
    <w:rsid w:val="009D6BC4"/>
    <w:rsid w:val="009D77DE"/>
    <w:rsid w:val="009D791C"/>
    <w:rsid w:val="009D7E15"/>
    <w:rsid w:val="009E0C16"/>
    <w:rsid w:val="009E12C8"/>
    <w:rsid w:val="009E1DA5"/>
    <w:rsid w:val="009E24C7"/>
    <w:rsid w:val="009E2564"/>
    <w:rsid w:val="009E2AC6"/>
    <w:rsid w:val="009E2B5F"/>
    <w:rsid w:val="009E2FEC"/>
    <w:rsid w:val="009E31D1"/>
    <w:rsid w:val="009E3448"/>
    <w:rsid w:val="009E3594"/>
    <w:rsid w:val="009E39AD"/>
    <w:rsid w:val="009E4732"/>
    <w:rsid w:val="009E4763"/>
    <w:rsid w:val="009E47AB"/>
    <w:rsid w:val="009E4DC3"/>
    <w:rsid w:val="009E566C"/>
    <w:rsid w:val="009E5735"/>
    <w:rsid w:val="009E57DB"/>
    <w:rsid w:val="009E5E93"/>
    <w:rsid w:val="009E635E"/>
    <w:rsid w:val="009E6EFD"/>
    <w:rsid w:val="009E75D9"/>
    <w:rsid w:val="009F0476"/>
    <w:rsid w:val="009F090D"/>
    <w:rsid w:val="009F09E9"/>
    <w:rsid w:val="009F151F"/>
    <w:rsid w:val="009F1F62"/>
    <w:rsid w:val="009F21EF"/>
    <w:rsid w:val="009F2959"/>
    <w:rsid w:val="009F2C7C"/>
    <w:rsid w:val="009F3046"/>
    <w:rsid w:val="009F46E0"/>
    <w:rsid w:val="009F4A1B"/>
    <w:rsid w:val="009F4CD7"/>
    <w:rsid w:val="009F5382"/>
    <w:rsid w:val="009F5829"/>
    <w:rsid w:val="009F6C4B"/>
    <w:rsid w:val="009F6D2B"/>
    <w:rsid w:val="009F7674"/>
    <w:rsid w:val="009F7E31"/>
    <w:rsid w:val="00A00668"/>
    <w:rsid w:val="00A009D6"/>
    <w:rsid w:val="00A010AB"/>
    <w:rsid w:val="00A0147A"/>
    <w:rsid w:val="00A01B56"/>
    <w:rsid w:val="00A01F86"/>
    <w:rsid w:val="00A0344A"/>
    <w:rsid w:val="00A03523"/>
    <w:rsid w:val="00A03686"/>
    <w:rsid w:val="00A03ECB"/>
    <w:rsid w:val="00A04016"/>
    <w:rsid w:val="00A0407F"/>
    <w:rsid w:val="00A04A8F"/>
    <w:rsid w:val="00A04B2A"/>
    <w:rsid w:val="00A04CCD"/>
    <w:rsid w:val="00A05786"/>
    <w:rsid w:val="00A05B20"/>
    <w:rsid w:val="00A06E26"/>
    <w:rsid w:val="00A06F24"/>
    <w:rsid w:val="00A070A0"/>
    <w:rsid w:val="00A07164"/>
    <w:rsid w:val="00A10258"/>
    <w:rsid w:val="00A10B09"/>
    <w:rsid w:val="00A10C70"/>
    <w:rsid w:val="00A11643"/>
    <w:rsid w:val="00A117FA"/>
    <w:rsid w:val="00A11AB7"/>
    <w:rsid w:val="00A12561"/>
    <w:rsid w:val="00A12B84"/>
    <w:rsid w:val="00A12BDE"/>
    <w:rsid w:val="00A12F61"/>
    <w:rsid w:val="00A13499"/>
    <w:rsid w:val="00A148A2"/>
    <w:rsid w:val="00A148F0"/>
    <w:rsid w:val="00A14D59"/>
    <w:rsid w:val="00A14D5C"/>
    <w:rsid w:val="00A14F94"/>
    <w:rsid w:val="00A15123"/>
    <w:rsid w:val="00A153CB"/>
    <w:rsid w:val="00A15655"/>
    <w:rsid w:val="00A15E9C"/>
    <w:rsid w:val="00A16546"/>
    <w:rsid w:val="00A16771"/>
    <w:rsid w:val="00A16C69"/>
    <w:rsid w:val="00A1715E"/>
    <w:rsid w:val="00A2024C"/>
    <w:rsid w:val="00A20985"/>
    <w:rsid w:val="00A21E9F"/>
    <w:rsid w:val="00A22224"/>
    <w:rsid w:val="00A222A5"/>
    <w:rsid w:val="00A225D9"/>
    <w:rsid w:val="00A22CA4"/>
    <w:rsid w:val="00A22EE0"/>
    <w:rsid w:val="00A23475"/>
    <w:rsid w:val="00A23491"/>
    <w:rsid w:val="00A23A47"/>
    <w:rsid w:val="00A23D5E"/>
    <w:rsid w:val="00A23ECA"/>
    <w:rsid w:val="00A2412D"/>
    <w:rsid w:val="00A25EDB"/>
    <w:rsid w:val="00A267C9"/>
    <w:rsid w:val="00A2699C"/>
    <w:rsid w:val="00A27433"/>
    <w:rsid w:val="00A274E1"/>
    <w:rsid w:val="00A274F9"/>
    <w:rsid w:val="00A279E6"/>
    <w:rsid w:val="00A27E55"/>
    <w:rsid w:val="00A3055A"/>
    <w:rsid w:val="00A30DF3"/>
    <w:rsid w:val="00A31260"/>
    <w:rsid w:val="00A313C1"/>
    <w:rsid w:val="00A322E2"/>
    <w:rsid w:val="00A3313D"/>
    <w:rsid w:val="00A33B35"/>
    <w:rsid w:val="00A33E40"/>
    <w:rsid w:val="00A34041"/>
    <w:rsid w:val="00A345DB"/>
    <w:rsid w:val="00A34C8F"/>
    <w:rsid w:val="00A3504C"/>
    <w:rsid w:val="00A360C7"/>
    <w:rsid w:val="00A36A4D"/>
    <w:rsid w:val="00A36C25"/>
    <w:rsid w:val="00A373A5"/>
    <w:rsid w:val="00A37A8C"/>
    <w:rsid w:val="00A37AAB"/>
    <w:rsid w:val="00A37B07"/>
    <w:rsid w:val="00A37E25"/>
    <w:rsid w:val="00A409F5"/>
    <w:rsid w:val="00A40A56"/>
    <w:rsid w:val="00A40BC4"/>
    <w:rsid w:val="00A415FF"/>
    <w:rsid w:val="00A419CF"/>
    <w:rsid w:val="00A423CF"/>
    <w:rsid w:val="00A425EF"/>
    <w:rsid w:val="00A42BA0"/>
    <w:rsid w:val="00A42C4C"/>
    <w:rsid w:val="00A43E33"/>
    <w:rsid w:val="00A44BAE"/>
    <w:rsid w:val="00A44BF1"/>
    <w:rsid w:val="00A44EFA"/>
    <w:rsid w:val="00A44F49"/>
    <w:rsid w:val="00A450D9"/>
    <w:rsid w:val="00A4556F"/>
    <w:rsid w:val="00A465BA"/>
    <w:rsid w:val="00A467BB"/>
    <w:rsid w:val="00A4706E"/>
    <w:rsid w:val="00A471FA"/>
    <w:rsid w:val="00A47763"/>
    <w:rsid w:val="00A47B9A"/>
    <w:rsid w:val="00A47E6B"/>
    <w:rsid w:val="00A501D5"/>
    <w:rsid w:val="00A5028E"/>
    <w:rsid w:val="00A50D39"/>
    <w:rsid w:val="00A51057"/>
    <w:rsid w:val="00A5192B"/>
    <w:rsid w:val="00A51F08"/>
    <w:rsid w:val="00A521FD"/>
    <w:rsid w:val="00A52B97"/>
    <w:rsid w:val="00A52DD4"/>
    <w:rsid w:val="00A52E0F"/>
    <w:rsid w:val="00A53251"/>
    <w:rsid w:val="00A538C2"/>
    <w:rsid w:val="00A5401E"/>
    <w:rsid w:val="00A54186"/>
    <w:rsid w:val="00A548E1"/>
    <w:rsid w:val="00A54DB2"/>
    <w:rsid w:val="00A5530A"/>
    <w:rsid w:val="00A55AEC"/>
    <w:rsid w:val="00A55C88"/>
    <w:rsid w:val="00A561FB"/>
    <w:rsid w:val="00A56FC5"/>
    <w:rsid w:val="00A574FE"/>
    <w:rsid w:val="00A57B64"/>
    <w:rsid w:val="00A6083E"/>
    <w:rsid w:val="00A60DEF"/>
    <w:rsid w:val="00A60E87"/>
    <w:rsid w:val="00A60F68"/>
    <w:rsid w:val="00A610B1"/>
    <w:rsid w:val="00A61210"/>
    <w:rsid w:val="00A621F1"/>
    <w:rsid w:val="00A6291D"/>
    <w:rsid w:val="00A6420B"/>
    <w:rsid w:val="00A646F2"/>
    <w:rsid w:val="00A64749"/>
    <w:rsid w:val="00A6516F"/>
    <w:rsid w:val="00A652FF"/>
    <w:rsid w:val="00A66534"/>
    <w:rsid w:val="00A66631"/>
    <w:rsid w:val="00A66A3F"/>
    <w:rsid w:val="00A66E57"/>
    <w:rsid w:val="00A678EE"/>
    <w:rsid w:val="00A67C3E"/>
    <w:rsid w:val="00A67CFF"/>
    <w:rsid w:val="00A701E9"/>
    <w:rsid w:val="00A70213"/>
    <w:rsid w:val="00A71080"/>
    <w:rsid w:val="00A7129D"/>
    <w:rsid w:val="00A71454"/>
    <w:rsid w:val="00A716F2"/>
    <w:rsid w:val="00A71E72"/>
    <w:rsid w:val="00A72C8A"/>
    <w:rsid w:val="00A72F2B"/>
    <w:rsid w:val="00A740A1"/>
    <w:rsid w:val="00A744B2"/>
    <w:rsid w:val="00A7452C"/>
    <w:rsid w:val="00A75F19"/>
    <w:rsid w:val="00A7620D"/>
    <w:rsid w:val="00A76362"/>
    <w:rsid w:val="00A7677A"/>
    <w:rsid w:val="00A76964"/>
    <w:rsid w:val="00A76C07"/>
    <w:rsid w:val="00A76DCD"/>
    <w:rsid w:val="00A77709"/>
    <w:rsid w:val="00A77A9D"/>
    <w:rsid w:val="00A80D74"/>
    <w:rsid w:val="00A816E1"/>
    <w:rsid w:val="00A81EB0"/>
    <w:rsid w:val="00A82149"/>
    <w:rsid w:val="00A821C4"/>
    <w:rsid w:val="00A83BFC"/>
    <w:rsid w:val="00A842BE"/>
    <w:rsid w:val="00A843DA"/>
    <w:rsid w:val="00A84F69"/>
    <w:rsid w:val="00A85446"/>
    <w:rsid w:val="00A85D26"/>
    <w:rsid w:val="00A86017"/>
    <w:rsid w:val="00A86344"/>
    <w:rsid w:val="00A8665F"/>
    <w:rsid w:val="00A866D7"/>
    <w:rsid w:val="00A86BD9"/>
    <w:rsid w:val="00A875C3"/>
    <w:rsid w:val="00A87892"/>
    <w:rsid w:val="00A90114"/>
    <w:rsid w:val="00A9100C"/>
    <w:rsid w:val="00A917C2"/>
    <w:rsid w:val="00A92122"/>
    <w:rsid w:val="00A92793"/>
    <w:rsid w:val="00A92B4C"/>
    <w:rsid w:val="00A94113"/>
    <w:rsid w:val="00A949CA"/>
    <w:rsid w:val="00A95057"/>
    <w:rsid w:val="00A9524E"/>
    <w:rsid w:val="00A95539"/>
    <w:rsid w:val="00A95563"/>
    <w:rsid w:val="00A95E2C"/>
    <w:rsid w:val="00A96128"/>
    <w:rsid w:val="00A9626B"/>
    <w:rsid w:val="00A96A88"/>
    <w:rsid w:val="00A96AE0"/>
    <w:rsid w:val="00A96DEE"/>
    <w:rsid w:val="00A9709B"/>
    <w:rsid w:val="00A9725B"/>
    <w:rsid w:val="00A97D09"/>
    <w:rsid w:val="00A97FBC"/>
    <w:rsid w:val="00AA01D2"/>
    <w:rsid w:val="00AA06E2"/>
    <w:rsid w:val="00AA0CB0"/>
    <w:rsid w:val="00AA0DD7"/>
    <w:rsid w:val="00AA15AF"/>
    <w:rsid w:val="00AA16CB"/>
    <w:rsid w:val="00AA1B71"/>
    <w:rsid w:val="00AA259F"/>
    <w:rsid w:val="00AA264E"/>
    <w:rsid w:val="00AA27FA"/>
    <w:rsid w:val="00AA28F1"/>
    <w:rsid w:val="00AA326D"/>
    <w:rsid w:val="00AA3A35"/>
    <w:rsid w:val="00AA4958"/>
    <w:rsid w:val="00AA51E2"/>
    <w:rsid w:val="00AA53F5"/>
    <w:rsid w:val="00AA5976"/>
    <w:rsid w:val="00AA67F1"/>
    <w:rsid w:val="00AA6B8B"/>
    <w:rsid w:val="00AA6BCB"/>
    <w:rsid w:val="00AA71F6"/>
    <w:rsid w:val="00AA7DB0"/>
    <w:rsid w:val="00AB01C3"/>
    <w:rsid w:val="00AB1C08"/>
    <w:rsid w:val="00AB25D5"/>
    <w:rsid w:val="00AB29CF"/>
    <w:rsid w:val="00AB33ED"/>
    <w:rsid w:val="00AB5363"/>
    <w:rsid w:val="00AB5824"/>
    <w:rsid w:val="00AB5FB3"/>
    <w:rsid w:val="00AB68F3"/>
    <w:rsid w:val="00AB6ADC"/>
    <w:rsid w:val="00AB6B83"/>
    <w:rsid w:val="00AB7A0A"/>
    <w:rsid w:val="00AB7CAF"/>
    <w:rsid w:val="00AC02F7"/>
    <w:rsid w:val="00AC0A6D"/>
    <w:rsid w:val="00AC0C3F"/>
    <w:rsid w:val="00AC0D17"/>
    <w:rsid w:val="00AC0D93"/>
    <w:rsid w:val="00AC16A4"/>
    <w:rsid w:val="00AC1F7A"/>
    <w:rsid w:val="00AC2477"/>
    <w:rsid w:val="00AC277B"/>
    <w:rsid w:val="00AC2AD3"/>
    <w:rsid w:val="00AC2AFE"/>
    <w:rsid w:val="00AC2BD0"/>
    <w:rsid w:val="00AC2C4F"/>
    <w:rsid w:val="00AC2D26"/>
    <w:rsid w:val="00AC3368"/>
    <w:rsid w:val="00AC3910"/>
    <w:rsid w:val="00AC39A9"/>
    <w:rsid w:val="00AC3EE9"/>
    <w:rsid w:val="00AC453D"/>
    <w:rsid w:val="00AC478F"/>
    <w:rsid w:val="00AC4B30"/>
    <w:rsid w:val="00AC4F01"/>
    <w:rsid w:val="00AC50FB"/>
    <w:rsid w:val="00AC5D2D"/>
    <w:rsid w:val="00AC5F28"/>
    <w:rsid w:val="00AC67DE"/>
    <w:rsid w:val="00AC7282"/>
    <w:rsid w:val="00AC73F9"/>
    <w:rsid w:val="00AC7682"/>
    <w:rsid w:val="00AC7A5B"/>
    <w:rsid w:val="00AD1416"/>
    <w:rsid w:val="00AD1D92"/>
    <w:rsid w:val="00AD2508"/>
    <w:rsid w:val="00AD26B0"/>
    <w:rsid w:val="00AD2AB0"/>
    <w:rsid w:val="00AD2BCB"/>
    <w:rsid w:val="00AD3770"/>
    <w:rsid w:val="00AD3DF9"/>
    <w:rsid w:val="00AD3EC5"/>
    <w:rsid w:val="00AD3F54"/>
    <w:rsid w:val="00AD4003"/>
    <w:rsid w:val="00AD410C"/>
    <w:rsid w:val="00AD42A1"/>
    <w:rsid w:val="00AD478C"/>
    <w:rsid w:val="00AD4AD6"/>
    <w:rsid w:val="00AD4D20"/>
    <w:rsid w:val="00AD5695"/>
    <w:rsid w:val="00AD56E8"/>
    <w:rsid w:val="00AD58CE"/>
    <w:rsid w:val="00AD5D10"/>
    <w:rsid w:val="00AD5D2F"/>
    <w:rsid w:val="00AD6280"/>
    <w:rsid w:val="00AD654C"/>
    <w:rsid w:val="00AD65C5"/>
    <w:rsid w:val="00AD66E8"/>
    <w:rsid w:val="00AD6958"/>
    <w:rsid w:val="00AD7576"/>
    <w:rsid w:val="00AD7EF2"/>
    <w:rsid w:val="00AE0411"/>
    <w:rsid w:val="00AE0662"/>
    <w:rsid w:val="00AE0697"/>
    <w:rsid w:val="00AE109C"/>
    <w:rsid w:val="00AE176C"/>
    <w:rsid w:val="00AE1BD1"/>
    <w:rsid w:val="00AE1D2C"/>
    <w:rsid w:val="00AE238A"/>
    <w:rsid w:val="00AE27AE"/>
    <w:rsid w:val="00AE2B28"/>
    <w:rsid w:val="00AE3002"/>
    <w:rsid w:val="00AE4AAD"/>
    <w:rsid w:val="00AE4BD7"/>
    <w:rsid w:val="00AE509A"/>
    <w:rsid w:val="00AE52A3"/>
    <w:rsid w:val="00AE6F5D"/>
    <w:rsid w:val="00AE76C0"/>
    <w:rsid w:val="00AE76FD"/>
    <w:rsid w:val="00AE7888"/>
    <w:rsid w:val="00AE7D56"/>
    <w:rsid w:val="00AE7D7D"/>
    <w:rsid w:val="00AE7E8E"/>
    <w:rsid w:val="00AF0675"/>
    <w:rsid w:val="00AF0730"/>
    <w:rsid w:val="00AF08E9"/>
    <w:rsid w:val="00AF09CB"/>
    <w:rsid w:val="00AF0B14"/>
    <w:rsid w:val="00AF0DA1"/>
    <w:rsid w:val="00AF178B"/>
    <w:rsid w:val="00AF18F6"/>
    <w:rsid w:val="00AF2120"/>
    <w:rsid w:val="00AF269A"/>
    <w:rsid w:val="00AF277C"/>
    <w:rsid w:val="00AF2E39"/>
    <w:rsid w:val="00AF2FAB"/>
    <w:rsid w:val="00AF31CD"/>
    <w:rsid w:val="00AF36DE"/>
    <w:rsid w:val="00AF3B2B"/>
    <w:rsid w:val="00AF3E90"/>
    <w:rsid w:val="00AF4120"/>
    <w:rsid w:val="00AF4659"/>
    <w:rsid w:val="00AF58F1"/>
    <w:rsid w:val="00AF59ED"/>
    <w:rsid w:val="00AF614B"/>
    <w:rsid w:val="00AF683E"/>
    <w:rsid w:val="00AF6A6F"/>
    <w:rsid w:val="00AF6ACA"/>
    <w:rsid w:val="00AF6B72"/>
    <w:rsid w:val="00AF6FB5"/>
    <w:rsid w:val="00AF76D4"/>
    <w:rsid w:val="00AF77D9"/>
    <w:rsid w:val="00AF7D6D"/>
    <w:rsid w:val="00B00BA5"/>
    <w:rsid w:val="00B00D2D"/>
    <w:rsid w:val="00B0174F"/>
    <w:rsid w:val="00B01805"/>
    <w:rsid w:val="00B01FD3"/>
    <w:rsid w:val="00B0237B"/>
    <w:rsid w:val="00B029A1"/>
    <w:rsid w:val="00B02A00"/>
    <w:rsid w:val="00B0321F"/>
    <w:rsid w:val="00B03828"/>
    <w:rsid w:val="00B03AE0"/>
    <w:rsid w:val="00B03BBB"/>
    <w:rsid w:val="00B0481E"/>
    <w:rsid w:val="00B04D18"/>
    <w:rsid w:val="00B04E5C"/>
    <w:rsid w:val="00B04F56"/>
    <w:rsid w:val="00B051B3"/>
    <w:rsid w:val="00B053D1"/>
    <w:rsid w:val="00B0540B"/>
    <w:rsid w:val="00B0546C"/>
    <w:rsid w:val="00B05C9C"/>
    <w:rsid w:val="00B06EDA"/>
    <w:rsid w:val="00B07306"/>
    <w:rsid w:val="00B078DD"/>
    <w:rsid w:val="00B07B60"/>
    <w:rsid w:val="00B101F6"/>
    <w:rsid w:val="00B10E96"/>
    <w:rsid w:val="00B1132B"/>
    <w:rsid w:val="00B1149D"/>
    <w:rsid w:val="00B1175D"/>
    <w:rsid w:val="00B119EC"/>
    <w:rsid w:val="00B1210D"/>
    <w:rsid w:val="00B121B0"/>
    <w:rsid w:val="00B131BE"/>
    <w:rsid w:val="00B13493"/>
    <w:rsid w:val="00B1365F"/>
    <w:rsid w:val="00B13C1B"/>
    <w:rsid w:val="00B13E28"/>
    <w:rsid w:val="00B1419D"/>
    <w:rsid w:val="00B14221"/>
    <w:rsid w:val="00B14511"/>
    <w:rsid w:val="00B1504B"/>
    <w:rsid w:val="00B153DE"/>
    <w:rsid w:val="00B16353"/>
    <w:rsid w:val="00B16417"/>
    <w:rsid w:val="00B16CFA"/>
    <w:rsid w:val="00B16D14"/>
    <w:rsid w:val="00B17581"/>
    <w:rsid w:val="00B1785F"/>
    <w:rsid w:val="00B17930"/>
    <w:rsid w:val="00B17C68"/>
    <w:rsid w:val="00B20247"/>
    <w:rsid w:val="00B207BE"/>
    <w:rsid w:val="00B20F00"/>
    <w:rsid w:val="00B211A1"/>
    <w:rsid w:val="00B21958"/>
    <w:rsid w:val="00B2240C"/>
    <w:rsid w:val="00B226C9"/>
    <w:rsid w:val="00B2282C"/>
    <w:rsid w:val="00B22A2E"/>
    <w:rsid w:val="00B22D67"/>
    <w:rsid w:val="00B232A9"/>
    <w:rsid w:val="00B23B13"/>
    <w:rsid w:val="00B23CD0"/>
    <w:rsid w:val="00B24068"/>
    <w:rsid w:val="00B2449C"/>
    <w:rsid w:val="00B24EC7"/>
    <w:rsid w:val="00B25066"/>
    <w:rsid w:val="00B256D3"/>
    <w:rsid w:val="00B26F8C"/>
    <w:rsid w:val="00B27047"/>
    <w:rsid w:val="00B274FF"/>
    <w:rsid w:val="00B2761E"/>
    <w:rsid w:val="00B27A0A"/>
    <w:rsid w:val="00B27D09"/>
    <w:rsid w:val="00B307AF"/>
    <w:rsid w:val="00B321DC"/>
    <w:rsid w:val="00B32A67"/>
    <w:rsid w:val="00B33E26"/>
    <w:rsid w:val="00B34297"/>
    <w:rsid w:val="00B34616"/>
    <w:rsid w:val="00B34796"/>
    <w:rsid w:val="00B34F8C"/>
    <w:rsid w:val="00B35666"/>
    <w:rsid w:val="00B367D4"/>
    <w:rsid w:val="00B36B2F"/>
    <w:rsid w:val="00B37418"/>
    <w:rsid w:val="00B400F2"/>
    <w:rsid w:val="00B4060C"/>
    <w:rsid w:val="00B42299"/>
    <w:rsid w:val="00B42BC3"/>
    <w:rsid w:val="00B436DC"/>
    <w:rsid w:val="00B441D3"/>
    <w:rsid w:val="00B44377"/>
    <w:rsid w:val="00B4482A"/>
    <w:rsid w:val="00B449A1"/>
    <w:rsid w:val="00B44CBD"/>
    <w:rsid w:val="00B44DE7"/>
    <w:rsid w:val="00B44DE8"/>
    <w:rsid w:val="00B45EC7"/>
    <w:rsid w:val="00B477DB"/>
    <w:rsid w:val="00B47D27"/>
    <w:rsid w:val="00B47D51"/>
    <w:rsid w:val="00B5014C"/>
    <w:rsid w:val="00B510AF"/>
    <w:rsid w:val="00B521AC"/>
    <w:rsid w:val="00B524FB"/>
    <w:rsid w:val="00B52863"/>
    <w:rsid w:val="00B52E35"/>
    <w:rsid w:val="00B530B0"/>
    <w:rsid w:val="00B531A1"/>
    <w:rsid w:val="00B54206"/>
    <w:rsid w:val="00B54512"/>
    <w:rsid w:val="00B54813"/>
    <w:rsid w:val="00B548DA"/>
    <w:rsid w:val="00B54908"/>
    <w:rsid w:val="00B5534F"/>
    <w:rsid w:val="00B55DE4"/>
    <w:rsid w:val="00B56189"/>
    <w:rsid w:val="00B562C9"/>
    <w:rsid w:val="00B56FC2"/>
    <w:rsid w:val="00B57234"/>
    <w:rsid w:val="00B6069B"/>
    <w:rsid w:val="00B60AFA"/>
    <w:rsid w:val="00B60EEC"/>
    <w:rsid w:val="00B60FBF"/>
    <w:rsid w:val="00B612B6"/>
    <w:rsid w:val="00B616C1"/>
    <w:rsid w:val="00B626B3"/>
    <w:rsid w:val="00B6446F"/>
    <w:rsid w:val="00B64531"/>
    <w:rsid w:val="00B65362"/>
    <w:rsid w:val="00B65E33"/>
    <w:rsid w:val="00B65F5E"/>
    <w:rsid w:val="00B6603F"/>
    <w:rsid w:val="00B660C0"/>
    <w:rsid w:val="00B66248"/>
    <w:rsid w:val="00B66573"/>
    <w:rsid w:val="00B67565"/>
    <w:rsid w:val="00B67C61"/>
    <w:rsid w:val="00B7044A"/>
    <w:rsid w:val="00B704C4"/>
    <w:rsid w:val="00B707A7"/>
    <w:rsid w:val="00B70B4B"/>
    <w:rsid w:val="00B71796"/>
    <w:rsid w:val="00B71A06"/>
    <w:rsid w:val="00B71F69"/>
    <w:rsid w:val="00B7231D"/>
    <w:rsid w:val="00B72D45"/>
    <w:rsid w:val="00B730E3"/>
    <w:rsid w:val="00B731EA"/>
    <w:rsid w:val="00B73663"/>
    <w:rsid w:val="00B738D8"/>
    <w:rsid w:val="00B7475F"/>
    <w:rsid w:val="00B74BED"/>
    <w:rsid w:val="00B74EFF"/>
    <w:rsid w:val="00B7526B"/>
    <w:rsid w:val="00B752A8"/>
    <w:rsid w:val="00B754BB"/>
    <w:rsid w:val="00B75886"/>
    <w:rsid w:val="00B765EC"/>
    <w:rsid w:val="00B77169"/>
    <w:rsid w:val="00B77222"/>
    <w:rsid w:val="00B77561"/>
    <w:rsid w:val="00B77599"/>
    <w:rsid w:val="00B77A51"/>
    <w:rsid w:val="00B77AEC"/>
    <w:rsid w:val="00B8020B"/>
    <w:rsid w:val="00B81570"/>
    <w:rsid w:val="00B82151"/>
    <w:rsid w:val="00B827ED"/>
    <w:rsid w:val="00B827EE"/>
    <w:rsid w:val="00B8288B"/>
    <w:rsid w:val="00B82E14"/>
    <w:rsid w:val="00B8335F"/>
    <w:rsid w:val="00B835B4"/>
    <w:rsid w:val="00B836A5"/>
    <w:rsid w:val="00B843E3"/>
    <w:rsid w:val="00B84A86"/>
    <w:rsid w:val="00B856F8"/>
    <w:rsid w:val="00B86704"/>
    <w:rsid w:val="00B86790"/>
    <w:rsid w:val="00B8679D"/>
    <w:rsid w:val="00B872D6"/>
    <w:rsid w:val="00B87792"/>
    <w:rsid w:val="00B87CD8"/>
    <w:rsid w:val="00B87E7E"/>
    <w:rsid w:val="00B90436"/>
    <w:rsid w:val="00B91726"/>
    <w:rsid w:val="00B92571"/>
    <w:rsid w:val="00B93507"/>
    <w:rsid w:val="00B939F3"/>
    <w:rsid w:val="00B93BB6"/>
    <w:rsid w:val="00B93D10"/>
    <w:rsid w:val="00B94D97"/>
    <w:rsid w:val="00B94E6F"/>
    <w:rsid w:val="00B95456"/>
    <w:rsid w:val="00B9660B"/>
    <w:rsid w:val="00B97BE5"/>
    <w:rsid w:val="00BA002E"/>
    <w:rsid w:val="00BA1A7C"/>
    <w:rsid w:val="00BA26FE"/>
    <w:rsid w:val="00BA2898"/>
    <w:rsid w:val="00BA2D45"/>
    <w:rsid w:val="00BA2E79"/>
    <w:rsid w:val="00BA3B79"/>
    <w:rsid w:val="00BA48FF"/>
    <w:rsid w:val="00BA4E1D"/>
    <w:rsid w:val="00BA4F60"/>
    <w:rsid w:val="00BA53F5"/>
    <w:rsid w:val="00BA54B4"/>
    <w:rsid w:val="00BA62B2"/>
    <w:rsid w:val="00BA68F9"/>
    <w:rsid w:val="00BA7835"/>
    <w:rsid w:val="00BA7D22"/>
    <w:rsid w:val="00BB0CF2"/>
    <w:rsid w:val="00BB14AC"/>
    <w:rsid w:val="00BB182C"/>
    <w:rsid w:val="00BB1AD0"/>
    <w:rsid w:val="00BB1B5D"/>
    <w:rsid w:val="00BB217F"/>
    <w:rsid w:val="00BB3078"/>
    <w:rsid w:val="00BB34C3"/>
    <w:rsid w:val="00BB3914"/>
    <w:rsid w:val="00BB3AF7"/>
    <w:rsid w:val="00BB4444"/>
    <w:rsid w:val="00BB4584"/>
    <w:rsid w:val="00BB51CE"/>
    <w:rsid w:val="00BB5215"/>
    <w:rsid w:val="00BB5E36"/>
    <w:rsid w:val="00BB6092"/>
    <w:rsid w:val="00BB6CCA"/>
    <w:rsid w:val="00BB70E5"/>
    <w:rsid w:val="00BB7219"/>
    <w:rsid w:val="00BC06DC"/>
    <w:rsid w:val="00BC184A"/>
    <w:rsid w:val="00BC1D00"/>
    <w:rsid w:val="00BC21EA"/>
    <w:rsid w:val="00BC22D7"/>
    <w:rsid w:val="00BC32F7"/>
    <w:rsid w:val="00BC341A"/>
    <w:rsid w:val="00BC363B"/>
    <w:rsid w:val="00BC4245"/>
    <w:rsid w:val="00BC439E"/>
    <w:rsid w:val="00BC47DB"/>
    <w:rsid w:val="00BC516B"/>
    <w:rsid w:val="00BC51AF"/>
    <w:rsid w:val="00BC595B"/>
    <w:rsid w:val="00BC5B50"/>
    <w:rsid w:val="00BC5D8E"/>
    <w:rsid w:val="00BC6197"/>
    <w:rsid w:val="00BC6500"/>
    <w:rsid w:val="00BC6803"/>
    <w:rsid w:val="00BC7648"/>
    <w:rsid w:val="00BC7CA3"/>
    <w:rsid w:val="00BC7D36"/>
    <w:rsid w:val="00BD071C"/>
    <w:rsid w:val="00BD0B6B"/>
    <w:rsid w:val="00BD0BAD"/>
    <w:rsid w:val="00BD0EE4"/>
    <w:rsid w:val="00BD0FF6"/>
    <w:rsid w:val="00BD1418"/>
    <w:rsid w:val="00BD1426"/>
    <w:rsid w:val="00BD1832"/>
    <w:rsid w:val="00BD1B30"/>
    <w:rsid w:val="00BD293A"/>
    <w:rsid w:val="00BD2D14"/>
    <w:rsid w:val="00BD325E"/>
    <w:rsid w:val="00BD3876"/>
    <w:rsid w:val="00BD3C48"/>
    <w:rsid w:val="00BD4ACD"/>
    <w:rsid w:val="00BD4D18"/>
    <w:rsid w:val="00BD5006"/>
    <w:rsid w:val="00BD5AB7"/>
    <w:rsid w:val="00BD5B39"/>
    <w:rsid w:val="00BD5F43"/>
    <w:rsid w:val="00BD649D"/>
    <w:rsid w:val="00BD664A"/>
    <w:rsid w:val="00BD6AD1"/>
    <w:rsid w:val="00BD6B7A"/>
    <w:rsid w:val="00BD6C81"/>
    <w:rsid w:val="00BD718B"/>
    <w:rsid w:val="00BD76E0"/>
    <w:rsid w:val="00BD7844"/>
    <w:rsid w:val="00BD79A4"/>
    <w:rsid w:val="00BE0D90"/>
    <w:rsid w:val="00BE2455"/>
    <w:rsid w:val="00BE26CC"/>
    <w:rsid w:val="00BE284F"/>
    <w:rsid w:val="00BE2BF9"/>
    <w:rsid w:val="00BE3534"/>
    <w:rsid w:val="00BE487A"/>
    <w:rsid w:val="00BE48E3"/>
    <w:rsid w:val="00BE4BB9"/>
    <w:rsid w:val="00BE4BFA"/>
    <w:rsid w:val="00BE5704"/>
    <w:rsid w:val="00BE5B52"/>
    <w:rsid w:val="00BE5D08"/>
    <w:rsid w:val="00BE66B3"/>
    <w:rsid w:val="00BE6B97"/>
    <w:rsid w:val="00BE6BED"/>
    <w:rsid w:val="00BE74A1"/>
    <w:rsid w:val="00BE76D7"/>
    <w:rsid w:val="00BE7B9A"/>
    <w:rsid w:val="00BE7C25"/>
    <w:rsid w:val="00BF01C8"/>
    <w:rsid w:val="00BF0219"/>
    <w:rsid w:val="00BF03D2"/>
    <w:rsid w:val="00BF057F"/>
    <w:rsid w:val="00BF06F0"/>
    <w:rsid w:val="00BF0759"/>
    <w:rsid w:val="00BF094E"/>
    <w:rsid w:val="00BF132C"/>
    <w:rsid w:val="00BF2453"/>
    <w:rsid w:val="00BF26FC"/>
    <w:rsid w:val="00BF27A2"/>
    <w:rsid w:val="00BF288E"/>
    <w:rsid w:val="00BF28D6"/>
    <w:rsid w:val="00BF3297"/>
    <w:rsid w:val="00BF363B"/>
    <w:rsid w:val="00BF4125"/>
    <w:rsid w:val="00BF4529"/>
    <w:rsid w:val="00BF477F"/>
    <w:rsid w:val="00BF4A48"/>
    <w:rsid w:val="00BF4CDB"/>
    <w:rsid w:val="00BF595F"/>
    <w:rsid w:val="00BF5CB5"/>
    <w:rsid w:val="00BF5DFF"/>
    <w:rsid w:val="00BF5FA3"/>
    <w:rsid w:val="00BF6106"/>
    <w:rsid w:val="00BF6225"/>
    <w:rsid w:val="00BF64A9"/>
    <w:rsid w:val="00BF64E9"/>
    <w:rsid w:val="00BF653A"/>
    <w:rsid w:val="00BF73C1"/>
    <w:rsid w:val="00BF76FF"/>
    <w:rsid w:val="00BF7863"/>
    <w:rsid w:val="00BF7B46"/>
    <w:rsid w:val="00C0094F"/>
    <w:rsid w:val="00C01070"/>
    <w:rsid w:val="00C01C4E"/>
    <w:rsid w:val="00C01CAF"/>
    <w:rsid w:val="00C0302B"/>
    <w:rsid w:val="00C03C16"/>
    <w:rsid w:val="00C04B63"/>
    <w:rsid w:val="00C04F86"/>
    <w:rsid w:val="00C05228"/>
    <w:rsid w:val="00C06483"/>
    <w:rsid w:val="00C0671A"/>
    <w:rsid w:val="00C067D2"/>
    <w:rsid w:val="00C07093"/>
    <w:rsid w:val="00C072F3"/>
    <w:rsid w:val="00C074EE"/>
    <w:rsid w:val="00C118F9"/>
    <w:rsid w:val="00C11B63"/>
    <w:rsid w:val="00C127E5"/>
    <w:rsid w:val="00C12818"/>
    <w:rsid w:val="00C12A83"/>
    <w:rsid w:val="00C12B47"/>
    <w:rsid w:val="00C137F0"/>
    <w:rsid w:val="00C13AAC"/>
    <w:rsid w:val="00C13B38"/>
    <w:rsid w:val="00C1419B"/>
    <w:rsid w:val="00C1444C"/>
    <w:rsid w:val="00C144D1"/>
    <w:rsid w:val="00C14C5D"/>
    <w:rsid w:val="00C14EE6"/>
    <w:rsid w:val="00C15661"/>
    <w:rsid w:val="00C15E3C"/>
    <w:rsid w:val="00C16CA5"/>
    <w:rsid w:val="00C170D8"/>
    <w:rsid w:val="00C1731A"/>
    <w:rsid w:val="00C175B2"/>
    <w:rsid w:val="00C207E8"/>
    <w:rsid w:val="00C20B67"/>
    <w:rsid w:val="00C20C5E"/>
    <w:rsid w:val="00C21122"/>
    <w:rsid w:val="00C213B6"/>
    <w:rsid w:val="00C219B4"/>
    <w:rsid w:val="00C21A9B"/>
    <w:rsid w:val="00C21AA1"/>
    <w:rsid w:val="00C21B43"/>
    <w:rsid w:val="00C21E77"/>
    <w:rsid w:val="00C21FF7"/>
    <w:rsid w:val="00C220FF"/>
    <w:rsid w:val="00C22323"/>
    <w:rsid w:val="00C22B3A"/>
    <w:rsid w:val="00C22BAD"/>
    <w:rsid w:val="00C23711"/>
    <w:rsid w:val="00C23C03"/>
    <w:rsid w:val="00C23DCE"/>
    <w:rsid w:val="00C24564"/>
    <w:rsid w:val="00C2474D"/>
    <w:rsid w:val="00C24C07"/>
    <w:rsid w:val="00C250E1"/>
    <w:rsid w:val="00C25673"/>
    <w:rsid w:val="00C2591F"/>
    <w:rsid w:val="00C25DBA"/>
    <w:rsid w:val="00C26117"/>
    <w:rsid w:val="00C261BF"/>
    <w:rsid w:val="00C26529"/>
    <w:rsid w:val="00C26839"/>
    <w:rsid w:val="00C269BC"/>
    <w:rsid w:val="00C26C59"/>
    <w:rsid w:val="00C27819"/>
    <w:rsid w:val="00C27B27"/>
    <w:rsid w:val="00C3019E"/>
    <w:rsid w:val="00C30897"/>
    <w:rsid w:val="00C30CC3"/>
    <w:rsid w:val="00C3153C"/>
    <w:rsid w:val="00C318F7"/>
    <w:rsid w:val="00C31D3B"/>
    <w:rsid w:val="00C31F57"/>
    <w:rsid w:val="00C3272C"/>
    <w:rsid w:val="00C32C48"/>
    <w:rsid w:val="00C346E4"/>
    <w:rsid w:val="00C347FC"/>
    <w:rsid w:val="00C3485C"/>
    <w:rsid w:val="00C34A2D"/>
    <w:rsid w:val="00C34B5C"/>
    <w:rsid w:val="00C35AE6"/>
    <w:rsid w:val="00C36030"/>
    <w:rsid w:val="00C360B3"/>
    <w:rsid w:val="00C36627"/>
    <w:rsid w:val="00C3689E"/>
    <w:rsid w:val="00C373C3"/>
    <w:rsid w:val="00C37886"/>
    <w:rsid w:val="00C37BD6"/>
    <w:rsid w:val="00C4022C"/>
    <w:rsid w:val="00C40352"/>
    <w:rsid w:val="00C40355"/>
    <w:rsid w:val="00C4075E"/>
    <w:rsid w:val="00C40900"/>
    <w:rsid w:val="00C4168F"/>
    <w:rsid w:val="00C4183A"/>
    <w:rsid w:val="00C41CE8"/>
    <w:rsid w:val="00C422A3"/>
    <w:rsid w:val="00C422EA"/>
    <w:rsid w:val="00C425F1"/>
    <w:rsid w:val="00C42747"/>
    <w:rsid w:val="00C42874"/>
    <w:rsid w:val="00C42E10"/>
    <w:rsid w:val="00C44190"/>
    <w:rsid w:val="00C44964"/>
    <w:rsid w:val="00C44BEB"/>
    <w:rsid w:val="00C4519E"/>
    <w:rsid w:val="00C4698F"/>
    <w:rsid w:val="00C470B4"/>
    <w:rsid w:val="00C479D4"/>
    <w:rsid w:val="00C47A95"/>
    <w:rsid w:val="00C50048"/>
    <w:rsid w:val="00C50109"/>
    <w:rsid w:val="00C5012A"/>
    <w:rsid w:val="00C5071C"/>
    <w:rsid w:val="00C50754"/>
    <w:rsid w:val="00C51772"/>
    <w:rsid w:val="00C51FCF"/>
    <w:rsid w:val="00C52489"/>
    <w:rsid w:val="00C5289B"/>
    <w:rsid w:val="00C529E8"/>
    <w:rsid w:val="00C533F4"/>
    <w:rsid w:val="00C538E4"/>
    <w:rsid w:val="00C53A6A"/>
    <w:rsid w:val="00C54B53"/>
    <w:rsid w:val="00C55A88"/>
    <w:rsid w:val="00C55E5B"/>
    <w:rsid w:val="00C566AC"/>
    <w:rsid w:val="00C56AD2"/>
    <w:rsid w:val="00C56CF2"/>
    <w:rsid w:val="00C56E23"/>
    <w:rsid w:val="00C56E89"/>
    <w:rsid w:val="00C575EB"/>
    <w:rsid w:val="00C57979"/>
    <w:rsid w:val="00C600D3"/>
    <w:rsid w:val="00C60BBE"/>
    <w:rsid w:val="00C6175E"/>
    <w:rsid w:val="00C61786"/>
    <w:rsid w:val="00C61B60"/>
    <w:rsid w:val="00C620A1"/>
    <w:rsid w:val="00C620AF"/>
    <w:rsid w:val="00C6258C"/>
    <w:rsid w:val="00C6296E"/>
    <w:rsid w:val="00C632FA"/>
    <w:rsid w:val="00C6330F"/>
    <w:rsid w:val="00C63530"/>
    <w:rsid w:val="00C6378F"/>
    <w:rsid w:val="00C63D1B"/>
    <w:rsid w:val="00C63E1A"/>
    <w:rsid w:val="00C64404"/>
    <w:rsid w:val="00C6508A"/>
    <w:rsid w:val="00C651E6"/>
    <w:rsid w:val="00C6582E"/>
    <w:rsid w:val="00C65BDD"/>
    <w:rsid w:val="00C6602B"/>
    <w:rsid w:val="00C66532"/>
    <w:rsid w:val="00C66BAE"/>
    <w:rsid w:val="00C66C32"/>
    <w:rsid w:val="00C66CED"/>
    <w:rsid w:val="00C67307"/>
    <w:rsid w:val="00C67D59"/>
    <w:rsid w:val="00C7048B"/>
    <w:rsid w:val="00C71A54"/>
    <w:rsid w:val="00C71AAD"/>
    <w:rsid w:val="00C71B23"/>
    <w:rsid w:val="00C71B8F"/>
    <w:rsid w:val="00C71DC0"/>
    <w:rsid w:val="00C737C7"/>
    <w:rsid w:val="00C73952"/>
    <w:rsid w:val="00C73B36"/>
    <w:rsid w:val="00C73C18"/>
    <w:rsid w:val="00C73DFF"/>
    <w:rsid w:val="00C74080"/>
    <w:rsid w:val="00C740CF"/>
    <w:rsid w:val="00C746BD"/>
    <w:rsid w:val="00C74731"/>
    <w:rsid w:val="00C74934"/>
    <w:rsid w:val="00C74F6F"/>
    <w:rsid w:val="00C75B09"/>
    <w:rsid w:val="00C762C8"/>
    <w:rsid w:val="00C767D2"/>
    <w:rsid w:val="00C76F22"/>
    <w:rsid w:val="00C77039"/>
    <w:rsid w:val="00C77573"/>
    <w:rsid w:val="00C7768F"/>
    <w:rsid w:val="00C77B1B"/>
    <w:rsid w:val="00C801D7"/>
    <w:rsid w:val="00C80410"/>
    <w:rsid w:val="00C81500"/>
    <w:rsid w:val="00C81675"/>
    <w:rsid w:val="00C818F3"/>
    <w:rsid w:val="00C81A6B"/>
    <w:rsid w:val="00C82830"/>
    <w:rsid w:val="00C8313A"/>
    <w:rsid w:val="00C83741"/>
    <w:rsid w:val="00C85284"/>
    <w:rsid w:val="00C8535E"/>
    <w:rsid w:val="00C857C5"/>
    <w:rsid w:val="00C85C55"/>
    <w:rsid w:val="00C875B6"/>
    <w:rsid w:val="00C8762B"/>
    <w:rsid w:val="00C878F3"/>
    <w:rsid w:val="00C87A96"/>
    <w:rsid w:val="00C90426"/>
    <w:rsid w:val="00C91332"/>
    <w:rsid w:val="00C915E9"/>
    <w:rsid w:val="00C919C3"/>
    <w:rsid w:val="00C91F72"/>
    <w:rsid w:val="00C921B7"/>
    <w:rsid w:val="00C92235"/>
    <w:rsid w:val="00C92984"/>
    <w:rsid w:val="00C929FB"/>
    <w:rsid w:val="00C93375"/>
    <w:rsid w:val="00C933B2"/>
    <w:rsid w:val="00C93544"/>
    <w:rsid w:val="00C93569"/>
    <w:rsid w:val="00C936E7"/>
    <w:rsid w:val="00C95103"/>
    <w:rsid w:val="00C95428"/>
    <w:rsid w:val="00C95C74"/>
    <w:rsid w:val="00C96571"/>
    <w:rsid w:val="00C96665"/>
    <w:rsid w:val="00C9741D"/>
    <w:rsid w:val="00C9782A"/>
    <w:rsid w:val="00C97A9A"/>
    <w:rsid w:val="00C97F89"/>
    <w:rsid w:val="00CA0449"/>
    <w:rsid w:val="00CA07FD"/>
    <w:rsid w:val="00CA0DED"/>
    <w:rsid w:val="00CA1483"/>
    <w:rsid w:val="00CA22F2"/>
    <w:rsid w:val="00CA2907"/>
    <w:rsid w:val="00CA2A3D"/>
    <w:rsid w:val="00CA3311"/>
    <w:rsid w:val="00CA3866"/>
    <w:rsid w:val="00CA3EC5"/>
    <w:rsid w:val="00CA3FCE"/>
    <w:rsid w:val="00CA45A6"/>
    <w:rsid w:val="00CA48B0"/>
    <w:rsid w:val="00CA4A77"/>
    <w:rsid w:val="00CA4A93"/>
    <w:rsid w:val="00CA534B"/>
    <w:rsid w:val="00CA5960"/>
    <w:rsid w:val="00CA65CB"/>
    <w:rsid w:val="00CA74F6"/>
    <w:rsid w:val="00CA7AC0"/>
    <w:rsid w:val="00CB114E"/>
    <w:rsid w:val="00CB170A"/>
    <w:rsid w:val="00CB1945"/>
    <w:rsid w:val="00CB1951"/>
    <w:rsid w:val="00CB1BBA"/>
    <w:rsid w:val="00CB1E7E"/>
    <w:rsid w:val="00CB2218"/>
    <w:rsid w:val="00CB34D5"/>
    <w:rsid w:val="00CB5275"/>
    <w:rsid w:val="00CB53D3"/>
    <w:rsid w:val="00CB5639"/>
    <w:rsid w:val="00CB5791"/>
    <w:rsid w:val="00CB59BE"/>
    <w:rsid w:val="00CB5F16"/>
    <w:rsid w:val="00CB61FB"/>
    <w:rsid w:val="00CB6441"/>
    <w:rsid w:val="00CB6648"/>
    <w:rsid w:val="00CB77BF"/>
    <w:rsid w:val="00CB77E0"/>
    <w:rsid w:val="00CB7B42"/>
    <w:rsid w:val="00CB7D1F"/>
    <w:rsid w:val="00CB7DBC"/>
    <w:rsid w:val="00CB7E6E"/>
    <w:rsid w:val="00CB7F49"/>
    <w:rsid w:val="00CC1252"/>
    <w:rsid w:val="00CC1AEF"/>
    <w:rsid w:val="00CC1F6A"/>
    <w:rsid w:val="00CC25F4"/>
    <w:rsid w:val="00CC266C"/>
    <w:rsid w:val="00CC3655"/>
    <w:rsid w:val="00CC3C5E"/>
    <w:rsid w:val="00CC3D89"/>
    <w:rsid w:val="00CC4059"/>
    <w:rsid w:val="00CC522B"/>
    <w:rsid w:val="00CC5AA6"/>
    <w:rsid w:val="00CC623D"/>
    <w:rsid w:val="00CC692C"/>
    <w:rsid w:val="00CC7234"/>
    <w:rsid w:val="00CC73CB"/>
    <w:rsid w:val="00CC73E8"/>
    <w:rsid w:val="00CC7721"/>
    <w:rsid w:val="00CC7812"/>
    <w:rsid w:val="00CC7D0D"/>
    <w:rsid w:val="00CD0344"/>
    <w:rsid w:val="00CD1440"/>
    <w:rsid w:val="00CD1AAE"/>
    <w:rsid w:val="00CD1BAB"/>
    <w:rsid w:val="00CD1F27"/>
    <w:rsid w:val="00CD20FF"/>
    <w:rsid w:val="00CD2A79"/>
    <w:rsid w:val="00CD2CC7"/>
    <w:rsid w:val="00CD3A10"/>
    <w:rsid w:val="00CD3B4F"/>
    <w:rsid w:val="00CD4A40"/>
    <w:rsid w:val="00CD4FA1"/>
    <w:rsid w:val="00CD5679"/>
    <w:rsid w:val="00CD59A4"/>
    <w:rsid w:val="00CD5B89"/>
    <w:rsid w:val="00CD5DC3"/>
    <w:rsid w:val="00CD6631"/>
    <w:rsid w:val="00CD6783"/>
    <w:rsid w:val="00CD67FC"/>
    <w:rsid w:val="00CD6ECC"/>
    <w:rsid w:val="00CD7256"/>
    <w:rsid w:val="00CD7EF3"/>
    <w:rsid w:val="00CD7FA7"/>
    <w:rsid w:val="00CE02B8"/>
    <w:rsid w:val="00CE02E1"/>
    <w:rsid w:val="00CE0862"/>
    <w:rsid w:val="00CE126D"/>
    <w:rsid w:val="00CE148B"/>
    <w:rsid w:val="00CE1D7C"/>
    <w:rsid w:val="00CE2379"/>
    <w:rsid w:val="00CE558E"/>
    <w:rsid w:val="00CE602D"/>
    <w:rsid w:val="00CE6433"/>
    <w:rsid w:val="00CE69EA"/>
    <w:rsid w:val="00CE75BD"/>
    <w:rsid w:val="00CE7CBE"/>
    <w:rsid w:val="00CE7E22"/>
    <w:rsid w:val="00CF01DE"/>
    <w:rsid w:val="00CF0D04"/>
    <w:rsid w:val="00CF0FB5"/>
    <w:rsid w:val="00CF177E"/>
    <w:rsid w:val="00CF1AE0"/>
    <w:rsid w:val="00CF232E"/>
    <w:rsid w:val="00CF2938"/>
    <w:rsid w:val="00CF2A05"/>
    <w:rsid w:val="00CF3273"/>
    <w:rsid w:val="00CF3575"/>
    <w:rsid w:val="00CF3D22"/>
    <w:rsid w:val="00CF3ED0"/>
    <w:rsid w:val="00CF51BF"/>
    <w:rsid w:val="00CF64BF"/>
    <w:rsid w:val="00CF6994"/>
    <w:rsid w:val="00CF74C3"/>
    <w:rsid w:val="00D00523"/>
    <w:rsid w:val="00D00B6A"/>
    <w:rsid w:val="00D00D7E"/>
    <w:rsid w:val="00D01211"/>
    <w:rsid w:val="00D0144A"/>
    <w:rsid w:val="00D01978"/>
    <w:rsid w:val="00D01A83"/>
    <w:rsid w:val="00D01E8E"/>
    <w:rsid w:val="00D021EC"/>
    <w:rsid w:val="00D0246D"/>
    <w:rsid w:val="00D026D9"/>
    <w:rsid w:val="00D03786"/>
    <w:rsid w:val="00D03A50"/>
    <w:rsid w:val="00D05573"/>
    <w:rsid w:val="00D057CE"/>
    <w:rsid w:val="00D059B7"/>
    <w:rsid w:val="00D05D5F"/>
    <w:rsid w:val="00D05EC2"/>
    <w:rsid w:val="00D06CEA"/>
    <w:rsid w:val="00D07121"/>
    <w:rsid w:val="00D072DB"/>
    <w:rsid w:val="00D0753F"/>
    <w:rsid w:val="00D076EF"/>
    <w:rsid w:val="00D07A54"/>
    <w:rsid w:val="00D10035"/>
    <w:rsid w:val="00D10113"/>
    <w:rsid w:val="00D102A3"/>
    <w:rsid w:val="00D10413"/>
    <w:rsid w:val="00D1066B"/>
    <w:rsid w:val="00D1178B"/>
    <w:rsid w:val="00D119CD"/>
    <w:rsid w:val="00D11C11"/>
    <w:rsid w:val="00D121D9"/>
    <w:rsid w:val="00D12233"/>
    <w:rsid w:val="00D1229E"/>
    <w:rsid w:val="00D122A6"/>
    <w:rsid w:val="00D12731"/>
    <w:rsid w:val="00D128CD"/>
    <w:rsid w:val="00D12B20"/>
    <w:rsid w:val="00D12C1D"/>
    <w:rsid w:val="00D1323D"/>
    <w:rsid w:val="00D132EB"/>
    <w:rsid w:val="00D13737"/>
    <w:rsid w:val="00D1375B"/>
    <w:rsid w:val="00D14941"/>
    <w:rsid w:val="00D157CA"/>
    <w:rsid w:val="00D159B7"/>
    <w:rsid w:val="00D163B2"/>
    <w:rsid w:val="00D16AA7"/>
    <w:rsid w:val="00D16BD8"/>
    <w:rsid w:val="00D20106"/>
    <w:rsid w:val="00D20290"/>
    <w:rsid w:val="00D202FE"/>
    <w:rsid w:val="00D2128C"/>
    <w:rsid w:val="00D21370"/>
    <w:rsid w:val="00D21654"/>
    <w:rsid w:val="00D2175A"/>
    <w:rsid w:val="00D21763"/>
    <w:rsid w:val="00D22100"/>
    <w:rsid w:val="00D224BD"/>
    <w:rsid w:val="00D2331A"/>
    <w:rsid w:val="00D23621"/>
    <w:rsid w:val="00D23DEB"/>
    <w:rsid w:val="00D2415F"/>
    <w:rsid w:val="00D243E1"/>
    <w:rsid w:val="00D24556"/>
    <w:rsid w:val="00D24FC3"/>
    <w:rsid w:val="00D25622"/>
    <w:rsid w:val="00D25965"/>
    <w:rsid w:val="00D25DFE"/>
    <w:rsid w:val="00D26241"/>
    <w:rsid w:val="00D26D84"/>
    <w:rsid w:val="00D2760F"/>
    <w:rsid w:val="00D27A46"/>
    <w:rsid w:val="00D27F08"/>
    <w:rsid w:val="00D3027C"/>
    <w:rsid w:val="00D3034D"/>
    <w:rsid w:val="00D30A41"/>
    <w:rsid w:val="00D30CB0"/>
    <w:rsid w:val="00D31044"/>
    <w:rsid w:val="00D31097"/>
    <w:rsid w:val="00D31464"/>
    <w:rsid w:val="00D316E5"/>
    <w:rsid w:val="00D31850"/>
    <w:rsid w:val="00D32A26"/>
    <w:rsid w:val="00D32DD3"/>
    <w:rsid w:val="00D32F07"/>
    <w:rsid w:val="00D33949"/>
    <w:rsid w:val="00D33EA6"/>
    <w:rsid w:val="00D34677"/>
    <w:rsid w:val="00D35308"/>
    <w:rsid w:val="00D35639"/>
    <w:rsid w:val="00D36273"/>
    <w:rsid w:val="00D365BE"/>
    <w:rsid w:val="00D36825"/>
    <w:rsid w:val="00D36B0D"/>
    <w:rsid w:val="00D36F72"/>
    <w:rsid w:val="00D37775"/>
    <w:rsid w:val="00D37F72"/>
    <w:rsid w:val="00D400E0"/>
    <w:rsid w:val="00D4011D"/>
    <w:rsid w:val="00D402F4"/>
    <w:rsid w:val="00D40301"/>
    <w:rsid w:val="00D4043B"/>
    <w:rsid w:val="00D40557"/>
    <w:rsid w:val="00D40619"/>
    <w:rsid w:val="00D4065E"/>
    <w:rsid w:val="00D40ACE"/>
    <w:rsid w:val="00D40B9A"/>
    <w:rsid w:val="00D41306"/>
    <w:rsid w:val="00D4143F"/>
    <w:rsid w:val="00D4144C"/>
    <w:rsid w:val="00D42434"/>
    <w:rsid w:val="00D4273E"/>
    <w:rsid w:val="00D42AD0"/>
    <w:rsid w:val="00D4336B"/>
    <w:rsid w:val="00D438C4"/>
    <w:rsid w:val="00D43EDE"/>
    <w:rsid w:val="00D44507"/>
    <w:rsid w:val="00D44E73"/>
    <w:rsid w:val="00D455E8"/>
    <w:rsid w:val="00D4579F"/>
    <w:rsid w:val="00D45869"/>
    <w:rsid w:val="00D458CD"/>
    <w:rsid w:val="00D461F1"/>
    <w:rsid w:val="00D4744F"/>
    <w:rsid w:val="00D501B9"/>
    <w:rsid w:val="00D501F3"/>
    <w:rsid w:val="00D503DC"/>
    <w:rsid w:val="00D509E0"/>
    <w:rsid w:val="00D50B95"/>
    <w:rsid w:val="00D50E0E"/>
    <w:rsid w:val="00D5113A"/>
    <w:rsid w:val="00D513EF"/>
    <w:rsid w:val="00D51750"/>
    <w:rsid w:val="00D52760"/>
    <w:rsid w:val="00D52797"/>
    <w:rsid w:val="00D52E97"/>
    <w:rsid w:val="00D53139"/>
    <w:rsid w:val="00D533E4"/>
    <w:rsid w:val="00D53C11"/>
    <w:rsid w:val="00D53F87"/>
    <w:rsid w:val="00D546AC"/>
    <w:rsid w:val="00D546E9"/>
    <w:rsid w:val="00D55A93"/>
    <w:rsid w:val="00D55D88"/>
    <w:rsid w:val="00D56577"/>
    <w:rsid w:val="00D56B6E"/>
    <w:rsid w:val="00D56B9A"/>
    <w:rsid w:val="00D56DFB"/>
    <w:rsid w:val="00D56E1B"/>
    <w:rsid w:val="00D56EF9"/>
    <w:rsid w:val="00D57D31"/>
    <w:rsid w:val="00D60532"/>
    <w:rsid w:val="00D606A4"/>
    <w:rsid w:val="00D61614"/>
    <w:rsid w:val="00D6164C"/>
    <w:rsid w:val="00D61C1F"/>
    <w:rsid w:val="00D623D6"/>
    <w:rsid w:val="00D6258B"/>
    <w:rsid w:val="00D6344A"/>
    <w:rsid w:val="00D64303"/>
    <w:rsid w:val="00D64875"/>
    <w:rsid w:val="00D64DAE"/>
    <w:rsid w:val="00D65354"/>
    <w:rsid w:val="00D65A87"/>
    <w:rsid w:val="00D66968"/>
    <w:rsid w:val="00D6773C"/>
    <w:rsid w:val="00D677DC"/>
    <w:rsid w:val="00D67B22"/>
    <w:rsid w:val="00D67D10"/>
    <w:rsid w:val="00D71E44"/>
    <w:rsid w:val="00D72B6D"/>
    <w:rsid w:val="00D73062"/>
    <w:rsid w:val="00D732C3"/>
    <w:rsid w:val="00D73CDC"/>
    <w:rsid w:val="00D74257"/>
    <w:rsid w:val="00D745E6"/>
    <w:rsid w:val="00D749B4"/>
    <w:rsid w:val="00D754F1"/>
    <w:rsid w:val="00D7589B"/>
    <w:rsid w:val="00D75939"/>
    <w:rsid w:val="00D7595B"/>
    <w:rsid w:val="00D75EA9"/>
    <w:rsid w:val="00D760F1"/>
    <w:rsid w:val="00D764CE"/>
    <w:rsid w:val="00D77A15"/>
    <w:rsid w:val="00D77CE9"/>
    <w:rsid w:val="00D8025D"/>
    <w:rsid w:val="00D81634"/>
    <w:rsid w:val="00D81A22"/>
    <w:rsid w:val="00D81B66"/>
    <w:rsid w:val="00D81B8F"/>
    <w:rsid w:val="00D8228D"/>
    <w:rsid w:val="00D82C81"/>
    <w:rsid w:val="00D83600"/>
    <w:rsid w:val="00D838AE"/>
    <w:rsid w:val="00D83D6B"/>
    <w:rsid w:val="00D83E91"/>
    <w:rsid w:val="00D84545"/>
    <w:rsid w:val="00D8475D"/>
    <w:rsid w:val="00D849FC"/>
    <w:rsid w:val="00D84BB5"/>
    <w:rsid w:val="00D850E0"/>
    <w:rsid w:val="00D85947"/>
    <w:rsid w:val="00D85AC0"/>
    <w:rsid w:val="00D85C45"/>
    <w:rsid w:val="00D86E22"/>
    <w:rsid w:val="00D870EB"/>
    <w:rsid w:val="00D8743A"/>
    <w:rsid w:val="00D87C27"/>
    <w:rsid w:val="00D900C1"/>
    <w:rsid w:val="00D901A5"/>
    <w:rsid w:val="00D90DD0"/>
    <w:rsid w:val="00D90E6F"/>
    <w:rsid w:val="00D91189"/>
    <w:rsid w:val="00D9230A"/>
    <w:rsid w:val="00D92CF3"/>
    <w:rsid w:val="00D92FA7"/>
    <w:rsid w:val="00D93A7E"/>
    <w:rsid w:val="00D9417D"/>
    <w:rsid w:val="00D9421B"/>
    <w:rsid w:val="00D94445"/>
    <w:rsid w:val="00D94849"/>
    <w:rsid w:val="00D948A2"/>
    <w:rsid w:val="00D94DF5"/>
    <w:rsid w:val="00D95355"/>
    <w:rsid w:val="00D959E9"/>
    <w:rsid w:val="00D959FC"/>
    <w:rsid w:val="00D96511"/>
    <w:rsid w:val="00D973FC"/>
    <w:rsid w:val="00D978E4"/>
    <w:rsid w:val="00D979A4"/>
    <w:rsid w:val="00D97B97"/>
    <w:rsid w:val="00DA01F7"/>
    <w:rsid w:val="00DA05FE"/>
    <w:rsid w:val="00DA0BC3"/>
    <w:rsid w:val="00DA0F48"/>
    <w:rsid w:val="00DA105C"/>
    <w:rsid w:val="00DA1256"/>
    <w:rsid w:val="00DA1A59"/>
    <w:rsid w:val="00DA1A70"/>
    <w:rsid w:val="00DA1DB2"/>
    <w:rsid w:val="00DA1DC1"/>
    <w:rsid w:val="00DA2962"/>
    <w:rsid w:val="00DA29C1"/>
    <w:rsid w:val="00DA3C80"/>
    <w:rsid w:val="00DA4527"/>
    <w:rsid w:val="00DA460F"/>
    <w:rsid w:val="00DA4C68"/>
    <w:rsid w:val="00DA4C6A"/>
    <w:rsid w:val="00DA51C6"/>
    <w:rsid w:val="00DA5590"/>
    <w:rsid w:val="00DA5FBE"/>
    <w:rsid w:val="00DA61EB"/>
    <w:rsid w:val="00DA634E"/>
    <w:rsid w:val="00DA6A4A"/>
    <w:rsid w:val="00DA6EF9"/>
    <w:rsid w:val="00DA766C"/>
    <w:rsid w:val="00DA7779"/>
    <w:rsid w:val="00DB03B3"/>
    <w:rsid w:val="00DB0E69"/>
    <w:rsid w:val="00DB1062"/>
    <w:rsid w:val="00DB13CC"/>
    <w:rsid w:val="00DB1675"/>
    <w:rsid w:val="00DB2346"/>
    <w:rsid w:val="00DB3875"/>
    <w:rsid w:val="00DB3A61"/>
    <w:rsid w:val="00DB3B37"/>
    <w:rsid w:val="00DB418E"/>
    <w:rsid w:val="00DB4720"/>
    <w:rsid w:val="00DB4747"/>
    <w:rsid w:val="00DB4851"/>
    <w:rsid w:val="00DB49D8"/>
    <w:rsid w:val="00DB4A31"/>
    <w:rsid w:val="00DB4C20"/>
    <w:rsid w:val="00DB4D97"/>
    <w:rsid w:val="00DB4F87"/>
    <w:rsid w:val="00DB50CE"/>
    <w:rsid w:val="00DB54CD"/>
    <w:rsid w:val="00DB6280"/>
    <w:rsid w:val="00DB65C7"/>
    <w:rsid w:val="00DB6673"/>
    <w:rsid w:val="00DB6A27"/>
    <w:rsid w:val="00DB6BD1"/>
    <w:rsid w:val="00DB6E72"/>
    <w:rsid w:val="00DB6E85"/>
    <w:rsid w:val="00DB7650"/>
    <w:rsid w:val="00DC01DF"/>
    <w:rsid w:val="00DC0ADA"/>
    <w:rsid w:val="00DC1024"/>
    <w:rsid w:val="00DC10EE"/>
    <w:rsid w:val="00DC1475"/>
    <w:rsid w:val="00DC159E"/>
    <w:rsid w:val="00DC2FD5"/>
    <w:rsid w:val="00DC324C"/>
    <w:rsid w:val="00DC3688"/>
    <w:rsid w:val="00DC3D93"/>
    <w:rsid w:val="00DC5017"/>
    <w:rsid w:val="00DC5267"/>
    <w:rsid w:val="00DC5350"/>
    <w:rsid w:val="00DC572B"/>
    <w:rsid w:val="00DC618A"/>
    <w:rsid w:val="00DC6A59"/>
    <w:rsid w:val="00DC7010"/>
    <w:rsid w:val="00DC7CF9"/>
    <w:rsid w:val="00DD01E0"/>
    <w:rsid w:val="00DD0267"/>
    <w:rsid w:val="00DD0D3E"/>
    <w:rsid w:val="00DD1136"/>
    <w:rsid w:val="00DD170A"/>
    <w:rsid w:val="00DD17D3"/>
    <w:rsid w:val="00DD2380"/>
    <w:rsid w:val="00DD27F9"/>
    <w:rsid w:val="00DD2A63"/>
    <w:rsid w:val="00DD3212"/>
    <w:rsid w:val="00DD329F"/>
    <w:rsid w:val="00DD567D"/>
    <w:rsid w:val="00DD5921"/>
    <w:rsid w:val="00DD593D"/>
    <w:rsid w:val="00DD5C3F"/>
    <w:rsid w:val="00DD5DDC"/>
    <w:rsid w:val="00DD609B"/>
    <w:rsid w:val="00DD6286"/>
    <w:rsid w:val="00DD6380"/>
    <w:rsid w:val="00DD63FD"/>
    <w:rsid w:val="00DD708E"/>
    <w:rsid w:val="00DD76BC"/>
    <w:rsid w:val="00DE020C"/>
    <w:rsid w:val="00DE0B97"/>
    <w:rsid w:val="00DE1940"/>
    <w:rsid w:val="00DE1D2B"/>
    <w:rsid w:val="00DE3533"/>
    <w:rsid w:val="00DE3572"/>
    <w:rsid w:val="00DE36B5"/>
    <w:rsid w:val="00DE3771"/>
    <w:rsid w:val="00DE40ED"/>
    <w:rsid w:val="00DE41F6"/>
    <w:rsid w:val="00DE51FE"/>
    <w:rsid w:val="00DE5721"/>
    <w:rsid w:val="00DE5869"/>
    <w:rsid w:val="00DE6675"/>
    <w:rsid w:val="00DE6B91"/>
    <w:rsid w:val="00DE7069"/>
    <w:rsid w:val="00DE72E6"/>
    <w:rsid w:val="00DE756E"/>
    <w:rsid w:val="00DE7C84"/>
    <w:rsid w:val="00DF070C"/>
    <w:rsid w:val="00DF0ADF"/>
    <w:rsid w:val="00DF14AD"/>
    <w:rsid w:val="00DF216C"/>
    <w:rsid w:val="00DF2E88"/>
    <w:rsid w:val="00DF30C6"/>
    <w:rsid w:val="00DF39D8"/>
    <w:rsid w:val="00DF3A68"/>
    <w:rsid w:val="00DF3C7D"/>
    <w:rsid w:val="00DF4285"/>
    <w:rsid w:val="00DF4704"/>
    <w:rsid w:val="00DF497B"/>
    <w:rsid w:val="00DF4E9B"/>
    <w:rsid w:val="00DF539F"/>
    <w:rsid w:val="00DF5455"/>
    <w:rsid w:val="00DF54E6"/>
    <w:rsid w:val="00DF5681"/>
    <w:rsid w:val="00DF5E28"/>
    <w:rsid w:val="00DF5F0B"/>
    <w:rsid w:val="00DF61CB"/>
    <w:rsid w:val="00DF64B1"/>
    <w:rsid w:val="00DF6680"/>
    <w:rsid w:val="00DF6DAF"/>
    <w:rsid w:val="00DF6E52"/>
    <w:rsid w:val="00DF71F5"/>
    <w:rsid w:val="00DF72B1"/>
    <w:rsid w:val="00DF76C4"/>
    <w:rsid w:val="00E007C5"/>
    <w:rsid w:val="00E00991"/>
    <w:rsid w:val="00E00C32"/>
    <w:rsid w:val="00E0128C"/>
    <w:rsid w:val="00E01C97"/>
    <w:rsid w:val="00E0212C"/>
    <w:rsid w:val="00E0256A"/>
    <w:rsid w:val="00E026B3"/>
    <w:rsid w:val="00E02D1D"/>
    <w:rsid w:val="00E030E4"/>
    <w:rsid w:val="00E03511"/>
    <w:rsid w:val="00E0369A"/>
    <w:rsid w:val="00E036E4"/>
    <w:rsid w:val="00E03725"/>
    <w:rsid w:val="00E03800"/>
    <w:rsid w:val="00E042A4"/>
    <w:rsid w:val="00E049FA"/>
    <w:rsid w:val="00E04AFE"/>
    <w:rsid w:val="00E0502F"/>
    <w:rsid w:val="00E052C2"/>
    <w:rsid w:val="00E05787"/>
    <w:rsid w:val="00E05A35"/>
    <w:rsid w:val="00E05F83"/>
    <w:rsid w:val="00E063FE"/>
    <w:rsid w:val="00E066D2"/>
    <w:rsid w:val="00E06718"/>
    <w:rsid w:val="00E06800"/>
    <w:rsid w:val="00E06B3D"/>
    <w:rsid w:val="00E06ED9"/>
    <w:rsid w:val="00E072DE"/>
    <w:rsid w:val="00E07E63"/>
    <w:rsid w:val="00E07F04"/>
    <w:rsid w:val="00E10157"/>
    <w:rsid w:val="00E10442"/>
    <w:rsid w:val="00E10D48"/>
    <w:rsid w:val="00E1180A"/>
    <w:rsid w:val="00E11CA0"/>
    <w:rsid w:val="00E12232"/>
    <w:rsid w:val="00E1250C"/>
    <w:rsid w:val="00E12E58"/>
    <w:rsid w:val="00E13446"/>
    <w:rsid w:val="00E13BBC"/>
    <w:rsid w:val="00E1425D"/>
    <w:rsid w:val="00E14C9E"/>
    <w:rsid w:val="00E1538E"/>
    <w:rsid w:val="00E15651"/>
    <w:rsid w:val="00E157DF"/>
    <w:rsid w:val="00E159C2"/>
    <w:rsid w:val="00E15D00"/>
    <w:rsid w:val="00E15D27"/>
    <w:rsid w:val="00E164D8"/>
    <w:rsid w:val="00E165EC"/>
    <w:rsid w:val="00E171DC"/>
    <w:rsid w:val="00E17602"/>
    <w:rsid w:val="00E17867"/>
    <w:rsid w:val="00E179EA"/>
    <w:rsid w:val="00E17B25"/>
    <w:rsid w:val="00E17C60"/>
    <w:rsid w:val="00E17E04"/>
    <w:rsid w:val="00E2049B"/>
    <w:rsid w:val="00E205B9"/>
    <w:rsid w:val="00E2089A"/>
    <w:rsid w:val="00E20E6C"/>
    <w:rsid w:val="00E21E65"/>
    <w:rsid w:val="00E22206"/>
    <w:rsid w:val="00E227D5"/>
    <w:rsid w:val="00E22CBA"/>
    <w:rsid w:val="00E23184"/>
    <w:rsid w:val="00E232D5"/>
    <w:rsid w:val="00E2335A"/>
    <w:rsid w:val="00E234DC"/>
    <w:rsid w:val="00E24711"/>
    <w:rsid w:val="00E24D07"/>
    <w:rsid w:val="00E24E69"/>
    <w:rsid w:val="00E24E85"/>
    <w:rsid w:val="00E2557D"/>
    <w:rsid w:val="00E26564"/>
    <w:rsid w:val="00E26D85"/>
    <w:rsid w:val="00E26F50"/>
    <w:rsid w:val="00E27384"/>
    <w:rsid w:val="00E274FA"/>
    <w:rsid w:val="00E276C4"/>
    <w:rsid w:val="00E277FB"/>
    <w:rsid w:val="00E2786F"/>
    <w:rsid w:val="00E27ABC"/>
    <w:rsid w:val="00E27F72"/>
    <w:rsid w:val="00E27FA2"/>
    <w:rsid w:val="00E305C0"/>
    <w:rsid w:val="00E308FE"/>
    <w:rsid w:val="00E30B80"/>
    <w:rsid w:val="00E31225"/>
    <w:rsid w:val="00E31587"/>
    <w:rsid w:val="00E32F47"/>
    <w:rsid w:val="00E33028"/>
    <w:rsid w:val="00E33333"/>
    <w:rsid w:val="00E33620"/>
    <w:rsid w:val="00E339BB"/>
    <w:rsid w:val="00E346F2"/>
    <w:rsid w:val="00E347F6"/>
    <w:rsid w:val="00E348EB"/>
    <w:rsid w:val="00E34B2D"/>
    <w:rsid w:val="00E3580B"/>
    <w:rsid w:val="00E36341"/>
    <w:rsid w:val="00E3663F"/>
    <w:rsid w:val="00E366BB"/>
    <w:rsid w:val="00E367AE"/>
    <w:rsid w:val="00E3686A"/>
    <w:rsid w:val="00E36A89"/>
    <w:rsid w:val="00E36E70"/>
    <w:rsid w:val="00E37011"/>
    <w:rsid w:val="00E37697"/>
    <w:rsid w:val="00E376ED"/>
    <w:rsid w:val="00E37C38"/>
    <w:rsid w:val="00E37DD8"/>
    <w:rsid w:val="00E406E3"/>
    <w:rsid w:val="00E40EEC"/>
    <w:rsid w:val="00E410AD"/>
    <w:rsid w:val="00E41BB9"/>
    <w:rsid w:val="00E41D73"/>
    <w:rsid w:val="00E41EAE"/>
    <w:rsid w:val="00E427D5"/>
    <w:rsid w:val="00E43222"/>
    <w:rsid w:val="00E43486"/>
    <w:rsid w:val="00E438B5"/>
    <w:rsid w:val="00E4440B"/>
    <w:rsid w:val="00E446E2"/>
    <w:rsid w:val="00E449A1"/>
    <w:rsid w:val="00E464B1"/>
    <w:rsid w:val="00E46832"/>
    <w:rsid w:val="00E46E97"/>
    <w:rsid w:val="00E46EB5"/>
    <w:rsid w:val="00E46F34"/>
    <w:rsid w:val="00E4791C"/>
    <w:rsid w:val="00E50E07"/>
    <w:rsid w:val="00E51429"/>
    <w:rsid w:val="00E51760"/>
    <w:rsid w:val="00E51986"/>
    <w:rsid w:val="00E51D26"/>
    <w:rsid w:val="00E51DB3"/>
    <w:rsid w:val="00E5264D"/>
    <w:rsid w:val="00E52D7B"/>
    <w:rsid w:val="00E53383"/>
    <w:rsid w:val="00E53708"/>
    <w:rsid w:val="00E5370E"/>
    <w:rsid w:val="00E54721"/>
    <w:rsid w:val="00E54992"/>
    <w:rsid w:val="00E54A74"/>
    <w:rsid w:val="00E55A60"/>
    <w:rsid w:val="00E5619F"/>
    <w:rsid w:val="00E565C3"/>
    <w:rsid w:val="00E5703C"/>
    <w:rsid w:val="00E5719A"/>
    <w:rsid w:val="00E57FE7"/>
    <w:rsid w:val="00E6045A"/>
    <w:rsid w:val="00E611F9"/>
    <w:rsid w:val="00E61AA0"/>
    <w:rsid w:val="00E61E9D"/>
    <w:rsid w:val="00E6208F"/>
    <w:rsid w:val="00E62366"/>
    <w:rsid w:val="00E625AF"/>
    <w:rsid w:val="00E628B2"/>
    <w:rsid w:val="00E628C7"/>
    <w:rsid w:val="00E62D5A"/>
    <w:rsid w:val="00E63D60"/>
    <w:rsid w:val="00E64289"/>
    <w:rsid w:val="00E64463"/>
    <w:rsid w:val="00E64881"/>
    <w:rsid w:val="00E64BDD"/>
    <w:rsid w:val="00E64E48"/>
    <w:rsid w:val="00E65369"/>
    <w:rsid w:val="00E6570F"/>
    <w:rsid w:val="00E65BC9"/>
    <w:rsid w:val="00E66097"/>
    <w:rsid w:val="00E6645A"/>
    <w:rsid w:val="00E6647F"/>
    <w:rsid w:val="00E66EC3"/>
    <w:rsid w:val="00E6762D"/>
    <w:rsid w:val="00E67641"/>
    <w:rsid w:val="00E676CF"/>
    <w:rsid w:val="00E67C8D"/>
    <w:rsid w:val="00E702B0"/>
    <w:rsid w:val="00E7080E"/>
    <w:rsid w:val="00E70A22"/>
    <w:rsid w:val="00E710B6"/>
    <w:rsid w:val="00E71194"/>
    <w:rsid w:val="00E713DF"/>
    <w:rsid w:val="00E71447"/>
    <w:rsid w:val="00E721D9"/>
    <w:rsid w:val="00E72729"/>
    <w:rsid w:val="00E727C9"/>
    <w:rsid w:val="00E727D4"/>
    <w:rsid w:val="00E72971"/>
    <w:rsid w:val="00E72CFD"/>
    <w:rsid w:val="00E73338"/>
    <w:rsid w:val="00E73529"/>
    <w:rsid w:val="00E735AD"/>
    <w:rsid w:val="00E73EC6"/>
    <w:rsid w:val="00E74108"/>
    <w:rsid w:val="00E7570C"/>
    <w:rsid w:val="00E75965"/>
    <w:rsid w:val="00E75E8D"/>
    <w:rsid w:val="00E76067"/>
    <w:rsid w:val="00E766FB"/>
    <w:rsid w:val="00E7686E"/>
    <w:rsid w:val="00E76EDB"/>
    <w:rsid w:val="00E80067"/>
    <w:rsid w:val="00E80137"/>
    <w:rsid w:val="00E80695"/>
    <w:rsid w:val="00E80A05"/>
    <w:rsid w:val="00E82665"/>
    <w:rsid w:val="00E82713"/>
    <w:rsid w:val="00E82970"/>
    <w:rsid w:val="00E82D9A"/>
    <w:rsid w:val="00E82DE6"/>
    <w:rsid w:val="00E831F4"/>
    <w:rsid w:val="00E8379C"/>
    <w:rsid w:val="00E83C29"/>
    <w:rsid w:val="00E842AF"/>
    <w:rsid w:val="00E84694"/>
    <w:rsid w:val="00E84EC9"/>
    <w:rsid w:val="00E850CC"/>
    <w:rsid w:val="00E858D5"/>
    <w:rsid w:val="00E85B45"/>
    <w:rsid w:val="00E868B0"/>
    <w:rsid w:val="00E869B4"/>
    <w:rsid w:val="00E86D71"/>
    <w:rsid w:val="00E87448"/>
    <w:rsid w:val="00E874DC"/>
    <w:rsid w:val="00E87BC0"/>
    <w:rsid w:val="00E901D5"/>
    <w:rsid w:val="00E90F7B"/>
    <w:rsid w:val="00E917B6"/>
    <w:rsid w:val="00E91850"/>
    <w:rsid w:val="00E918BD"/>
    <w:rsid w:val="00E91FC7"/>
    <w:rsid w:val="00E91FF1"/>
    <w:rsid w:val="00E92520"/>
    <w:rsid w:val="00E93E2D"/>
    <w:rsid w:val="00E94600"/>
    <w:rsid w:val="00E947CF"/>
    <w:rsid w:val="00E94E99"/>
    <w:rsid w:val="00E95186"/>
    <w:rsid w:val="00E95487"/>
    <w:rsid w:val="00E9583C"/>
    <w:rsid w:val="00E95B60"/>
    <w:rsid w:val="00E95D50"/>
    <w:rsid w:val="00E9612A"/>
    <w:rsid w:val="00E96409"/>
    <w:rsid w:val="00E96439"/>
    <w:rsid w:val="00E964F5"/>
    <w:rsid w:val="00E968E5"/>
    <w:rsid w:val="00E969E5"/>
    <w:rsid w:val="00E97139"/>
    <w:rsid w:val="00E972B0"/>
    <w:rsid w:val="00E976B6"/>
    <w:rsid w:val="00E9772F"/>
    <w:rsid w:val="00EA07F6"/>
    <w:rsid w:val="00EA0A23"/>
    <w:rsid w:val="00EA0F66"/>
    <w:rsid w:val="00EA104B"/>
    <w:rsid w:val="00EA11FD"/>
    <w:rsid w:val="00EA165D"/>
    <w:rsid w:val="00EA1698"/>
    <w:rsid w:val="00EA39E9"/>
    <w:rsid w:val="00EA3B4A"/>
    <w:rsid w:val="00EA471E"/>
    <w:rsid w:val="00EA5C2B"/>
    <w:rsid w:val="00EA5DA5"/>
    <w:rsid w:val="00EA5E80"/>
    <w:rsid w:val="00EA60A5"/>
    <w:rsid w:val="00EA63CE"/>
    <w:rsid w:val="00EA65CF"/>
    <w:rsid w:val="00EA67DA"/>
    <w:rsid w:val="00EA685D"/>
    <w:rsid w:val="00EA6A82"/>
    <w:rsid w:val="00EA6D11"/>
    <w:rsid w:val="00EA6ECD"/>
    <w:rsid w:val="00EA7882"/>
    <w:rsid w:val="00EA7938"/>
    <w:rsid w:val="00EA7FE5"/>
    <w:rsid w:val="00EB07FA"/>
    <w:rsid w:val="00EB2F6A"/>
    <w:rsid w:val="00EB316A"/>
    <w:rsid w:val="00EB32CD"/>
    <w:rsid w:val="00EB3BB9"/>
    <w:rsid w:val="00EB44B7"/>
    <w:rsid w:val="00EB4666"/>
    <w:rsid w:val="00EB4A71"/>
    <w:rsid w:val="00EB571F"/>
    <w:rsid w:val="00EB593A"/>
    <w:rsid w:val="00EB5A79"/>
    <w:rsid w:val="00EB5ABE"/>
    <w:rsid w:val="00EB6148"/>
    <w:rsid w:val="00EB629F"/>
    <w:rsid w:val="00EB631E"/>
    <w:rsid w:val="00EB6341"/>
    <w:rsid w:val="00EB679B"/>
    <w:rsid w:val="00EB71DF"/>
    <w:rsid w:val="00EB730A"/>
    <w:rsid w:val="00EB75F4"/>
    <w:rsid w:val="00EB7E43"/>
    <w:rsid w:val="00EC0232"/>
    <w:rsid w:val="00EC0BC2"/>
    <w:rsid w:val="00EC0DCB"/>
    <w:rsid w:val="00EC0F1B"/>
    <w:rsid w:val="00EC19C8"/>
    <w:rsid w:val="00EC2BE8"/>
    <w:rsid w:val="00EC3A91"/>
    <w:rsid w:val="00EC3B31"/>
    <w:rsid w:val="00EC3F79"/>
    <w:rsid w:val="00EC42B4"/>
    <w:rsid w:val="00EC4490"/>
    <w:rsid w:val="00EC455F"/>
    <w:rsid w:val="00EC4E1F"/>
    <w:rsid w:val="00EC535B"/>
    <w:rsid w:val="00EC54F7"/>
    <w:rsid w:val="00EC5522"/>
    <w:rsid w:val="00EC59AF"/>
    <w:rsid w:val="00EC66EF"/>
    <w:rsid w:val="00EC6755"/>
    <w:rsid w:val="00EC68E9"/>
    <w:rsid w:val="00EC7EA9"/>
    <w:rsid w:val="00ED0083"/>
    <w:rsid w:val="00ED14D7"/>
    <w:rsid w:val="00ED1A33"/>
    <w:rsid w:val="00ED2B45"/>
    <w:rsid w:val="00ED35FC"/>
    <w:rsid w:val="00ED49C5"/>
    <w:rsid w:val="00ED4ED7"/>
    <w:rsid w:val="00ED51E2"/>
    <w:rsid w:val="00ED5A5D"/>
    <w:rsid w:val="00ED5C2F"/>
    <w:rsid w:val="00ED6984"/>
    <w:rsid w:val="00ED6D54"/>
    <w:rsid w:val="00ED6E09"/>
    <w:rsid w:val="00ED7166"/>
    <w:rsid w:val="00ED7245"/>
    <w:rsid w:val="00ED72F6"/>
    <w:rsid w:val="00ED7AD8"/>
    <w:rsid w:val="00EE071A"/>
    <w:rsid w:val="00EE11F1"/>
    <w:rsid w:val="00EE11F8"/>
    <w:rsid w:val="00EE139F"/>
    <w:rsid w:val="00EE14CE"/>
    <w:rsid w:val="00EE1AFA"/>
    <w:rsid w:val="00EE1E71"/>
    <w:rsid w:val="00EE2759"/>
    <w:rsid w:val="00EE31CF"/>
    <w:rsid w:val="00EE332E"/>
    <w:rsid w:val="00EE393C"/>
    <w:rsid w:val="00EE4042"/>
    <w:rsid w:val="00EE44DE"/>
    <w:rsid w:val="00EE4665"/>
    <w:rsid w:val="00EE47AC"/>
    <w:rsid w:val="00EE4938"/>
    <w:rsid w:val="00EE4B4D"/>
    <w:rsid w:val="00EE4C0B"/>
    <w:rsid w:val="00EE5B5E"/>
    <w:rsid w:val="00EE60A9"/>
    <w:rsid w:val="00EE67BA"/>
    <w:rsid w:val="00EE6E19"/>
    <w:rsid w:val="00EF02B7"/>
    <w:rsid w:val="00EF093E"/>
    <w:rsid w:val="00EF0C8C"/>
    <w:rsid w:val="00EF0EDA"/>
    <w:rsid w:val="00EF0F86"/>
    <w:rsid w:val="00EF1977"/>
    <w:rsid w:val="00EF256C"/>
    <w:rsid w:val="00EF2A00"/>
    <w:rsid w:val="00EF2E20"/>
    <w:rsid w:val="00EF2E45"/>
    <w:rsid w:val="00EF3497"/>
    <w:rsid w:val="00EF34EE"/>
    <w:rsid w:val="00EF355A"/>
    <w:rsid w:val="00EF3666"/>
    <w:rsid w:val="00EF375A"/>
    <w:rsid w:val="00EF3829"/>
    <w:rsid w:val="00EF3A5A"/>
    <w:rsid w:val="00EF42A2"/>
    <w:rsid w:val="00EF45A7"/>
    <w:rsid w:val="00EF4A3B"/>
    <w:rsid w:val="00EF5120"/>
    <w:rsid w:val="00EF512D"/>
    <w:rsid w:val="00EF5589"/>
    <w:rsid w:val="00EF61BF"/>
    <w:rsid w:val="00EF622A"/>
    <w:rsid w:val="00EF7159"/>
    <w:rsid w:val="00EF7783"/>
    <w:rsid w:val="00EF77B0"/>
    <w:rsid w:val="00EF7A44"/>
    <w:rsid w:val="00EF7C6F"/>
    <w:rsid w:val="00F00C87"/>
    <w:rsid w:val="00F010D8"/>
    <w:rsid w:val="00F01152"/>
    <w:rsid w:val="00F012E9"/>
    <w:rsid w:val="00F01308"/>
    <w:rsid w:val="00F0153A"/>
    <w:rsid w:val="00F01AF7"/>
    <w:rsid w:val="00F01C84"/>
    <w:rsid w:val="00F01CD7"/>
    <w:rsid w:val="00F02072"/>
    <w:rsid w:val="00F02141"/>
    <w:rsid w:val="00F02912"/>
    <w:rsid w:val="00F02987"/>
    <w:rsid w:val="00F02B65"/>
    <w:rsid w:val="00F02BAB"/>
    <w:rsid w:val="00F02D01"/>
    <w:rsid w:val="00F02D9C"/>
    <w:rsid w:val="00F03169"/>
    <w:rsid w:val="00F039C0"/>
    <w:rsid w:val="00F03A97"/>
    <w:rsid w:val="00F03BA4"/>
    <w:rsid w:val="00F047E2"/>
    <w:rsid w:val="00F05EC8"/>
    <w:rsid w:val="00F06666"/>
    <w:rsid w:val="00F06BAA"/>
    <w:rsid w:val="00F07550"/>
    <w:rsid w:val="00F10803"/>
    <w:rsid w:val="00F1087F"/>
    <w:rsid w:val="00F10C2D"/>
    <w:rsid w:val="00F11790"/>
    <w:rsid w:val="00F11EA9"/>
    <w:rsid w:val="00F11F75"/>
    <w:rsid w:val="00F12B47"/>
    <w:rsid w:val="00F12FF1"/>
    <w:rsid w:val="00F13B89"/>
    <w:rsid w:val="00F13C7B"/>
    <w:rsid w:val="00F14AED"/>
    <w:rsid w:val="00F14AFF"/>
    <w:rsid w:val="00F14C5B"/>
    <w:rsid w:val="00F1555E"/>
    <w:rsid w:val="00F15854"/>
    <w:rsid w:val="00F15A98"/>
    <w:rsid w:val="00F15F7D"/>
    <w:rsid w:val="00F16C36"/>
    <w:rsid w:val="00F16EDB"/>
    <w:rsid w:val="00F1734B"/>
    <w:rsid w:val="00F17593"/>
    <w:rsid w:val="00F17827"/>
    <w:rsid w:val="00F179CB"/>
    <w:rsid w:val="00F20466"/>
    <w:rsid w:val="00F20AD9"/>
    <w:rsid w:val="00F21F64"/>
    <w:rsid w:val="00F21FA1"/>
    <w:rsid w:val="00F2298E"/>
    <w:rsid w:val="00F23033"/>
    <w:rsid w:val="00F234D6"/>
    <w:rsid w:val="00F23807"/>
    <w:rsid w:val="00F2385D"/>
    <w:rsid w:val="00F23946"/>
    <w:rsid w:val="00F24A93"/>
    <w:rsid w:val="00F24D21"/>
    <w:rsid w:val="00F24E3F"/>
    <w:rsid w:val="00F24FD9"/>
    <w:rsid w:val="00F25E65"/>
    <w:rsid w:val="00F26207"/>
    <w:rsid w:val="00F26317"/>
    <w:rsid w:val="00F2637B"/>
    <w:rsid w:val="00F26678"/>
    <w:rsid w:val="00F26B5C"/>
    <w:rsid w:val="00F27328"/>
    <w:rsid w:val="00F27569"/>
    <w:rsid w:val="00F276A1"/>
    <w:rsid w:val="00F30966"/>
    <w:rsid w:val="00F30A42"/>
    <w:rsid w:val="00F31287"/>
    <w:rsid w:val="00F31698"/>
    <w:rsid w:val="00F316B7"/>
    <w:rsid w:val="00F31800"/>
    <w:rsid w:val="00F324BB"/>
    <w:rsid w:val="00F3327E"/>
    <w:rsid w:val="00F33312"/>
    <w:rsid w:val="00F3354D"/>
    <w:rsid w:val="00F33B23"/>
    <w:rsid w:val="00F34267"/>
    <w:rsid w:val="00F34713"/>
    <w:rsid w:val="00F34775"/>
    <w:rsid w:val="00F352AF"/>
    <w:rsid w:val="00F35B3A"/>
    <w:rsid w:val="00F35CB5"/>
    <w:rsid w:val="00F360C2"/>
    <w:rsid w:val="00F3625F"/>
    <w:rsid w:val="00F372E7"/>
    <w:rsid w:val="00F37691"/>
    <w:rsid w:val="00F4086E"/>
    <w:rsid w:val="00F40C0C"/>
    <w:rsid w:val="00F40FD7"/>
    <w:rsid w:val="00F41730"/>
    <w:rsid w:val="00F41CF3"/>
    <w:rsid w:val="00F42BAA"/>
    <w:rsid w:val="00F42BEB"/>
    <w:rsid w:val="00F434B1"/>
    <w:rsid w:val="00F43FB8"/>
    <w:rsid w:val="00F449F6"/>
    <w:rsid w:val="00F44ECE"/>
    <w:rsid w:val="00F452FD"/>
    <w:rsid w:val="00F45B4A"/>
    <w:rsid w:val="00F45CEA"/>
    <w:rsid w:val="00F46148"/>
    <w:rsid w:val="00F46178"/>
    <w:rsid w:val="00F46999"/>
    <w:rsid w:val="00F46BFA"/>
    <w:rsid w:val="00F46C9C"/>
    <w:rsid w:val="00F46FA7"/>
    <w:rsid w:val="00F47012"/>
    <w:rsid w:val="00F4703D"/>
    <w:rsid w:val="00F470E6"/>
    <w:rsid w:val="00F47278"/>
    <w:rsid w:val="00F476C0"/>
    <w:rsid w:val="00F47F0A"/>
    <w:rsid w:val="00F50A5D"/>
    <w:rsid w:val="00F50E6F"/>
    <w:rsid w:val="00F510BD"/>
    <w:rsid w:val="00F5118F"/>
    <w:rsid w:val="00F5175F"/>
    <w:rsid w:val="00F51C3B"/>
    <w:rsid w:val="00F51F35"/>
    <w:rsid w:val="00F52391"/>
    <w:rsid w:val="00F5243A"/>
    <w:rsid w:val="00F529E2"/>
    <w:rsid w:val="00F52E9B"/>
    <w:rsid w:val="00F53446"/>
    <w:rsid w:val="00F53B09"/>
    <w:rsid w:val="00F5494E"/>
    <w:rsid w:val="00F55202"/>
    <w:rsid w:val="00F5577D"/>
    <w:rsid w:val="00F56824"/>
    <w:rsid w:val="00F56C2A"/>
    <w:rsid w:val="00F574C0"/>
    <w:rsid w:val="00F5784B"/>
    <w:rsid w:val="00F6032D"/>
    <w:rsid w:val="00F60479"/>
    <w:rsid w:val="00F6157E"/>
    <w:rsid w:val="00F619F3"/>
    <w:rsid w:val="00F61B87"/>
    <w:rsid w:val="00F61C90"/>
    <w:rsid w:val="00F61FFA"/>
    <w:rsid w:val="00F62140"/>
    <w:rsid w:val="00F62620"/>
    <w:rsid w:val="00F626D7"/>
    <w:rsid w:val="00F630FF"/>
    <w:rsid w:val="00F63834"/>
    <w:rsid w:val="00F63D18"/>
    <w:rsid w:val="00F641DE"/>
    <w:rsid w:val="00F641E3"/>
    <w:rsid w:val="00F64399"/>
    <w:rsid w:val="00F64904"/>
    <w:rsid w:val="00F65D3B"/>
    <w:rsid w:val="00F660EE"/>
    <w:rsid w:val="00F66434"/>
    <w:rsid w:val="00F66930"/>
    <w:rsid w:val="00F66FA1"/>
    <w:rsid w:val="00F67332"/>
    <w:rsid w:val="00F67BDE"/>
    <w:rsid w:val="00F67DFF"/>
    <w:rsid w:val="00F7020D"/>
    <w:rsid w:val="00F7072F"/>
    <w:rsid w:val="00F7086B"/>
    <w:rsid w:val="00F70E30"/>
    <w:rsid w:val="00F70F3C"/>
    <w:rsid w:val="00F70F75"/>
    <w:rsid w:val="00F716C8"/>
    <w:rsid w:val="00F71C33"/>
    <w:rsid w:val="00F71D1B"/>
    <w:rsid w:val="00F71E29"/>
    <w:rsid w:val="00F7255B"/>
    <w:rsid w:val="00F725B1"/>
    <w:rsid w:val="00F72C41"/>
    <w:rsid w:val="00F73924"/>
    <w:rsid w:val="00F745CB"/>
    <w:rsid w:val="00F747B7"/>
    <w:rsid w:val="00F74F23"/>
    <w:rsid w:val="00F75242"/>
    <w:rsid w:val="00F76756"/>
    <w:rsid w:val="00F76910"/>
    <w:rsid w:val="00F76B09"/>
    <w:rsid w:val="00F771D7"/>
    <w:rsid w:val="00F77249"/>
    <w:rsid w:val="00F772C0"/>
    <w:rsid w:val="00F773CF"/>
    <w:rsid w:val="00F77F9E"/>
    <w:rsid w:val="00F80634"/>
    <w:rsid w:val="00F8109B"/>
    <w:rsid w:val="00F8213D"/>
    <w:rsid w:val="00F82633"/>
    <w:rsid w:val="00F83DF7"/>
    <w:rsid w:val="00F84E77"/>
    <w:rsid w:val="00F85551"/>
    <w:rsid w:val="00F857C3"/>
    <w:rsid w:val="00F85986"/>
    <w:rsid w:val="00F85DFB"/>
    <w:rsid w:val="00F85EF6"/>
    <w:rsid w:val="00F86345"/>
    <w:rsid w:val="00F864E0"/>
    <w:rsid w:val="00F866A7"/>
    <w:rsid w:val="00F86E5D"/>
    <w:rsid w:val="00F87830"/>
    <w:rsid w:val="00F90207"/>
    <w:rsid w:val="00F911D8"/>
    <w:rsid w:val="00F920E4"/>
    <w:rsid w:val="00F925B8"/>
    <w:rsid w:val="00F92CD7"/>
    <w:rsid w:val="00F92E09"/>
    <w:rsid w:val="00F92FCE"/>
    <w:rsid w:val="00F93030"/>
    <w:rsid w:val="00F932BD"/>
    <w:rsid w:val="00F93CD9"/>
    <w:rsid w:val="00F94558"/>
    <w:rsid w:val="00F948B2"/>
    <w:rsid w:val="00F94FA5"/>
    <w:rsid w:val="00F951C4"/>
    <w:rsid w:val="00F9529B"/>
    <w:rsid w:val="00F953FB"/>
    <w:rsid w:val="00F958CC"/>
    <w:rsid w:val="00F95C20"/>
    <w:rsid w:val="00F95C77"/>
    <w:rsid w:val="00F95DCF"/>
    <w:rsid w:val="00F95E1C"/>
    <w:rsid w:val="00F963E2"/>
    <w:rsid w:val="00F96D44"/>
    <w:rsid w:val="00F96E5D"/>
    <w:rsid w:val="00F970AA"/>
    <w:rsid w:val="00F97165"/>
    <w:rsid w:val="00F97229"/>
    <w:rsid w:val="00F97EA3"/>
    <w:rsid w:val="00FA0075"/>
    <w:rsid w:val="00FA0AF2"/>
    <w:rsid w:val="00FA1A7E"/>
    <w:rsid w:val="00FA241C"/>
    <w:rsid w:val="00FA3123"/>
    <w:rsid w:val="00FA48F9"/>
    <w:rsid w:val="00FA49CE"/>
    <w:rsid w:val="00FA4C34"/>
    <w:rsid w:val="00FA5005"/>
    <w:rsid w:val="00FA50D4"/>
    <w:rsid w:val="00FA5C59"/>
    <w:rsid w:val="00FA6154"/>
    <w:rsid w:val="00FA6579"/>
    <w:rsid w:val="00FA6EDC"/>
    <w:rsid w:val="00FA7B93"/>
    <w:rsid w:val="00FA7BD1"/>
    <w:rsid w:val="00FB0816"/>
    <w:rsid w:val="00FB1264"/>
    <w:rsid w:val="00FB1EAE"/>
    <w:rsid w:val="00FB21C6"/>
    <w:rsid w:val="00FB266B"/>
    <w:rsid w:val="00FB2AFA"/>
    <w:rsid w:val="00FB2F38"/>
    <w:rsid w:val="00FB39E5"/>
    <w:rsid w:val="00FB42C9"/>
    <w:rsid w:val="00FB461F"/>
    <w:rsid w:val="00FB54A3"/>
    <w:rsid w:val="00FB5CE2"/>
    <w:rsid w:val="00FB5E6C"/>
    <w:rsid w:val="00FB67EC"/>
    <w:rsid w:val="00FB73DF"/>
    <w:rsid w:val="00FB7B5D"/>
    <w:rsid w:val="00FB7E22"/>
    <w:rsid w:val="00FC1B04"/>
    <w:rsid w:val="00FC1D47"/>
    <w:rsid w:val="00FC2BC0"/>
    <w:rsid w:val="00FC2BEC"/>
    <w:rsid w:val="00FC2D37"/>
    <w:rsid w:val="00FC349E"/>
    <w:rsid w:val="00FC3A97"/>
    <w:rsid w:val="00FC3EDD"/>
    <w:rsid w:val="00FC4474"/>
    <w:rsid w:val="00FC4D30"/>
    <w:rsid w:val="00FC515C"/>
    <w:rsid w:val="00FC51D7"/>
    <w:rsid w:val="00FC5580"/>
    <w:rsid w:val="00FC6466"/>
    <w:rsid w:val="00FC69BB"/>
    <w:rsid w:val="00FC7B07"/>
    <w:rsid w:val="00FC7C12"/>
    <w:rsid w:val="00FC7D3C"/>
    <w:rsid w:val="00FD0779"/>
    <w:rsid w:val="00FD085C"/>
    <w:rsid w:val="00FD12D9"/>
    <w:rsid w:val="00FD190C"/>
    <w:rsid w:val="00FD1DAB"/>
    <w:rsid w:val="00FD3109"/>
    <w:rsid w:val="00FD3227"/>
    <w:rsid w:val="00FD34E1"/>
    <w:rsid w:val="00FD3615"/>
    <w:rsid w:val="00FD3E49"/>
    <w:rsid w:val="00FD45D3"/>
    <w:rsid w:val="00FD4621"/>
    <w:rsid w:val="00FD4C77"/>
    <w:rsid w:val="00FD50C2"/>
    <w:rsid w:val="00FD53FC"/>
    <w:rsid w:val="00FD553A"/>
    <w:rsid w:val="00FD5610"/>
    <w:rsid w:val="00FD5D37"/>
    <w:rsid w:val="00FD61F5"/>
    <w:rsid w:val="00FD64FC"/>
    <w:rsid w:val="00FD6878"/>
    <w:rsid w:val="00FD7B05"/>
    <w:rsid w:val="00FE0975"/>
    <w:rsid w:val="00FE0E6E"/>
    <w:rsid w:val="00FE1176"/>
    <w:rsid w:val="00FE1695"/>
    <w:rsid w:val="00FE213B"/>
    <w:rsid w:val="00FE2C28"/>
    <w:rsid w:val="00FE30C8"/>
    <w:rsid w:val="00FE35BF"/>
    <w:rsid w:val="00FE3A36"/>
    <w:rsid w:val="00FE3C09"/>
    <w:rsid w:val="00FE3C29"/>
    <w:rsid w:val="00FE44BA"/>
    <w:rsid w:val="00FE44EF"/>
    <w:rsid w:val="00FE45AB"/>
    <w:rsid w:val="00FE673D"/>
    <w:rsid w:val="00FE6AFB"/>
    <w:rsid w:val="00FE6D76"/>
    <w:rsid w:val="00FE6F5A"/>
    <w:rsid w:val="00FE7A15"/>
    <w:rsid w:val="00FE7FD7"/>
    <w:rsid w:val="00FF09C9"/>
    <w:rsid w:val="00FF0E69"/>
    <w:rsid w:val="00FF2DEA"/>
    <w:rsid w:val="00FF2EEE"/>
    <w:rsid w:val="00FF326E"/>
    <w:rsid w:val="00FF40AA"/>
    <w:rsid w:val="00FF41A7"/>
    <w:rsid w:val="00FF474D"/>
    <w:rsid w:val="00FF4829"/>
    <w:rsid w:val="00FF4AE9"/>
    <w:rsid w:val="00FF5309"/>
    <w:rsid w:val="00FF5332"/>
    <w:rsid w:val="00FF5996"/>
    <w:rsid w:val="00FF59F9"/>
    <w:rsid w:val="00FF6142"/>
    <w:rsid w:val="00FF6E9F"/>
    <w:rsid w:val="00FF7185"/>
    <w:rsid w:val="00FF7230"/>
    <w:rsid w:val="00FF72B6"/>
    <w:rsid w:val="00FF7729"/>
    <w:rsid w:val="00FF7976"/>
    <w:rsid w:val="00FF7C3E"/>
    <w:rsid w:val="00FF7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D4B1C"/>
  <w15:docId w15:val="{A031700F-610B-4453-8E22-6D9A46C9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C0"/>
    <w:pPr>
      <w:tabs>
        <w:tab w:val="left" w:pos="720"/>
        <w:tab w:val="left" w:pos="1440"/>
        <w:tab w:val="left" w:pos="2304"/>
      </w:tabs>
      <w:spacing w:after="288" w:line="240" w:lineRule="auto"/>
      <w:jc w:val="both"/>
    </w:pPr>
    <w:rPr>
      <w:rFonts w:ascii="Times New Roman" w:eastAsia="Times New Roman" w:hAnsi="Times New Roman" w:cs="Times New Roman"/>
      <w:sz w:val="24"/>
      <w:szCs w:val="20"/>
    </w:rPr>
  </w:style>
  <w:style w:type="paragraph" w:styleId="Heading1">
    <w:name w:val="heading 1"/>
    <w:aliases w:val="Section"/>
    <w:basedOn w:val="Normal"/>
    <w:next w:val="Heading2"/>
    <w:link w:val="Heading1Char"/>
    <w:qFormat/>
    <w:rsid w:val="0017479E"/>
    <w:pPr>
      <w:keepNext/>
      <w:keepLines/>
      <w:numPr>
        <w:numId w:val="1"/>
      </w:numPr>
      <w:tabs>
        <w:tab w:val="clear" w:pos="720"/>
        <w:tab w:val="clear" w:pos="1440"/>
        <w:tab w:val="clear" w:pos="2304"/>
      </w:tabs>
      <w:outlineLvl w:val="0"/>
    </w:pPr>
    <w:rPr>
      <w:b/>
      <w:caps/>
      <w:color w:val="3A4972"/>
      <w:kern w:val="28"/>
      <w:sz w:val="28"/>
      <w:szCs w:val="28"/>
    </w:rPr>
  </w:style>
  <w:style w:type="paragraph" w:styleId="Heading2">
    <w:name w:val="heading 2"/>
    <w:aliases w:val="Major,Section Heading 2,Reset numbering,PARA2,PARA21,Major1,PARA22,h2 main heading,A,2,Header 2nd Page,A.B.C.,Level I for #'s,h21.2.3.,Heading21.2.3.,H2,Subhead A,heading 2,B Sub/Bold,hanging indent lvl 2,hoofd 2,Heading2-bio,Career Exp.,2m,h2"/>
    <w:basedOn w:val="Normal"/>
    <w:next w:val="Normal"/>
    <w:link w:val="Heading2Char"/>
    <w:rsid w:val="001D69C0"/>
    <w:pPr>
      <w:keepNext/>
      <w:keepLines/>
      <w:numPr>
        <w:numId w:val="2"/>
      </w:numPr>
      <w:outlineLvl w:val="1"/>
    </w:pPr>
    <w:rPr>
      <w:b/>
      <w:color w:val="2666A6"/>
      <w:kern w:val="28"/>
      <w:sz w:val="28"/>
      <w:szCs w:val="28"/>
    </w:rPr>
  </w:style>
  <w:style w:type="paragraph" w:styleId="Heading3">
    <w:name w:val="heading 3"/>
    <w:aliases w:val="Minor"/>
    <w:basedOn w:val="Normal"/>
    <w:next w:val="Normal"/>
    <w:link w:val="Heading3Char"/>
    <w:rsid w:val="001D69C0"/>
    <w:pPr>
      <w:keepNext/>
      <w:keepLines/>
      <w:numPr>
        <w:ilvl w:val="1"/>
        <w:numId w:val="2"/>
      </w:numPr>
      <w:tabs>
        <w:tab w:val="clear" w:pos="720"/>
        <w:tab w:val="clear" w:pos="1440"/>
        <w:tab w:val="clear" w:pos="2304"/>
      </w:tabs>
      <w:outlineLvl w:val="2"/>
    </w:pPr>
    <w:rPr>
      <w:rFonts w:eastAsia="MS Mincho"/>
      <w:b/>
      <w:color w:val="3DA8D5"/>
      <w:kern w:val="28"/>
      <w:szCs w:val="24"/>
    </w:rPr>
  </w:style>
  <w:style w:type="paragraph" w:styleId="Heading4">
    <w:name w:val="heading 4"/>
    <w:basedOn w:val="Normal"/>
    <w:next w:val="Normal"/>
    <w:link w:val="Heading4Char"/>
    <w:qFormat/>
    <w:rsid w:val="00E91FF1"/>
    <w:pPr>
      <w:keepNext/>
      <w:tabs>
        <w:tab w:val="clear" w:pos="720"/>
        <w:tab w:val="clear" w:pos="1440"/>
        <w:tab w:val="clear" w:pos="2304"/>
      </w:tabs>
      <w:spacing w:before="240" w:after="60"/>
      <w:jc w:val="left"/>
      <w:outlineLvl w:val="3"/>
    </w:pPr>
    <w:rPr>
      <w:b/>
      <w:bCs/>
      <w:sz w:val="28"/>
      <w:szCs w:val="28"/>
      <w:lang w:val="en-US"/>
    </w:rPr>
  </w:style>
  <w:style w:type="paragraph" w:styleId="Heading5">
    <w:name w:val="heading 5"/>
    <w:basedOn w:val="Normal"/>
    <w:next w:val="Normal"/>
    <w:link w:val="Heading5Char"/>
    <w:qFormat/>
    <w:rsid w:val="00E91FF1"/>
    <w:pPr>
      <w:tabs>
        <w:tab w:val="clear" w:pos="720"/>
        <w:tab w:val="clear" w:pos="1440"/>
        <w:tab w:val="clear" w:pos="2304"/>
      </w:tabs>
      <w:spacing w:before="240" w:after="60"/>
      <w:jc w:val="left"/>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17479E"/>
    <w:rPr>
      <w:rFonts w:ascii="Times New Roman" w:eastAsia="Times New Roman" w:hAnsi="Times New Roman" w:cs="Times New Roman"/>
      <w:b/>
      <w:caps/>
      <w:color w:val="3A4972"/>
      <w:kern w:val="28"/>
      <w:sz w:val="28"/>
      <w:szCs w:val="28"/>
    </w:rPr>
  </w:style>
  <w:style w:type="character" w:customStyle="1" w:styleId="Heading2Char">
    <w:name w:val="Heading 2 Char"/>
    <w:aliases w:val="Major Char,Section Heading 2 Char,Reset numbering Char,PARA2 Char,PARA21 Char,Major1 Char,PARA22 Char,h2 main heading Char,A Char,2 Char,Header 2nd Page Char,A.B.C. Char,Level I for #'s Char,h21.2.3. Char,Heading21.2.3. Char,H2 Char"/>
    <w:basedOn w:val="DefaultParagraphFont"/>
    <w:link w:val="Heading2"/>
    <w:rsid w:val="001D69C0"/>
    <w:rPr>
      <w:rFonts w:ascii="Times New Roman" w:eastAsia="Times New Roman" w:hAnsi="Times New Roman" w:cs="Times New Roman"/>
      <w:b/>
      <w:color w:val="2666A6"/>
      <w:kern w:val="28"/>
      <w:sz w:val="28"/>
      <w:szCs w:val="28"/>
    </w:rPr>
  </w:style>
  <w:style w:type="character" w:customStyle="1" w:styleId="Heading3Char">
    <w:name w:val="Heading 3 Char"/>
    <w:aliases w:val="Minor Char"/>
    <w:basedOn w:val="DefaultParagraphFont"/>
    <w:link w:val="Heading3"/>
    <w:rsid w:val="001D69C0"/>
    <w:rPr>
      <w:rFonts w:ascii="Times New Roman" w:eastAsia="MS Mincho" w:hAnsi="Times New Roman" w:cs="Times New Roman"/>
      <w:b/>
      <w:color w:val="3DA8D5"/>
      <w:kern w:val="28"/>
      <w:sz w:val="24"/>
      <w:szCs w:val="24"/>
    </w:rPr>
  </w:style>
  <w:style w:type="paragraph" w:customStyle="1" w:styleId="Level11">
    <w:name w:val="Level 1.1"/>
    <w:basedOn w:val="Normal"/>
    <w:rsid w:val="001D69C0"/>
    <w:pPr>
      <w:keepLines/>
      <w:numPr>
        <w:ilvl w:val="1"/>
        <w:numId w:val="1"/>
      </w:numPr>
    </w:pPr>
    <w:rPr>
      <w:kern w:val="28"/>
    </w:rPr>
  </w:style>
  <w:style w:type="paragraph" w:customStyle="1" w:styleId="Level1">
    <w:name w:val="Level 1"/>
    <w:basedOn w:val="Normal"/>
    <w:uiPriority w:val="99"/>
    <w:rsid w:val="001D69C0"/>
    <w:pPr>
      <w:numPr>
        <w:ilvl w:val="2"/>
        <w:numId w:val="1"/>
      </w:numPr>
      <w:tabs>
        <w:tab w:val="clear" w:pos="720"/>
      </w:tabs>
    </w:pPr>
  </w:style>
  <w:style w:type="paragraph" w:customStyle="1" w:styleId="Level2">
    <w:name w:val="Level 2"/>
    <w:basedOn w:val="Normal"/>
    <w:uiPriority w:val="99"/>
    <w:rsid w:val="001D69C0"/>
    <w:pPr>
      <w:numPr>
        <w:ilvl w:val="3"/>
        <w:numId w:val="1"/>
      </w:numPr>
      <w:tabs>
        <w:tab w:val="clear" w:pos="720"/>
        <w:tab w:val="num" w:pos="360"/>
        <w:tab w:val="left" w:pos="1440"/>
      </w:tabs>
      <w:ind w:left="0" w:firstLine="0"/>
    </w:pPr>
  </w:style>
  <w:style w:type="paragraph" w:customStyle="1" w:styleId="Level3">
    <w:name w:val="Level 3"/>
    <w:basedOn w:val="Normal"/>
    <w:uiPriority w:val="99"/>
    <w:rsid w:val="001D69C0"/>
    <w:pPr>
      <w:numPr>
        <w:ilvl w:val="4"/>
        <w:numId w:val="1"/>
      </w:numPr>
      <w:tabs>
        <w:tab w:val="clear" w:pos="720"/>
      </w:tabs>
    </w:pPr>
  </w:style>
  <w:style w:type="paragraph" w:styleId="BodyText3">
    <w:name w:val="Body Text 3"/>
    <w:basedOn w:val="Normal"/>
    <w:link w:val="BodyText3Char"/>
    <w:rsid w:val="001D69C0"/>
    <w:pPr>
      <w:tabs>
        <w:tab w:val="clear" w:pos="720"/>
        <w:tab w:val="clear" w:pos="1440"/>
        <w:tab w:val="clear" w:pos="2304"/>
      </w:tabs>
      <w:spacing w:after="0"/>
      <w:ind w:right="-18"/>
      <w:jc w:val="left"/>
    </w:pPr>
    <w:rPr>
      <w:sz w:val="22"/>
      <w:lang w:val="en-US"/>
    </w:rPr>
  </w:style>
  <w:style w:type="character" w:customStyle="1" w:styleId="BodyText3Char">
    <w:name w:val="Body Text 3 Char"/>
    <w:basedOn w:val="DefaultParagraphFont"/>
    <w:link w:val="BodyText3"/>
    <w:rsid w:val="001D69C0"/>
    <w:rPr>
      <w:rFonts w:ascii="Times New Roman" w:eastAsia="Times New Roman" w:hAnsi="Times New Roman" w:cs="Times New Roman"/>
      <w:szCs w:val="20"/>
      <w:lang w:val="en-US"/>
    </w:rPr>
  </w:style>
  <w:style w:type="table" w:styleId="TableGrid">
    <w:name w:val="Table Grid"/>
    <w:basedOn w:val="TableNormal"/>
    <w:rsid w:val="001D69C0"/>
    <w:pPr>
      <w:tabs>
        <w:tab w:val="left" w:pos="720"/>
        <w:tab w:val="left" w:pos="1440"/>
        <w:tab w:val="left" w:pos="2304"/>
      </w:tabs>
      <w:spacing w:after="288"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D69C0"/>
    <w:rPr>
      <w:sz w:val="16"/>
      <w:szCs w:val="16"/>
    </w:rPr>
  </w:style>
  <w:style w:type="paragraph" w:styleId="CommentText">
    <w:name w:val="annotation text"/>
    <w:basedOn w:val="Normal"/>
    <w:link w:val="CommentTextChar"/>
    <w:uiPriority w:val="99"/>
    <w:rsid w:val="001D69C0"/>
    <w:rPr>
      <w:sz w:val="20"/>
    </w:rPr>
  </w:style>
  <w:style w:type="character" w:customStyle="1" w:styleId="CommentTextChar">
    <w:name w:val="Comment Text Char"/>
    <w:basedOn w:val="DefaultParagraphFont"/>
    <w:link w:val="CommentText"/>
    <w:uiPriority w:val="99"/>
    <w:rsid w:val="001D69C0"/>
    <w:rPr>
      <w:rFonts w:ascii="Times New Roman" w:eastAsia="Times New Roman" w:hAnsi="Times New Roman" w:cs="Times New Roman"/>
      <w:sz w:val="20"/>
      <w:szCs w:val="20"/>
    </w:rPr>
  </w:style>
  <w:style w:type="paragraph" w:styleId="PlainText">
    <w:name w:val="Plain Text"/>
    <w:basedOn w:val="Normal"/>
    <w:link w:val="PlainTextChar"/>
    <w:rsid w:val="001D69C0"/>
    <w:pPr>
      <w:tabs>
        <w:tab w:val="clear" w:pos="720"/>
        <w:tab w:val="clear" w:pos="1440"/>
        <w:tab w:val="clear" w:pos="2304"/>
      </w:tabs>
      <w:spacing w:after="0"/>
      <w:jc w:val="left"/>
    </w:pPr>
    <w:rPr>
      <w:rFonts w:ascii="Courier New" w:hAnsi="Courier New" w:cs="Courier New"/>
      <w:sz w:val="20"/>
      <w:lang w:val="en-US"/>
    </w:rPr>
  </w:style>
  <w:style w:type="character" w:customStyle="1" w:styleId="PlainTextChar">
    <w:name w:val="Plain Text Char"/>
    <w:basedOn w:val="DefaultParagraphFont"/>
    <w:link w:val="PlainText"/>
    <w:rsid w:val="001D69C0"/>
    <w:rPr>
      <w:rFonts w:ascii="Courier New" w:eastAsia="Times New Roman" w:hAnsi="Courier New" w:cs="Courier New"/>
      <w:sz w:val="20"/>
      <w:szCs w:val="20"/>
      <w:lang w:val="en-US"/>
    </w:rPr>
  </w:style>
  <w:style w:type="table" w:customStyle="1" w:styleId="Style2">
    <w:name w:val="Style2"/>
    <w:basedOn w:val="TableNormal"/>
    <w:rsid w:val="001D69C0"/>
    <w:pPr>
      <w:spacing w:after="0" w:line="240" w:lineRule="auto"/>
    </w:pPr>
    <w:rPr>
      <w:rFonts w:ascii="Times New Roman" w:eastAsia="Times New Roman" w:hAnsi="Times New Roman" w:cs="Times New Roman"/>
      <w:sz w:val="20"/>
      <w:szCs w:val="20"/>
      <w:lang w:eastAsia="en-GB"/>
    </w:rPr>
    <w:tblPr/>
  </w:style>
  <w:style w:type="paragraph" w:customStyle="1" w:styleId="SBD1">
    <w:name w:val="SBD1"/>
    <w:basedOn w:val="Heading2"/>
    <w:link w:val="SBD1Char"/>
    <w:qFormat/>
    <w:rsid w:val="00A2024C"/>
    <w:pPr>
      <w:numPr>
        <w:numId w:val="0"/>
      </w:numPr>
      <w:tabs>
        <w:tab w:val="clear" w:pos="720"/>
        <w:tab w:val="clear" w:pos="1440"/>
        <w:tab w:val="clear" w:pos="2304"/>
      </w:tabs>
    </w:pPr>
    <w:rPr>
      <w:rFonts w:asciiTheme="minorHAnsi" w:hAnsiTheme="minorHAnsi"/>
      <w:color w:val="000000" w:themeColor="text1"/>
      <w:sz w:val="24"/>
    </w:rPr>
  </w:style>
  <w:style w:type="character" w:customStyle="1" w:styleId="SBD1Char">
    <w:name w:val="SBD1 Char"/>
    <w:basedOn w:val="Heading2Char"/>
    <w:link w:val="SBD1"/>
    <w:rsid w:val="00A2024C"/>
    <w:rPr>
      <w:rFonts w:ascii="Times New Roman" w:eastAsia="Times New Roman" w:hAnsi="Times New Roman" w:cs="Times New Roman"/>
      <w:b/>
      <w:color w:val="000000" w:themeColor="text1"/>
      <w:kern w:val="28"/>
      <w:sz w:val="24"/>
      <w:szCs w:val="28"/>
    </w:rPr>
  </w:style>
  <w:style w:type="paragraph" w:styleId="BalloonText">
    <w:name w:val="Balloon Text"/>
    <w:basedOn w:val="Normal"/>
    <w:link w:val="BalloonTextChar"/>
    <w:uiPriority w:val="99"/>
    <w:semiHidden/>
    <w:unhideWhenUsed/>
    <w:rsid w:val="001D69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C0"/>
    <w:rPr>
      <w:rFonts w:ascii="Tahoma" w:eastAsia="Times New Roman" w:hAnsi="Tahoma" w:cs="Tahoma"/>
      <w:sz w:val="16"/>
      <w:szCs w:val="16"/>
    </w:rPr>
  </w:style>
  <w:style w:type="paragraph" w:styleId="ListParagraph">
    <w:name w:val="List Paragraph"/>
    <w:basedOn w:val="Normal"/>
    <w:uiPriority w:val="34"/>
    <w:qFormat/>
    <w:rsid w:val="001D69C0"/>
    <w:pPr>
      <w:ind w:left="720"/>
      <w:contextualSpacing/>
    </w:pPr>
  </w:style>
  <w:style w:type="character" w:customStyle="1" w:styleId="FooterChar">
    <w:name w:val="Footer Char"/>
    <w:basedOn w:val="DefaultParagraphFont"/>
    <w:uiPriority w:val="99"/>
    <w:rsid w:val="00D11C11"/>
    <w:rPr>
      <w:sz w:val="24"/>
      <w:szCs w:val="24"/>
    </w:rPr>
  </w:style>
  <w:style w:type="paragraph" w:styleId="CommentSubject">
    <w:name w:val="annotation subject"/>
    <w:basedOn w:val="CommentText"/>
    <w:next w:val="CommentText"/>
    <w:link w:val="CommentSubjectChar"/>
    <w:uiPriority w:val="99"/>
    <w:semiHidden/>
    <w:unhideWhenUsed/>
    <w:rsid w:val="00092022"/>
    <w:rPr>
      <w:b/>
      <w:bCs/>
    </w:rPr>
  </w:style>
  <w:style w:type="character" w:customStyle="1" w:styleId="CommentSubjectChar">
    <w:name w:val="Comment Subject Char"/>
    <w:basedOn w:val="CommentTextChar"/>
    <w:link w:val="CommentSubject"/>
    <w:uiPriority w:val="99"/>
    <w:semiHidden/>
    <w:rsid w:val="00092022"/>
    <w:rPr>
      <w:rFonts w:ascii="Times New Roman" w:eastAsia="Times New Roman" w:hAnsi="Times New Roman" w:cs="Times New Roman"/>
      <w:b/>
      <w:bCs/>
      <w:sz w:val="20"/>
      <w:szCs w:val="20"/>
    </w:rPr>
  </w:style>
  <w:style w:type="paragraph" w:customStyle="1" w:styleId="SP">
    <w:name w:val="SP"/>
    <w:basedOn w:val="Heading3"/>
    <w:link w:val="SPChar"/>
    <w:rsid w:val="00A561FB"/>
  </w:style>
  <w:style w:type="character" w:customStyle="1" w:styleId="SPChar">
    <w:name w:val="SP Char"/>
    <w:basedOn w:val="Heading3Char"/>
    <w:link w:val="SP"/>
    <w:rsid w:val="00A561FB"/>
    <w:rPr>
      <w:rFonts w:ascii="Times New Roman" w:eastAsia="MS Mincho" w:hAnsi="Times New Roman" w:cs="Times New Roman"/>
      <w:b/>
      <w:color w:val="3DA8D5"/>
      <w:kern w:val="28"/>
      <w:sz w:val="24"/>
      <w:szCs w:val="24"/>
    </w:rPr>
  </w:style>
  <w:style w:type="paragraph" w:styleId="BodyText">
    <w:name w:val="Body Text"/>
    <w:basedOn w:val="Normal"/>
    <w:link w:val="BodyTextChar"/>
    <w:uiPriority w:val="99"/>
    <w:unhideWhenUsed/>
    <w:rsid w:val="00E91FF1"/>
    <w:pPr>
      <w:spacing w:after="120"/>
    </w:pPr>
  </w:style>
  <w:style w:type="character" w:customStyle="1" w:styleId="BodyTextChar">
    <w:name w:val="Body Text Char"/>
    <w:basedOn w:val="DefaultParagraphFont"/>
    <w:link w:val="BodyText"/>
    <w:uiPriority w:val="99"/>
    <w:rsid w:val="00E91FF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E91FF1"/>
    <w:pPr>
      <w:spacing w:after="120" w:line="480" w:lineRule="auto"/>
      <w:ind w:left="360"/>
    </w:pPr>
  </w:style>
  <w:style w:type="character" w:customStyle="1" w:styleId="BodyTextIndent2Char">
    <w:name w:val="Body Text Indent 2 Char"/>
    <w:basedOn w:val="DefaultParagraphFont"/>
    <w:link w:val="BodyTextIndent2"/>
    <w:uiPriority w:val="99"/>
    <w:semiHidden/>
    <w:rsid w:val="00E91FF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1FF1"/>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E91FF1"/>
    <w:rPr>
      <w:rFonts w:ascii="Times New Roman" w:eastAsia="Times New Roman" w:hAnsi="Times New Roman" w:cs="Times New Roman"/>
      <w:b/>
      <w:bCs/>
      <w:i/>
      <w:iCs/>
      <w:sz w:val="26"/>
      <w:szCs w:val="26"/>
      <w:lang w:val="en-US"/>
    </w:rPr>
  </w:style>
  <w:style w:type="paragraph" w:styleId="BodyText2">
    <w:name w:val="Body Text 2"/>
    <w:basedOn w:val="Normal"/>
    <w:link w:val="BodyText2Char"/>
    <w:semiHidden/>
    <w:rsid w:val="00E91FF1"/>
    <w:pPr>
      <w:tabs>
        <w:tab w:val="clear" w:pos="720"/>
        <w:tab w:val="clear" w:pos="1440"/>
        <w:tab w:val="clear" w:pos="2304"/>
      </w:tabs>
      <w:spacing w:after="120" w:line="480" w:lineRule="auto"/>
      <w:jc w:val="left"/>
    </w:pPr>
    <w:rPr>
      <w:szCs w:val="24"/>
      <w:lang w:val="en-US"/>
    </w:rPr>
  </w:style>
  <w:style w:type="character" w:customStyle="1" w:styleId="BodyText2Char">
    <w:name w:val="Body Text 2 Char"/>
    <w:basedOn w:val="DefaultParagraphFont"/>
    <w:link w:val="BodyText2"/>
    <w:semiHidden/>
    <w:rsid w:val="00E91FF1"/>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3F1DF7"/>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lang w:val="en-US"/>
    </w:rPr>
  </w:style>
  <w:style w:type="paragraph" w:styleId="TOC1">
    <w:name w:val="toc 1"/>
    <w:basedOn w:val="Normal"/>
    <w:next w:val="Normal"/>
    <w:autoRedefine/>
    <w:uiPriority w:val="39"/>
    <w:unhideWhenUsed/>
    <w:qFormat/>
    <w:rsid w:val="003F1DF7"/>
    <w:pPr>
      <w:tabs>
        <w:tab w:val="clear" w:pos="720"/>
        <w:tab w:val="clear" w:pos="1440"/>
        <w:tab w:val="clear" w:pos="2304"/>
      </w:tabs>
      <w:spacing w:before="120" w:after="0"/>
      <w:jc w:val="left"/>
    </w:pPr>
    <w:rPr>
      <w:rFonts w:asciiTheme="minorHAnsi" w:hAnsiTheme="minorHAnsi"/>
      <w:b/>
      <w:szCs w:val="24"/>
    </w:rPr>
  </w:style>
  <w:style w:type="paragraph" w:styleId="TOC2">
    <w:name w:val="toc 2"/>
    <w:basedOn w:val="Normal"/>
    <w:next w:val="Normal"/>
    <w:autoRedefine/>
    <w:uiPriority w:val="39"/>
    <w:unhideWhenUsed/>
    <w:qFormat/>
    <w:rsid w:val="003F1DF7"/>
    <w:pPr>
      <w:tabs>
        <w:tab w:val="clear" w:pos="720"/>
        <w:tab w:val="clear" w:pos="1440"/>
        <w:tab w:val="clear" w:pos="2304"/>
      </w:tabs>
      <w:spacing w:after="0"/>
      <w:ind w:left="240"/>
      <w:jc w:val="left"/>
    </w:pPr>
    <w:rPr>
      <w:rFonts w:asciiTheme="minorHAnsi" w:hAnsiTheme="minorHAnsi"/>
      <w:b/>
      <w:sz w:val="22"/>
      <w:szCs w:val="22"/>
    </w:rPr>
  </w:style>
  <w:style w:type="paragraph" w:styleId="TOC3">
    <w:name w:val="toc 3"/>
    <w:basedOn w:val="Normal"/>
    <w:next w:val="Normal"/>
    <w:autoRedefine/>
    <w:uiPriority w:val="39"/>
    <w:unhideWhenUsed/>
    <w:qFormat/>
    <w:rsid w:val="003F1DF7"/>
    <w:pPr>
      <w:tabs>
        <w:tab w:val="clear" w:pos="720"/>
        <w:tab w:val="clear" w:pos="1440"/>
        <w:tab w:val="clear" w:pos="2304"/>
      </w:tabs>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3F1DF7"/>
    <w:pPr>
      <w:tabs>
        <w:tab w:val="clear" w:pos="720"/>
        <w:tab w:val="clear" w:pos="1440"/>
        <w:tab w:val="clear" w:pos="2304"/>
      </w:tabs>
      <w:spacing w:after="0"/>
      <w:ind w:left="720"/>
      <w:jc w:val="left"/>
    </w:pPr>
    <w:rPr>
      <w:rFonts w:asciiTheme="minorHAnsi" w:hAnsiTheme="minorHAnsi"/>
      <w:sz w:val="20"/>
    </w:rPr>
  </w:style>
  <w:style w:type="paragraph" w:styleId="TOC5">
    <w:name w:val="toc 5"/>
    <w:basedOn w:val="Normal"/>
    <w:next w:val="Normal"/>
    <w:autoRedefine/>
    <w:uiPriority w:val="39"/>
    <w:unhideWhenUsed/>
    <w:rsid w:val="003F1DF7"/>
    <w:pPr>
      <w:tabs>
        <w:tab w:val="clear" w:pos="720"/>
        <w:tab w:val="clear" w:pos="1440"/>
        <w:tab w:val="clear" w:pos="2304"/>
      </w:tabs>
      <w:spacing w:after="0"/>
      <w:ind w:left="960"/>
      <w:jc w:val="left"/>
    </w:pPr>
    <w:rPr>
      <w:rFonts w:asciiTheme="minorHAnsi" w:hAnsiTheme="minorHAnsi"/>
      <w:sz w:val="20"/>
    </w:rPr>
  </w:style>
  <w:style w:type="paragraph" w:styleId="TOC6">
    <w:name w:val="toc 6"/>
    <w:basedOn w:val="Normal"/>
    <w:next w:val="Normal"/>
    <w:autoRedefine/>
    <w:uiPriority w:val="39"/>
    <w:unhideWhenUsed/>
    <w:rsid w:val="003F1DF7"/>
    <w:pPr>
      <w:tabs>
        <w:tab w:val="clear" w:pos="720"/>
        <w:tab w:val="clear" w:pos="1440"/>
        <w:tab w:val="clear" w:pos="2304"/>
      </w:tabs>
      <w:spacing w:after="0"/>
      <w:ind w:left="1200"/>
      <w:jc w:val="left"/>
    </w:pPr>
    <w:rPr>
      <w:rFonts w:asciiTheme="minorHAnsi" w:hAnsiTheme="minorHAnsi"/>
      <w:sz w:val="20"/>
    </w:rPr>
  </w:style>
  <w:style w:type="paragraph" w:styleId="TOC7">
    <w:name w:val="toc 7"/>
    <w:basedOn w:val="Normal"/>
    <w:next w:val="Normal"/>
    <w:autoRedefine/>
    <w:uiPriority w:val="39"/>
    <w:unhideWhenUsed/>
    <w:rsid w:val="003F1DF7"/>
    <w:pPr>
      <w:tabs>
        <w:tab w:val="clear" w:pos="720"/>
        <w:tab w:val="clear" w:pos="1440"/>
        <w:tab w:val="clear" w:pos="2304"/>
      </w:tabs>
      <w:spacing w:after="0"/>
      <w:ind w:left="1440"/>
      <w:jc w:val="left"/>
    </w:pPr>
    <w:rPr>
      <w:rFonts w:asciiTheme="minorHAnsi" w:hAnsiTheme="minorHAnsi"/>
      <w:sz w:val="20"/>
    </w:rPr>
  </w:style>
  <w:style w:type="paragraph" w:styleId="TOC8">
    <w:name w:val="toc 8"/>
    <w:basedOn w:val="Normal"/>
    <w:next w:val="Normal"/>
    <w:autoRedefine/>
    <w:uiPriority w:val="39"/>
    <w:unhideWhenUsed/>
    <w:rsid w:val="003F1DF7"/>
    <w:pPr>
      <w:tabs>
        <w:tab w:val="clear" w:pos="720"/>
        <w:tab w:val="clear" w:pos="1440"/>
        <w:tab w:val="clear" w:pos="2304"/>
      </w:tabs>
      <w:spacing w:after="0"/>
      <w:ind w:left="1680"/>
      <w:jc w:val="left"/>
    </w:pPr>
    <w:rPr>
      <w:rFonts w:asciiTheme="minorHAnsi" w:hAnsiTheme="minorHAnsi"/>
      <w:sz w:val="20"/>
    </w:rPr>
  </w:style>
  <w:style w:type="paragraph" w:styleId="TOC9">
    <w:name w:val="toc 9"/>
    <w:basedOn w:val="Normal"/>
    <w:next w:val="Normal"/>
    <w:autoRedefine/>
    <w:uiPriority w:val="39"/>
    <w:unhideWhenUsed/>
    <w:rsid w:val="003F1DF7"/>
    <w:pPr>
      <w:tabs>
        <w:tab w:val="clear" w:pos="720"/>
        <w:tab w:val="clear" w:pos="1440"/>
        <w:tab w:val="clear" w:pos="2304"/>
      </w:tabs>
      <w:spacing w:after="0"/>
      <w:ind w:left="1920"/>
      <w:jc w:val="left"/>
    </w:pPr>
    <w:rPr>
      <w:rFonts w:asciiTheme="minorHAnsi" w:hAnsiTheme="minorHAnsi"/>
      <w:sz w:val="20"/>
    </w:rPr>
  </w:style>
  <w:style w:type="character" w:styleId="Hyperlink">
    <w:name w:val="Hyperlink"/>
    <w:basedOn w:val="DefaultParagraphFont"/>
    <w:uiPriority w:val="99"/>
    <w:unhideWhenUsed/>
    <w:rsid w:val="003F1DF7"/>
    <w:rPr>
      <w:color w:val="0000FF" w:themeColor="hyperlink"/>
      <w:u w:val="single"/>
    </w:rPr>
  </w:style>
  <w:style w:type="paragraph" w:styleId="Revision">
    <w:name w:val="Revision"/>
    <w:hidden/>
    <w:uiPriority w:val="99"/>
    <w:semiHidden/>
    <w:rsid w:val="007F19E4"/>
    <w:pPr>
      <w:spacing w:after="0" w:line="240" w:lineRule="auto"/>
    </w:pPr>
    <w:rPr>
      <w:rFonts w:ascii="Times New Roman" w:eastAsia="Times New Roman" w:hAnsi="Times New Roman" w:cs="Times New Roman"/>
      <w:sz w:val="24"/>
      <w:szCs w:val="20"/>
    </w:rPr>
  </w:style>
  <w:style w:type="paragraph" w:customStyle="1" w:styleId="Default">
    <w:name w:val="Default"/>
    <w:rsid w:val="00560E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34B9B"/>
    <w:pPr>
      <w:tabs>
        <w:tab w:val="clear" w:pos="720"/>
        <w:tab w:val="clear" w:pos="1440"/>
        <w:tab w:val="clear" w:pos="2304"/>
        <w:tab w:val="center" w:pos="4513"/>
        <w:tab w:val="right" w:pos="9026"/>
      </w:tabs>
      <w:spacing w:after="0"/>
    </w:pPr>
  </w:style>
  <w:style w:type="character" w:customStyle="1" w:styleId="HeaderChar">
    <w:name w:val="Header Char"/>
    <w:basedOn w:val="DefaultParagraphFont"/>
    <w:link w:val="Header"/>
    <w:uiPriority w:val="99"/>
    <w:rsid w:val="00634B9B"/>
    <w:rPr>
      <w:rFonts w:ascii="Times New Roman" w:eastAsia="Times New Roman" w:hAnsi="Times New Roman" w:cs="Times New Roman"/>
      <w:sz w:val="24"/>
      <w:szCs w:val="20"/>
    </w:rPr>
  </w:style>
  <w:style w:type="paragraph" w:styleId="Footer">
    <w:name w:val="footer"/>
    <w:basedOn w:val="Normal"/>
    <w:link w:val="FooterChar1"/>
    <w:uiPriority w:val="99"/>
    <w:unhideWhenUsed/>
    <w:rsid w:val="00634B9B"/>
    <w:pPr>
      <w:tabs>
        <w:tab w:val="clear" w:pos="720"/>
        <w:tab w:val="clear" w:pos="1440"/>
        <w:tab w:val="clear" w:pos="2304"/>
        <w:tab w:val="center" w:pos="4513"/>
        <w:tab w:val="right" w:pos="9026"/>
      </w:tabs>
      <w:spacing w:after="0"/>
    </w:pPr>
  </w:style>
  <w:style w:type="character" w:customStyle="1" w:styleId="FooterChar1">
    <w:name w:val="Footer Char1"/>
    <w:basedOn w:val="DefaultParagraphFont"/>
    <w:link w:val="Footer"/>
    <w:rsid w:val="00634B9B"/>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E4BC2"/>
    <w:rPr>
      <w:color w:val="800080" w:themeColor="followedHyperlink"/>
      <w:u w:val="single"/>
    </w:rPr>
  </w:style>
  <w:style w:type="numbering" w:customStyle="1" w:styleId="Style1">
    <w:name w:val="Style1"/>
    <w:uiPriority w:val="99"/>
    <w:rsid w:val="00796B37"/>
    <w:pPr>
      <w:numPr>
        <w:numId w:val="3"/>
      </w:numPr>
    </w:pPr>
  </w:style>
  <w:style w:type="character" w:customStyle="1" w:styleId="DeltaViewInsertion">
    <w:name w:val="DeltaView Insertion"/>
    <w:rsid w:val="004E2A27"/>
    <w:rPr>
      <w:color w:val="0000FF"/>
      <w:spacing w:val="0"/>
      <w:u w:val="double"/>
    </w:rPr>
  </w:style>
  <w:style w:type="paragraph" w:styleId="NoSpacing">
    <w:name w:val="No Spacing"/>
    <w:link w:val="NoSpacingChar"/>
    <w:uiPriority w:val="1"/>
    <w:qFormat/>
    <w:rsid w:val="00B04D1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D18"/>
    <w:rPr>
      <w:rFonts w:eastAsiaTheme="minorEastAsia"/>
      <w:lang w:val="en-US"/>
    </w:rPr>
  </w:style>
  <w:style w:type="paragraph" w:customStyle="1" w:styleId="Sub-ClauseText">
    <w:name w:val="Sub-Clause Text"/>
    <w:basedOn w:val="Normal"/>
    <w:rsid w:val="00630556"/>
    <w:pPr>
      <w:tabs>
        <w:tab w:val="clear" w:pos="720"/>
        <w:tab w:val="clear" w:pos="1440"/>
        <w:tab w:val="clear" w:pos="2304"/>
      </w:tabs>
      <w:spacing w:before="120" w:after="120"/>
    </w:pPr>
    <w:rPr>
      <w:spacing w:val="-4"/>
      <w:lang w:val="en-US"/>
    </w:rPr>
  </w:style>
  <w:style w:type="paragraph" w:customStyle="1" w:styleId="Header2-SubClauses">
    <w:name w:val="Header 2 - SubClauses"/>
    <w:basedOn w:val="Normal"/>
    <w:rsid w:val="00202626"/>
    <w:pPr>
      <w:tabs>
        <w:tab w:val="clear" w:pos="1440"/>
        <w:tab w:val="clear" w:pos="2304"/>
        <w:tab w:val="left" w:pos="619"/>
        <w:tab w:val="num" w:pos="720"/>
      </w:tabs>
      <w:spacing w:after="200"/>
      <w:ind w:left="619" w:hanging="619"/>
    </w:pPr>
    <w:rPr>
      <w:lang w:val="en-US" w:eastAsia="fr-FR"/>
    </w:rPr>
  </w:style>
  <w:style w:type="paragraph" w:customStyle="1" w:styleId="Header3-Paragraph">
    <w:name w:val="Header 3 - Paragraph"/>
    <w:basedOn w:val="Normal"/>
    <w:rsid w:val="00202626"/>
    <w:pPr>
      <w:tabs>
        <w:tab w:val="clear" w:pos="720"/>
        <w:tab w:val="clear" w:pos="1440"/>
        <w:tab w:val="clear" w:pos="2304"/>
      </w:tabs>
      <w:spacing w:after="200"/>
    </w:pPr>
    <w:rPr>
      <w:lang w:val="en-US" w:eastAsia="fr-FR"/>
    </w:rPr>
  </w:style>
  <w:style w:type="paragraph" w:customStyle="1" w:styleId="StyleBodyTextArial">
    <w:name w:val="Style Body Text + Arial"/>
    <w:basedOn w:val="BodyText"/>
    <w:link w:val="StyleBodyTextArialChar"/>
    <w:rsid w:val="004B3CD8"/>
    <w:pPr>
      <w:tabs>
        <w:tab w:val="clear" w:pos="720"/>
        <w:tab w:val="clear" w:pos="1440"/>
        <w:tab w:val="clear" w:pos="2304"/>
      </w:tabs>
      <w:spacing w:after="60"/>
      <w:ind w:right="32"/>
    </w:pPr>
    <w:rPr>
      <w:rFonts w:ascii="Arial" w:hAnsi="Arial" w:cs="Arial"/>
      <w:bCs/>
      <w:color w:val="000000"/>
      <w:shd w:val="clear" w:color="auto" w:fill="FFFFFF"/>
      <w:lang w:val="en-US"/>
    </w:rPr>
  </w:style>
  <w:style w:type="character" w:customStyle="1" w:styleId="StyleBodyTextArialChar">
    <w:name w:val="Style Body Text + Arial Char"/>
    <w:basedOn w:val="DefaultParagraphFont"/>
    <w:link w:val="StyleBodyTextArial"/>
    <w:rsid w:val="004B3CD8"/>
    <w:rPr>
      <w:rFonts w:ascii="Arial" w:eastAsia="Times New Roman" w:hAnsi="Arial" w:cs="Arial"/>
      <w:bCs/>
      <w:color w:val="000000"/>
      <w:sz w:val="24"/>
      <w:szCs w:val="20"/>
      <w:lang w:val="en-US"/>
    </w:rPr>
  </w:style>
  <w:style w:type="paragraph" w:styleId="Title">
    <w:name w:val="Title"/>
    <w:basedOn w:val="Normal"/>
    <w:link w:val="TitleChar"/>
    <w:qFormat/>
    <w:rsid w:val="005739FA"/>
    <w:pPr>
      <w:tabs>
        <w:tab w:val="clear" w:pos="720"/>
        <w:tab w:val="clear" w:pos="1440"/>
        <w:tab w:val="clear" w:pos="2304"/>
      </w:tabs>
      <w:spacing w:after="0"/>
      <w:jc w:val="center"/>
    </w:pPr>
    <w:rPr>
      <w:b/>
      <w:sz w:val="48"/>
      <w:lang w:val="en-US" w:eastAsia="fr-FR"/>
    </w:rPr>
  </w:style>
  <w:style w:type="character" w:customStyle="1" w:styleId="TitleChar">
    <w:name w:val="Title Char"/>
    <w:basedOn w:val="DefaultParagraphFont"/>
    <w:link w:val="Title"/>
    <w:rsid w:val="005739FA"/>
    <w:rPr>
      <w:rFonts w:ascii="Times New Roman" w:eastAsia="Times New Roman" w:hAnsi="Times New Roman" w:cs="Times New Roman"/>
      <w:b/>
      <w:sz w:val="48"/>
      <w:szCs w:val="20"/>
      <w:lang w:val="en-US" w:eastAsia="fr-FR"/>
    </w:rPr>
  </w:style>
  <w:style w:type="paragraph" w:styleId="EndnoteText">
    <w:name w:val="endnote text"/>
    <w:basedOn w:val="Normal"/>
    <w:link w:val="EndnoteTextChar"/>
    <w:uiPriority w:val="99"/>
    <w:semiHidden/>
    <w:unhideWhenUsed/>
    <w:rsid w:val="00701FA2"/>
    <w:pPr>
      <w:spacing w:after="0"/>
    </w:pPr>
    <w:rPr>
      <w:sz w:val="20"/>
    </w:rPr>
  </w:style>
  <w:style w:type="character" w:customStyle="1" w:styleId="EndnoteTextChar">
    <w:name w:val="Endnote Text Char"/>
    <w:basedOn w:val="DefaultParagraphFont"/>
    <w:link w:val="EndnoteText"/>
    <w:uiPriority w:val="99"/>
    <w:semiHidden/>
    <w:rsid w:val="00701FA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1FA2"/>
    <w:rPr>
      <w:vertAlign w:val="superscript"/>
    </w:rPr>
  </w:style>
  <w:style w:type="paragraph" w:styleId="FootnoteText">
    <w:name w:val="footnote text"/>
    <w:basedOn w:val="Normal"/>
    <w:link w:val="FootnoteTextChar"/>
    <w:uiPriority w:val="99"/>
    <w:rsid w:val="00102C1D"/>
    <w:pPr>
      <w:tabs>
        <w:tab w:val="clear" w:pos="720"/>
        <w:tab w:val="clear" w:pos="1440"/>
        <w:tab w:val="clear" w:pos="2304"/>
      </w:tabs>
      <w:spacing w:after="0"/>
    </w:pPr>
    <w:rPr>
      <w:sz w:val="20"/>
      <w:lang w:val="en-US" w:eastAsia="fr-FR"/>
    </w:rPr>
  </w:style>
  <w:style w:type="character" w:customStyle="1" w:styleId="FootnoteTextChar">
    <w:name w:val="Footnote Text Char"/>
    <w:basedOn w:val="DefaultParagraphFont"/>
    <w:link w:val="FootnoteText"/>
    <w:uiPriority w:val="99"/>
    <w:rsid w:val="00102C1D"/>
    <w:rPr>
      <w:rFonts w:ascii="Times New Roman" w:eastAsia="Times New Roman" w:hAnsi="Times New Roman" w:cs="Times New Roman"/>
      <w:sz w:val="20"/>
      <w:szCs w:val="20"/>
      <w:lang w:val="en-US" w:eastAsia="fr-FR"/>
    </w:rPr>
  </w:style>
  <w:style w:type="character" w:styleId="FootnoteReference">
    <w:name w:val="footnote reference"/>
    <w:basedOn w:val="DefaultParagraphFont"/>
    <w:uiPriority w:val="99"/>
    <w:rsid w:val="00102C1D"/>
    <w:rPr>
      <w:vertAlign w:val="superscript"/>
    </w:rPr>
  </w:style>
  <w:style w:type="paragraph" w:customStyle="1" w:styleId="i">
    <w:name w:val="(i)"/>
    <w:basedOn w:val="Normal"/>
    <w:rsid w:val="003F5B97"/>
    <w:pPr>
      <w:tabs>
        <w:tab w:val="clear" w:pos="720"/>
        <w:tab w:val="clear" w:pos="1440"/>
        <w:tab w:val="clear" w:pos="2304"/>
      </w:tabs>
      <w:suppressAutoHyphens/>
      <w:spacing w:after="0"/>
    </w:pPr>
    <w:rPr>
      <w:rFonts w:ascii="Tms Rmn" w:hAnsi="Tms Rmn"/>
      <w:lang w:val="en-US" w:eastAsia="fr-FR"/>
    </w:rPr>
  </w:style>
  <w:style w:type="paragraph" w:styleId="BlockText">
    <w:name w:val="Block Text"/>
    <w:basedOn w:val="Normal"/>
    <w:rsid w:val="00AD3F54"/>
    <w:pPr>
      <w:tabs>
        <w:tab w:val="clear" w:pos="720"/>
        <w:tab w:val="clear" w:pos="1440"/>
        <w:tab w:val="clear" w:pos="2304"/>
        <w:tab w:val="left" w:pos="387"/>
        <w:tab w:val="left" w:pos="1107"/>
      </w:tabs>
      <w:suppressAutoHyphens/>
      <w:spacing w:after="0"/>
      <w:ind w:left="720" w:right="-72"/>
      <w:jc w:val="left"/>
    </w:pPr>
    <w:rPr>
      <w:i/>
      <w:lang w:val="en-US" w:eastAsia="fr-FR"/>
    </w:rPr>
  </w:style>
  <w:style w:type="paragraph" w:customStyle="1" w:styleId="BankNormal">
    <w:name w:val="BankNormal"/>
    <w:basedOn w:val="Normal"/>
    <w:rsid w:val="00AD3F54"/>
    <w:pPr>
      <w:tabs>
        <w:tab w:val="clear" w:pos="720"/>
        <w:tab w:val="clear" w:pos="1440"/>
        <w:tab w:val="clear" w:pos="2304"/>
      </w:tabs>
      <w:spacing w:after="240"/>
      <w:jc w:val="left"/>
    </w:pPr>
    <w:rPr>
      <w:lang w:val="en-US" w:eastAsia="fr-FR"/>
    </w:rPr>
  </w:style>
  <w:style w:type="paragraph" w:customStyle="1" w:styleId="Outline">
    <w:name w:val="Outline"/>
    <w:basedOn w:val="Normal"/>
    <w:rsid w:val="00AD3F54"/>
    <w:pPr>
      <w:tabs>
        <w:tab w:val="clear" w:pos="720"/>
        <w:tab w:val="clear" w:pos="1440"/>
        <w:tab w:val="clear" w:pos="2304"/>
      </w:tabs>
      <w:spacing w:before="240" w:after="0"/>
      <w:jc w:val="left"/>
    </w:pPr>
    <w:rPr>
      <w:kern w:val="28"/>
      <w:lang w:val="en-US" w:eastAsia="fr-FR"/>
    </w:rPr>
  </w:style>
  <w:style w:type="paragraph" w:customStyle="1" w:styleId="Outline1">
    <w:name w:val="Outline1"/>
    <w:basedOn w:val="Outline"/>
    <w:next w:val="Normal"/>
    <w:rsid w:val="00350B0C"/>
    <w:pPr>
      <w:keepNext/>
      <w:tabs>
        <w:tab w:val="num" w:pos="360"/>
        <w:tab w:val="num" w:pos="720"/>
      </w:tabs>
      <w:ind w:left="360" w:hanging="360"/>
    </w:pPr>
  </w:style>
  <w:style w:type="paragraph" w:customStyle="1" w:styleId="SectionVIHeader">
    <w:name w:val="Section VI. Header"/>
    <w:basedOn w:val="Normal"/>
    <w:rsid w:val="007763D0"/>
    <w:pPr>
      <w:tabs>
        <w:tab w:val="clear" w:pos="720"/>
        <w:tab w:val="clear" w:pos="1440"/>
        <w:tab w:val="clear" w:pos="2304"/>
      </w:tabs>
      <w:spacing w:before="120" w:after="240"/>
      <w:jc w:val="center"/>
    </w:pPr>
    <w:rPr>
      <w:b/>
      <w:sz w:val="36"/>
      <w:lang w:val="en-US"/>
    </w:rPr>
  </w:style>
  <w:style w:type="paragraph" w:customStyle="1" w:styleId="titulo">
    <w:name w:val="titulo"/>
    <w:basedOn w:val="Heading5"/>
    <w:rsid w:val="007763D0"/>
    <w:pPr>
      <w:spacing w:before="0" w:after="240"/>
      <w:jc w:val="center"/>
    </w:pPr>
    <w:rPr>
      <w:rFonts w:ascii="Times New Roman Bold" w:hAnsi="Times New Roman Bold"/>
      <w:bCs w:val="0"/>
      <w:i w:val="0"/>
      <w:iCs w:val="0"/>
      <w:sz w:val="24"/>
      <w:szCs w:val="20"/>
    </w:rPr>
  </w:style>
  <w:style w:type="table" w:customStyle="1" w:styleId="TableGrid1">
    <w:name w:val="Table Grid1"/>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AA1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Heading2"/>
    <w:link w:val="heading1Char0"/>
    <w:qFormat/>
    <w:rsid w:val="00AA16CB"/>
    <w:pPr>
      <w:numPr>
        <w:numId w:val="0"/>
      </w:numPr>
      <w:tabs>
        <w:tab w:val="clear" w:pos="720"/>
        <w:tab w:val="clear" w:pos="1440"/>
        <w:tab w:val="clear" w:pos="2304"/>
      </w:tabs>
      <w:spacing w:before="200" w:after="0" w:line="276" w:lineRule="auto"/>
      <w:jc w:val="center"/>
    </w:pPr>
    <w:rPr>
      <w:rFonts w:asciiTheme="majorHAnsi" w:eastAsiaTheme="majorEastAsia" w:hAnsiTheme="majorHAnsi" w:cstheme="majorBidi"/>
      <w:bCs/>
      <w:color w:val="4F81BD" w:themeColor="accent1"/>
      <w:kern w:val="0"/>
      <w:szCs w:val="26"/>
    </w:rPr>
  </w:style>
  <w:style w:type="character" w:customStyle="1" w:styleId="heading1Char0">
    <w:name w:val="heading 1 Char"/>
    <w:basedOn w:val="Heading2Char"/>
    <w:link w:val="Heading11"/>
    <w:rsid w:val="00AA16CB"/>
    <w:rPr>
      <w:rFonts w:asciiTheme="majorHAnsi" w:eastAsiaTheme="majorEastAsia" w:hAnsiTheme="majorHAnsi" w:cstheme="majorBidi"/>
      <w:b/>
      <w:bCs/>
      <w:color w:val="4F81BD" w:themeColor="accent1"/>
      <w:kern w:val="28"/>
      <w:sz w:val="28"/>
      <w:szCs w:val="26"/>
    </w:rPr>
  </w:style>
  <w:style w:type="paragraph" w:styleId="Subtitle">
    <w:name w:val="Subtitle"/>
    <w:basedOn w:val="Normal"/>
    <w:next w:val="Normal"/>
    <w:link w:val="SubtitleChar"/>
    <w:uiPriority w:val="11"/>
    <w:qFormat/>
    <w:rsid w:val="00AA16CB"/>
    <w:pPr>
      <w:numPr>
        <w:ilvl w:val="1"/>
      </w:numPr>
      <w:tabs>
        <w:tab w:val="clear" w:pos="720"/>
        <w:tab w:val="clear" w:pos="1440"/>
        <w:tab w:val="clear" w:pos="2304"/>
      </w:tabs>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A16CB"/>
    <w:rPr>
      <w:rFonts w:asciiTheme="majorHAnsi" w:eastAsiaTheme="majorEastAsia" w:hAnsiTheme="majorHAnsi" w:cstheme="majorBidi"/>
      <w:i/>
      <w:iCs/>
      <w:color w:val="4F81BD" w:themeColor="accent1"/>
      <w:spacing w:val="15"/>
      <w:sz w:val="24"/>
      <w:szCs w:val="24"/>
    </w:rPr>
  </w:style>
  <w:style w:type="character" w:styleId="PageNumber">
    <w:name w:val="page number"/>
    <w:basedOn w:val="DefaultParagraphFont"/>
    <w:uiPriority w:val="99"/>
    <w:semiHidden/>
    <w:unhideWhenUsed/>
    <w:rsid w:val="00AF0DA1"/>
  </w:style>
  <w:style w:type="paragraph" w:customStyle="1" w:styleId="Style3">
    <w:name w:val="Style3"/>
    <w:basedOn w:val="PlainText"/>
    <w:next w:val="PlainText"/>
    <w:link w:val="Style3Char"/>
    <w:rsid w:val="00130294"/>
    <w:pPr>
      <w:tabs>
        <w:tab w:val="num" w:pos="720"/>
      </w:tabs>
      <w:spacing w:before="240" w:after="120"/>
      <w:ind w:left="720" w:hanging="720"/>
    </w:pPr>
    <w:rPr>
      <w:rFonts w:cs="Arial"/>
      <w:sz w:val="24"/>
    </w:rPr>
  </w:style>
  <w:style w:type="character" w:customStyle="1" w:styleId="Style3Char">
    <w:name w:val="Style3 Char"/>
    <w:basedOn w:val="PlainTextChar"/>
    <w:link w:val="Style3"/>
    <w:rsid w:val="005F0250"/>
    <w:rPr>
      <w:rFonts w:ascii="Courier New" w:eastAsia="Times New Roman" w:hAnsi="Courier New" w:cs="Arial"/>
      <w:sz w:val="24"/>
      <w:szCs w:val="20"/>
      <w:lang w:val="en-US"/>
    </w:rPr>
  </w:style>
  <w:style w:type="paragraph" w:styleId="BodyTextIndent">
    <w:name w:val="Body Text Indent"/>
    <w:basedOn w:val="Normal"/>
    <w:link w:val="BodyTextIndentChar"/>
    <w:uiPriority w:val="99"/>
    <w:semiHidden/>
    <w:unhideWhenUsed/>
    <w:rsid w:val="00282D47"/>
    <w:pPr>
      <w:tabs>
        <w:tab w:val="clear" w:pos="720"/>
        <w:tab w:val="clear" w:pos="1440"/>
        <w:tab w:val="clear" w:pos="2304"/>
      </w:tabs>
      <w:spacing w:after="120" w:line="276" w:lineRule="auto"/>
      <w:ind w:left="283"/>
      <w:jc w:val="left"/>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282D47"/>
  </w:style>
  <w:style w:type="paragraph" w:customStyle="1" w:styleId="Quick1">
    <w:name w:val="Quick 1."/>
    <w:basedOn w:val="Normal"/>
    <w:rsid w:val="00CB6441"/>
    <w:pPr>
      <w:widowControl w:val="0"/>
      <w:tabs>
        <w:tab w:val="clear" w:pos="720"/>
        <w:tab w:val="clear" w:pos="1440"/>
        <w:tab w:val="clear" w:pos="2304"/>
      </w:tabs>
      <w:spacing w:after="0"/>
      <w:jc w:val="left"/>
    </w:pPr>
    <w:rPr>
      <w:lang w:val="en-US"/>
    </w:rPr>
  </w:style>
  <w:style w:type="paragraph" w:styleId="NormalWeb">
    <w:name w:val="Normal (Web)"/>
    <w:basedOn w:val="Normal"/>
    <w:uiPriority w:val="99"/>
    <w:semiHidden/>
    <w:unhideWhenUsed/>
    <w:rsid w:val="00547CE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473">
      <w:bodyDiv w:val="1"/>
      <w:marLeft w:val="0"/>
      <w:marRight w:val="0"/>
      <w:marTop w:val="0"/>
      <w:marBottom w:val="0"/>
      <w:divBdr>
        <w:top w:val="none" w:sz="0" w:space="0" w:color="auto"/>
        <w:left w:val="none" w:sz="0" w:space="0" w:color="auto"/>
        <w:bottom w:val="none" w:sz="0" w:space="0" w:color="auto"/>
        <w:right w:val="none" w:sz="0" w:space="0" w:color="auto"/>
      </w:divBdr>
    </w:div>
    <w:div w:id="134878866">
      <w:bodyDiv w:val="1"/>
      <w:marLeft w:val="0"/>
      <w:marRight w:val="0"/>
      <w:marTop w:val="0"/>
      <w:marBottom w:val="0"/>
      <w:divBdr>
        <w:top w:val="none" w:sz="0" w:space="0" w:color="auto"/>
        <w:left w:val="none" w:sz="0" w:space="0" w:color="auto"/>
        <w:bottom w:val="none" w:sz="0" w:space="0" w:color="auto"/>
        <w:right w:val="none" w:sz="0" w:space="0" w:color="auto"/>
      </w:divBdr>
    </w:div>
    <w:div w:id="200633127">
      <w:bodyDiv w:val="1"/>
      <w:marLeft w:val="0"/>
      <w:marRight w:val="0"/>
      <w:marTop w:val="0"/>
      <w:marBottom w:val="0"/>
      <w:divBdr>
        <w:top w:val="none" w:sz="0" w:space="0" w:color="auto"/>
        <w:left w:val="none" w:sz="0" w:space="0" w:color="auto"/>
        <w:bottom w:val="none" w:sz="0" w:space="0" w:color="auto"/>
        <w:right w:val="none" w:sz="0" w:space="0" w:color="auto"/>
      </w:divBdr>
    </w:div>
    <w:div w:id="273051669">
      <w:bodyDiv w:val="1"/>
      <w:marLeft w:val="0"/>
      <w:marRight w:val="0"/>
      <w:marTop w:val="0"/>
      <w:marBottom w:val="0"/>
      <w:divBdr>
        <w:top w:val="none" w:sz="0" w:space="0" w:color="auto"/>
        <w:left w:val="none" w:sz="0" w:space="0" w:color="auto"/>
        <w:bottom w:val="none" w:sz="0" w:space="0" w:color="auto"/>
        <w:right w:val="none" w:sz="0" w:space="0" w:color="auto"/>
      </w:divBdr>
    </w:div>
    <w:div w:id="386953155">
      <w:bodyDiv w:val="1"/>
      <w:marLeft w:val="0"/>
      <w:marRight w:val="0"/>
      <w:marTop w:val="0"/>
      <w:marBottom w:val="0"/>
      <w:divBdr>
        <w:top w:val="none" w:sz="0" w:space="0" w:color="auto"/>
        <w:left w:val="none" w:sz="0" w:space="0" w:color="auto"/>
        <w:bottom w:val="none" w:sz="0" w:space="0" w:color="auto"/>
        <w:right w:val="none" w:sz="0" w:space="0" w:color="auto"/>
      </w:divBdr>
      <w:divsChild>
        <w:div w:id="926235132">
          <w:marLeft w:val="0"/>
          <w:marRight w:val="0"/>
          <w:marTop w:val="0"/>
          <w:marBottom w:val="0"/>
          <w:divBdr>
            <w:top w:val="none" w:sz="0" w:space="0" w:color="auto"/>
            <w:left w:val="none" w:sz="0" w:space="0" w:color="auto"/>
            <w:bottom w:val="none" w:sz="0" w:space="0" w:color="auto"/>
            <w:right w:val="none" w:sz="0" w:space="0" w:color="auto"/>
          </w:divBdr>
          <w:divsChild>
            <w:div w:id="1700009900">
              <w:marLeft w:val="0"/>
              <w:marRight w:val="0"/>
              <w:marTop w:val="0"/>
              <w:marBottom w:val="0"/>
              <w:divBdr>
                <w:top w:val="none" w:sz="0" w:space="0" w:color="auto"/>
                <w:left w:val="none" w:sz="0" w:space="0" w:color="auto"/>
                <w:bottom w:val="none" w:sz="0" w:space="0" w:color="auto"/>
                <w:right w:val="none" w:sz="0" w:space="0" w:color="auto"/>
              </w:divBdr>
              <w:divsChild>
                <w:div w:id="1642999083">
                  <w:marLeft w:val="0"/>
                  <w:marRight w:val="0"/>
                  <w:marTop w:val="0"/>
                  <w:marBottom w:val="0"/>
                  <w:divBdr>
                    <w:top w:val="none" w:sz="0" w:space="0" w:color="auto"/>
                    <w:left w:val="none" w:sz="0" w:space="0" w:color="auto"/>
                    <w:bottom w:val="none" w:sz="0" w:space="0" w:color="auto"/>
                    <w:right w:val="none" w:sz="0" w:space="0" w:color="auto"/>
                  </w:divBdr>
                  <w:divsChild>
                    <w:div w:id="2147040413">
                      <w:marLeft w:val="0"/>
                      <w:marRight w:val="0"/>
                      <w:marTop w:val="0"/>
                      <w:marBottom w:val="0"/>
                      <w:divBdr>
                        <w:top w:val="none" w:sz="0" w:space="0" w:color="auto"/>
                        <w:left w:val="none" w:sz="0" w:space="0" w:color="auto"/>
                        <w:bottom w:val="none" w:sz="0" w:space="0" w:color="auto"/>
                        <w:right w:val="none" w:sz="0" w:space="0" w:color="auto"/>
                      </w:divBdr>
                      <w:divsChild>
                        <w:div w:id="1369455997">
                          <w:marLeft w:val="0"/>
                          <w:marRight w:val="0"/>
                          <w:marTop w:val="0"/>
                          <w:marBottom w:val="0"/>
                          <w:divBdr>
                            <w:top w:val="none" w:sz="0" w:space="0" w:color="auto"/>
                            <w:left w:val="none" w:sz="0" w:space="0" w:color="auto"/>
                            <w:bottom w:val="none" w:sz="0" w:space="0" w:color="auto"/>
                            <w:right w:val="none" w:sz="0" w:space="0" w:color="auto"/>
                          </w:divBdr>
                          <w:divsChild>
                            <w:div w:id="2079937714">
                              <w:marLeft w:val="0"/>
                              <w:marRight w:val="0"/>
                              <w:marTop w:val="0"/>
                              <w:marBottom w:val="0"/>
                              <w:divBdr>
                                <w:top w:val="none" w:sz="0" w:space="0" w:color="auto"/>
                                <w:left w:val="none" w:sz="0" w:space="0" w:color="auto"/>
                                <w:bottom w:val="none" w:sz="0" w:space="0" w:color="auto"/>
                                <w:right w:val="none" w:sz="0" w:space="0" w:color="auto"/>
                              </w:divBdr>
                              <w:divsChild>
                                <w:div w:id="1866097537">
                                  <w:marLeft w:val="0"/>
                                  <w:marRight w:val="0"/>
                                  <w:marTop w:val="0"/>
                                  <w:marBottom w:val="0"/>
                                  <w:divBdr>
                                    <w:top w:val="none" w:sz="0" w:space="0" w:color="auto"/>
                                    <w:left w:val="none" w:sz="0" w:space="0" w:color="auto"/>
                                    <w:bottom w:val="none" w:sz="0" w:space="0" w:color="auto"/>
                                    <w:right w:val="none" w:sz="0" w:space="0" w:color="auto"/>
                                  </w:divBdr>
                                  <w:divsChild>
                                    <w:div w:id="1775057823">
                                      <w:marLeft w:val="0"/>
                                      <w:marRight w:val="0"/>
                                      <w:marTop w:val="0"/>
                                      <w:marBottom w:val="0"/>
                                      <w:divBdr>
                                        <w:top w:val="none" w:sz="0" w:space="0" w:color="auto"/>
                                        <w:left w:val="none" w:sz="0" w:space="0" w:color="auto"/>
                                        <w:bottom w:val="none" w:sz="0" w:space="0" w:color="auto"/>
                                        <w:right w:val="none" w:sz="0" w:space="0" w:color="auto"/>
                                      </w:divBdr>
                                      <w:divsChild>
                                        <w:div w:id="756824121">
                                          <w:marLeft w:val="0"/>
                                          <w:marRight w:val="0"/>
                                          <w:marTop w:val="0"/>
                                          <w:marBottom w:val="0"/>
                                          <w:divBdr>
                                            <w:top w:val="none" w:sz="0" w:space="0" w:color="auto"/>
                                            <w:left w:val="none" w:sz="0" w:space="0" w:color="auto"/>
                                            <w:bottom w:val="none" w:sz="0" w:space="0" w:color="auto"/>
                                            <w:right w:val="none" w:sz="0" w:space="0" w:color="auto"/>
                                          </w:divBdr>
                                          <w:divsChild>
                                            <w:div w:id="213470755">
                                              <w:marLeft w:val="0"/>
                                              <w:marRight w:val="0"/>
                                              <w:marTop w:val="0"/>
                                              <w:marBottom w:val="0"/>
                                              <w:divBdr>
                                                <w:top w:val="none" w:sz="0" w:space="0" w:color="auto"/>
                                                <w:left w:val="none" w:sz="0" w:space="0" w:color="auto"/>
                                                <w:bottom w:val="none" w:sz="0" w:space="0" w:color="auto"/>
                                                <w:right w:val="none" w:sz="0" w:space="0" w:color="auto"/>
                                              </w:divBdr>
                                              <w:divsChild>
                                                <w:div w:id="1709918237">
                                                  <w:marLeft w:val="0"/>
                                                  <w:marRight w:val="0"/>
                                                  <w:marTop w:val="0"/>
                                                  <w:marBottom w:val="0"/>
                                                  <w:divBdr>
                                                    <w:top w:val="none" w:sz="0" w:space="0" w:color="auto"/>
                                                    <w:left w:val="none" w:sz="0" w:space="0" w:color="auto"/>
                                                    <w:bottom w:val="none" w:sz="0" w:space="0" w:color="auto"/>
                                                    <w:right w:val="none" w:sz="0" w:space="0" w:color="auto"/>
                                                  </w:divBdr>
                                                  <w:divsChild>
                                                    <w:div w:id="1921669155">
                                                      <w:marLeft w:val="0"/>
                                                      <w:marRight w:val="0"/>
                                                      <w:marTop w:val="0"/>
                                                      <w:marBottom w:val="0"/>
                                                      <w:divBdr>
                                                        <w:top w:val="none" w:sz="0" w:space="0" w:color="auto"/>
                                                        <w:left w:val="none" w:sz="0" w:space="0" w:color="auto"/>
                                                        <w:bottom w:val="none" w:sz="0" w:space="0" w:color="auto"/>
                                                        <w:right w:val="none" w:sz="0" w:space="0" w:color="auto"/>
                                                      </w:divBdr>
                                                      <w:divsChild>
                                                        <w:div w:id="626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689427">
      <w:bodyDiv w:val="1"/>
      <w:marLeft w:val="0"/>
      <w:marRight w:val="0"/>
      <w:marTop w:val="0"/>
      <w:marBottom w:val="0"/>
      <w:divBdr>
        <w:top w:val="none" w:sz="0" w:space="0" w:color="auto"/>
        <w:left w:val="none" w:sz="0" w:space="0" w:color="auto"/>
        <w:bottom w:val="none" w:sz="0" w:space="0" w:color="auto"/>
        <w:right w:val="none" w:sz="0" w:space="0" w:color="auto"/>
      </w:divBdr>
    </w:div>
    <w:div w:id="1290740840">
      <w:bodyDiv w:val="1"/>
      <w:marLeft w:val="0"/>
      <w:marRight w:val="0"/>
      <w:marTop w:val="0"/>
      <w:marBottom w:val="0"/>
      <w:divBdr>
        <w:top w:val="none" w:sz="0" w:space="0" w:color="auto"/>
        <w:left w:val="none" w:sz="0" w:space="0" w:color="auto"/>
        <w:bottom w:val="none" w:sz="0" w:space="0" w:color="auto"/>
        <w:right w:val="none" w:sz="0" w:space="0" w:color="auto"/>
      </w:divBdr>
      <w:divsChild>
        <w:div w:id="1961299097">
          <w:marLeft w:val="0"/>
          <w:marRight w:val="0"/>
          <w:marTop w:val="0"/>
          <w:marBottom w:val="0"/>
          <w:divBdr>
            <w:top w:val="none" w:sz="0" w:space="0" w:color="auto"/>
            <w:left w:val="none" w:sz="0" w:space="0" w:color="auto"/>
            <w:bottom w:val="none" w:sz="0" w:space="0" w:color="auto"/>
            <w:right w:val="none" w:sz="0" w:space="0" w:color="auto"/>
          </w:divBdr>
          <w:divsChild>
            <w:div w:id="1947227015">
              <w:marLeft w:val="0"/>
              <w:marRight w:val="0"/>
              <w:marTop w:val="0"/>
              <w:marBottom w:val="0"/>
              <w:divBdr>
                <w:top w:val="none" w:sz="0" w:space="0" w:color="auto"/>
                <w:left w:val="none" w:sz="0" w:space="0" w:color="auto"/>
                <w:bottom w:val="none" w:sz="0" w:space="0" w:color="auto"/>
                <w:right w:val="none" w:sz="0" w:space="0" w:color="auto"/>
              </w:divBdr>
              <w:divsChild>
                <w:div w:id="1759867525">
                  <w:marLeft w:val="0"/>
                  <w:marRight w:val="0"/>
                  <w:marTop w:val="0"/>
                  <w:marBottom w:val="0"/>
                  <w:divBdr>
                    <w:top w:val="none" w:sz="0" w:space="0" w:color="auto"/>
                    <w:left w:val="none" w:sz="0" w:space="0" w:color="auto"/>
                    <w:bottom w:val="none" w:sz="0" w:space="0" w:color="auto"/>
                    <w:right w:val="none" w:sz="0" w:space="0" w:color="auto"/>
                  </w:divBdr>
                  <w:divsChild>
                    <w:div w:id="1972174864">
                      <w:marLeft w:val="0"/>
                      <w:marRight w:val="0"/>
                      <w:marTop w:val="0"/>
                      <w:marBottom w:val="0"/>
                      <w:divBdr>
                        <w:top w:val="none" w:sz="0" w:space="0" w:color="auto"/>
                        <w:left w:val="none" w:sz="0" w:space="0" w:color="auto"/>
                        <w:bottom w:val="none" w:sz="0" w:space="0" w:color="auto"/>
                        <w:right w:val="none" w:sz="0" w:space="0" w:color="auto"/>
                      </w:divBdr>
                      <w:divsChild>
                        <w:div w:id="1731348445">
                          <w:marLeft w:val="0"/>
                          <w:marRight w:val="0"/>
                          <w:marTop w:val="0"/>
                          <w:marBottom w:val="0"/>
                          <w:divBdr>
                            <w:top w:val="none" w:sz="0" w:space="0" w:color="auto"/>
                            <w:left w:val="none" w:sz="0" w:space="0" w:color="auto"/>
                            <w:bottom w:val="none" w:sz="0" w:space="0" w:color="auto"/>
                            <w:right w:val="none" w:sz="0" w:space="0" w:color="auto"/>
                          </w:divBdr>
                          <w:divsChild>
                            <w:div w:id="1420709092">
                              <w:marLeft w:val="0"/>
                              <w:marRight w:val="0"/>
                              <w:marTop w:val="0"/>
                              <w:marBottom w:val="0"/>
                              <w:divBdr>
                                <w:top w:val="none" w:sz="0" w:space="0" w:color="auto"/>
                                <w:left w:val="none" w:sz="0" w:space="0" w:color="auto"/>
                                <w:bottom w:val="none" w:sz="0" w:space="0" w:color="auto"/>
                                <w:right w:val="none" w:sz="0" w:space="0" w:color="auto"/>
                              </w:divBdr>
                              <w:divsChild>
                                <w:div w:id="234439563">
                                  <w:marLeft w:val="0"/>
                                  <w:marRight w:val="0"/>
                                  <w:marTop w:val="0"/>
                                  <w:marBottom w:val="0"/>
                                  <w:divBdr>
                                    <w:top w:val="none" w:sz="0" w:space="0" w:color="auto"/>
                                    <w:left w:val="none" w:sz="0" w:space="0" w:color="auto"/>
                                    <w:bottom w:val="none" w:sz="0" w:space="0" w:color="auto"/>
                                    <w:right w:val="none" w:sz="0" w:space="0" w:color="auto"/>
                                  </w:divBdr>
                                  <w:divsChild>
                                    <w:div w:id="1469472895">
                                      <w:marLeft w:val="0"/>
                                      <w:marRight w:val="0"/>
                                      <w:marTop w:val="0"/>
                                      <w:marBottom w:val="0"/>
                                      <w:divBdr>
                                        <w:top w:val="none" w:sz="0" w:space="0" w:color="auto"/>
                                        <w:left w:val="none" w:sz="0" w:space="0" w:color="auto"/>
                                        <w:bottom w:val="none" w:sz="0" w:space="0" w:color="auto"/>
                                        <w:right w:val="none" w:sz="0" w:space="0" w:color="auto"/>
                                      </w:divBdr>
                                      <w:divsChild>
                                        <w:div w:id="1463424374">
                                          <w:marLeft w:val="0"/>
                                          <w:marRight w:val="0"/>
                                          <w:marTop w:val="0"/>
                                          <w:marBottom w:val="0"/>
                                          <w:divBdr>
                                            <w:top w:val="none" w:sz="0" w:space="0" w:color="auto"/>
                                            <w:left w:val="none" w:sz="0" w:space="0" w:color="auto"/>
                                            <w:bottom w:val="none" w:sz="0" w:space="0" w:color="auto"/>
                                            <w:right w:val="none" w:sz="0" w:space="0" w:color="auto"/>
                                          </w:divBdr>
                                          <w:divsChild>
                                            <w:div w:id="1629819657">
                                              <w:marLeft w:val="0"/>
                                              <w:marRight w:val="0"/>
                                              <w:marTop w:val="0"/>
                                              <w:marBottom w:val="0"/>
                                              <w:divBdr>
                                                <w:top w:val="none" w:sz="0" w:space="0" w:color="auto"/>
                                                <w:left w:val="none" w:sz="0" w:space="0" w:color="auto"/>
                                                <w:bottom w:val="none" w:sz="0" w:space="0" w:color="auto"/>
                                                <w:right w:val="none" w:sz="0" w:space="0" w:color="auto"/>
                                              </w:divBdr>
                                              <w:divsChild>
                                                <w:div w:id="979070236">
                                                  <w:marLeft w:val="0"/>
                                                  <w:marRight w:val="0"/>
                                                  <w:marTop w:val="0"/>
                                                  <w:marBottom w:val="0"/>
                                                  <w:divBdr>
                                                    <w:top w:val="none" w:sz="0" w:space="0" w:color="auto"/>
                                                    <w:left w:val="none" w:sz="0" w:space="0" w:color="auto"/>
                                                    <w:bottom w:val="none" w:sz="0" w:space="0" w:color="auto"/>
                                                    <w:right w:val="none" w:sz="0" w:space="0" w:color="auto"/>
                                                  </w:divBdr>
                                                  <w:divsChild>
                                                    <w:div w:id="7023063">
                                                      <w:marLeft w:val="0"/>
                                                      <w:marRight w:val="0"/>
                                                      <w:marTop w:val="0"/>
                                                      <w:marBottom w:val="0"/>
                                                      <w:divBdr>
                                                        <w:top w:val="none" w:sz="0" w:space="0" w:color="auto"/>
                                                        <w:left w:val="none" w:sz="0" w:space="0" w:color="auto"/>
                                                        <w:bottom w:val="none" w:sz="0" w:space="0" w:color="auto"/>
                                                        <w:right w:val="none" w:sz="0" w:space="0" w:color="auto"/>
                                                      </w:divBdr>
                                                      <w:divsChild>
                                                        <w:div w:id="1942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3635782">
      <w:bodyDiv w:val="1"/>
      <w:marLeft w:val="0"/>
      <w:marRight w:val="0"/>
      <w:marTop w:val="0"/>
      <w:marBottom w:val="0"/>
      <w:divBdr>
        <w:top w:val="none" w:sz="0" w:space="0" w:color="auto"/>
        <w:left w:val="none" w:sz="0" w:space="0" w:color="auto"/>
        <w:bottom w:val="none" w:sz="0" w:space="0" w:color="auto"/>
        <w:right w:val="none" w:sz="0" w:space="0" w:color="auto"/>
      </w:divBdr>
    </w:div>
    <w:div w:id="1318917250">
      <w:bodyDiv w:val="1"/>
      <w:marLeft w:val="0"/>
      <w:marRight w:val="0"/>
      <w:marTop w:val="0"/>
      <w:marBottom w:val="0"/>
      <w:divBdr>
        <w:top w:val="none" w:sz="0" w:space="0" w:color="auto"/>
        <w:left w:val="none" w:sz="0" w:space="0" w:color="auto"/>
        <w:bottom w:val="none" w:sz="0" w:space="0" w:color="auto"/>
        <w:right w:val="none" w:sz="0" w:space="0" w:color="auto"/>
      </w:divBdr>
    </w:div>
    <w:div w:id="1458570205">
      <w:bodyDiv w:val="1"/>
      <w:marLeft w:val="0"/>
      <w:marRight w:val="0"/>
      <w:marTop w:val="0"/>
      <w:marBottom w:val="0"/>
      <w:divBdr>
        <w:top w:val="none" w:sz="0" w:space="0" w:color="auto"/>
        <w:left w:val="none" w:sz="0" w:space="0" w:color="auto"/>
        <w:bottom w:val="none" w:sz="0" w:space="0" w:color="auto"/>
        <w:right w:val="none" w:sz="0" w:space="0" w:color="auto"/>
      </w:divBdr>
    </w:div>
    <w:div w:id="1609895485">
      <w:bodyDiv w:val="1"/>
      <w:marLeft w:val="0"/>
      <w:marRight w:val="0"/>
      <w:marTop w:val="0"/>
      <w:marBottom w:val="0"/>
      <w:divBdr>
        <w:top w:val="none" w:sz="0" w:space="0" w:color="auto"/>
        <w:left w:val="none" w:sz="0" w:space="0" w:color="auto"/>
        <w:bottom w:val="none" w:sz="0" w:space="0" w:color="auto"/>
        <w:right w:val="none" w:sz="0" w:space="0" w:color="auto"/>
      </w:divBdr>
    </w:div>
    <w:div w:id="1622109845">
      <w:bodyDiv w:val="1"/>
      <w:marLeft w:val="0"/>
      <w:marRight w:val="0"/>
      <w:marTop w:val="0"/>
      <w:marBottom w:val="0"/>
      <w:divBdr>
        <w:top w:val="none" w:sz="0" w:space="0" w:color="auto"/>
        <w:left w:val="none" w:sz="0" w:space="0" w:color="auto"/>
        <w:bottom w:val="none" w:sz="0" w:space="0" w:color="auto"/>
        <w:right w:val="none" w:sz="0" w:space="0" w:color="auto"/>
      </w:divBdr>
    </w:div>
    <w:div w:id="1766724387">
      <w:bodyDiv w:val="1"/>
      <w:marLeft w:val="0"/>
      <w:marRight w:val="0"/>
      <w:marTop w:val="0"/>
      <w:marBottom w:val="0"/>
      <w:divBdr>
        <w:top w:val="none" w:sz="0" w:space="0" w:color="auto"/>
        <w:left w:val="none" w:sz="0" w:space="0" w:color="auto"/>
        <w:bottom w:val="none" w:sz="0" w:space="0" w:color="auto"/>
        <w:right w:val="none" w:sz="0" w:space="0" w:color="auto"/>
      </w:divBdr>
    </w:div>
    <w:div w:id="1887325912">
      <w:bodyDiv w:val="1"/>
      <w:marLeft w:val="0"/>
      <w:marRight w:val="0"/>
      <w:marTop w:val="0"/>
      <w:marBottom w:val="0"/>
      <w:divBdr>
        <w:top w:val="none" w:sz="0" w:space="0" w:color="auto"/>
        <w:left w:val="none" w:sz="0" w:space="0" w:color="auto"/>
        <w:bottom w:val="none" w:sz="0" w:space="0" w:color="auto"/>
        <w:right w:val="none" w:sz="0" w:space="0" w:color="auto"/>
      </w:divBdr>
    </w:div>
    <w:div w:id="1892224966">
      <w:bodyDiv w:val="1"/>
      <w:marLeft w:val="0"/>
      <w:marRight w:val="0"/>
      <w:marTop w:val="0"/>
      <w:marBottom w:val="0"/>
      <w:divBdr>
        <w:top w:val="none" w:sz="0" w:space="0" w:color="auto"/>
        <w:left w:val="none" w:sz="0" w:space="0" w:color="auto"/>
        <w:bottom w:val="none" w:sz="0" w:space="0" w:color="auto"/>
        <w:right w:val="none" w:sz="0" w:space="0" w:color="auto"/>
      </w:divBdr>
    </w:div>
    <w:div w:id="1999919823">
      <w:bodyDiv w:val="1"/>
      <w:marLeft w:val="0"/>
      <w:marRight w:val="0"/>
      <w:marTop w:val="0"/>
      <w:marBottom w:val="0"/>
      <w:divBdr>
        <w:top w:val="none" w:sz="0" w:space="0" w:color="auto"/>
        <w:left w:val="none" w:sz="0" w:space="0" w:color="auto"/>
        <w:bottom w:val="none" w:sz="0" w:space="0" w:color="auto"/>
        <w:right w:val="none" w:sz="0" w:space="0" w:color="auto"/>
      </w:divBdr>
    </w:div>
    <w:div w:id="2016884951">
      <w:bodyDiv w:val="1"/>
      <w:marLeft w:val="0"/>
      <w:marRight w:val="0"/>
      <w:marTop w:val="0"/>
      <w:marBottom w:val="0"/>
      <w:divBdr>
        <w:top w:val="none" w:sz="0" w:space="0" w:color="auto"/>
        <w:left w:val="none" w:sz="0" w:space="0" w:color="auto"/>
        <w:bottom w:val="none" w:sz="0" w:space="0" w:color="auto"/>
        <w:right w:val="none" w:sz="0" w:space="0" w:color="auto"/>
      </w:divBdr>
    </w:div>
    <w:div w:id="20785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ccl.b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are meant for the exclusive purpose of bidding against this NIT and shall not be transferred, reproduced or otherwise used for purposes other than that for which they are specifically issued.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5D287-9E7E-4CC3-B819-870CF849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1</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West Bengal state electricity transmission company limited</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NIT No. …………………………………….</dc:subject>
  <dc:creator>"Tashi Tenzin" &lt;tashi.tenzin548@dccl.bt&gt;</dc:creator>
  <cp:lastModifiedBy>Jigme Namgay</cp:lastModifiedBy>
  <cp:revision>114</cp:revision>
  <cp:lastPrinted>2024-12-20T08:43:00Z</cp:lastPrinted>
  <dcterms:created xsi:type="dcterms:W3CDTF">2017-03-27T04:18:00Z</dcterms:created>
  <dcterms:modified xsi:type="dcterms:W3CDTF">2026-01-27T07:16:00Z</dcterms:modified>
</cp:coreProperties>
</file>