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857BC" w14:textId="77777777" w:rsidR="00C21FF7" w:rsidRPr="00F64174" w:rsidRDefault="00C21FF7" w:rsidP="007C4B30">
      <w:pPr>
        <w:spacing w:after="0"/>
        <w:rPr>
          <w:rFonts w:asciiTheme="minorHAnsi" w:hAnsiTheme="minorHAnsi" w:cstheme="minorHAnsi"/>
          <w:szCs w:val="24"/>
        </w:rPr>
      </w:pPr>
      <w:bookmarkStart w:id="0" w:name="_Toc250554011"/>
    </w:p>
    <w:p w14:paraId="6CCAAFD2" w14:textId="77777777" w:rsidR="00C21FF7" w:rsidRPr="00F64174" w:rsidRDefault="00C21FF7" w:rsidP="008F7E2D">
      <w:pPr>
        <w:spacing w:after="0"/>
        <w:jc w:val="center"/>
        <w:rPr>
          <w:rFonts w:asciiTheme="minorHAnsi" w:hAnsiTheme="minorHAnsi" w:cstheme="minorHAnsi"/>
          <w:szCs w:val="24"/>
        </w:rPr>
      </w:pPr>
    </w:p>
    <w:p w14:paraId="36C7F40A" w14:textId="77777777" w:rsidR="00C21FF7" w:rsidRPr="009C0DB9" w:rsidRDefault="0039014A" w:rsidP="00D53C72">
      <w:pPr>
        <w:spacing w:after="0"/>
        <w:jc w:val="center"/>
        <w:rPr>
          <w:b/>
          <w:sz w:val="32"/>
          <w:szCs w:val="32"/>
        </w:rPr>
      </w:pPr>
      <w:r w:rsidRPr="009C0DB9">
        <w:rPr>
          <w:b/>
          <w:sz w:val="32"/>
          <w:szCs w:val="32"/>
        </w:rPr>
        <w:t>TENDER DOCUMENT</w:t>
      </w:r>
    </w:p>
    <w:p w14:paraId="2FE9FB13" w14:textId="77777777" w:rsidR="00C21FF7" w:rsidRPr="009C0DB9" w:rsidRDefault="00C21FF7" w:rsidP="00D53C72">
      <w:pPr>
        <w:spacing w:after="0"/>
        <w:jc w:val="center"/>
        <w:rPr>
          <w:b/>
          <w:sz w:val="32"/>
          <w:szCs w:val="32"/>
        </w:rPr>
      </w:pPr>
    </w:p>
    <w:p w14:paraId="3E51E0C5" w14:textId="77777777" w:rsidR="00C21FF7" w:rsidRPr="009C0DB9" w:rsidRDefault="00C21FF7" w:rsidP="00D53C72">
      <w:pPr>
        <w:spacing w:after="0"/>
        <w:jc w:val="center"/>
        <w:rPr>
          <w:b/>
          <w:sz w:val="32"/>
          <w:szCs w:val="32"/>
        </w:rPr>
      </w:pPr>
      <w:r w:rsidRPr="009C0DB9">
        <w:rPr>
          <w:b/>
          <w:sz w:val="32"/>
          <w:szCs w:val="32"/>
        </w:rPr>
        <w:t>FOR</w:t>
      </w:r>
    </w:p>
    <w:p w14:paraId="6628A960" w14:textId="77777777" w:rsidR="00C21FF7" w:rsidRPr="009C0DB9" w:rsidRDefault="00C21FF7" w:rsidP="00D53C72">
      <w:pPr>
        <w:spacing w:after="0"/>
        <w:jc w:val="center"/>
        <w:rPr>
          <w:b/>
          <w:sz w:val="32"/>
          <w:szCs w:val="32"/>
        </w:rPr>
      </w:pPr>
    </w:p>
    <w:p w14:paraId="40F6B07A" w14:textId="77777777" w:rsidR="00D53C72" w:rsidRPr="009C0DB9" w:rsidRDefault="002D5EE7" w:rsidP="00D53C72">
      <w:pPr>
        <w:spacing w:after="0"/>
        <w:jc w:val="center"/>
        <w:rPr>
          <w:b/>
          <w:sz w:val="32"/>
          <w:szCs w:val="32"/>
        </w:rPr>
      </w:pPr>
      <w:r w:rsidRPr="009C0DB9">
        <w:rPr>
          <w:b/>
          <w:sz w:val="32"/>
          <w:szCs w:val="32"/>
        </w:rPr>
        <w:t xml:space="preserve">HANDLING OF CEMENT AT PHUENTSHOLING DEPOT </w:t>
      </w:r>
    </w:p>
    <w:p w14:paraId="52DD01AD" w14:textId="77777777" w:rsidR="00D53C72" w:rsidRPr="009C0DB9" w:rsidRDefault="00D53C72" w:rsidP="00D53C72">
      <w:pPr>
        <w:spacing w:after="0"/>
        <w:jc w:val="center"/>
        <w:rPr>
          <w:b/>
          <w:sz w:val="32"/>
          <w:szCs w:val="32"/>
        </w:rPr>
      </w:pPr>
    </w:p>
    <w:p w14:paraId="03961D06" w14:textId="19BE6744" w:rsidR="003012E9" w:rsidRPr="009C0DB9" w:rsidRDefault="003012E9" w:rsidP="00D53C72">
      <w:pPr>
        <w:spacing w:after="0"/>
        <w:jc w:val="center"/>
        <w:rPr>
          <w:b/>
          <w:sz w:val="32"/>
          <w:szCs w:val="32"/>
        </w:rPr>
      </w:pPr>
    </w:p>
    <w:p w14:paraId="30E4141F" w14:textId="77777777" w:rsidR="00D53C72" w:rsidRPr="009C0DB9" w:rsidRDefault="00D53C72" w:rsidP="00D53C72">
      <w:pPr>
        <w:spacing w:after="0"/>
        <w:jc w:val="center"/>
        <w:rPr>
          <w:sz w:val="32"/>
          <w:szCs w:val="32"/>
        </w:rPr>
      </w:pPr>
    </w:p>
    <w:p w14:paraId="38E4B1CB" w14:textId="77777777" w:rsidR="00D53C72" w:rsidRPr="009C0DB9" w:rsidRDefault="00D53C72" w:rsidP="00D53C72">
      <w:pPr>
        <w:spacing w:after="0"/>
        <w:jc w:val="center"/>
        <w:rPr>
          <w:sz w:val="32"/>
          <w:szCs w:val="32"/>
        </w:rPr>
      </w:pPr>
    </w:p>
    <w:p w14:paraId="38858BFE" w14:textId="77777777" w:rsidR="00D53C72" w:rsidRPr="009C0DB9" w:rsidRDefault="00D53C72" w:rsidP="00D53C72">
      <w:pPr>
        <w:spacing w:after="0"/>
        <w:jc w:val="center"/>
        <w:rPr>
          <w:sz w:val="32"/>
          <w:szCs w:val="32"/>
        </w:rPr>
      </w:pPr>
    </w:p>
    <w:p w14:paraId="7658618B" w14:textId="77777777" w:rsidR="003012E9" w:rsidRPr="009C0DB9" w:rsidRDefault="003012E9" w:rsidP="00D53C72">
      <w:pPr>
        <w:spacing w:after="0"/>
        <w:jc w:val="center"/>
        <w:rPr>
          <w:sz w:val="32"/>
          <w:szCs w:val="32"/>
        </w:rPr>
      </w:pPr>
    </w:p>
    <w:p w14:paraId="37A2FC45" w14:textId="77777777" w:rsidR="003012E9" w:rsidRPr="009C0DB9" w:rsidRDefault="003012E9" w:rsidP="00D53C72">
      <w:pPr>
        <w:spacing w:after="0"/>
        <w:jc w:val="center"/>
        <w:rPr>
          <w:sz w:val="32"/>
          <w:szCs w:val="32"/>
        </w:rPr>
      </w:pPr>
    </w:p>
    <w:p w14:paraId="02B4B6C4" w14:textId="77777777" w:rsidR="00CF2938" w:rsidRPr="009C0DB9" w:rsidRDefault="00D53C72" w:rsidP="00D53C72">
      <w:pPr>
        <w:spacing w:after="0"/>
        <w:jc w:val="center"/>
        <w:rPr>
          <w:sz w:val="32"/>
          <w:szCs w:val="32"/>
        </w:rPr>
      </w:pPr>
      <w:r w:rsidRPr="009C0DB9">
        <w:rPr>
          <w:noProof/>
          <w:sz w:val="32"/>
          <w:szCs w:val="32"/>
          <w:lang w:val="en-US"/>
        </w:rPr>
        <w:drawing>
          <wp:anchor distT="0" distB="0" distL="114300" distR="114300" simplePos="0" relativeHeight="251660288" behindDoc="0" locked="0" layoutInCell="1" allowOverlap="1" wp14:anchorId="64029DC4" wp14:editId="536B5526">
            <wp:simplePos x="0" y="0"/>
            <wp:positionH relativeFrom="column">
              <wp:posOffset>1457960</wp:posOffset>
            </wp:positionH>
            <wp:positionV relativeFrom="paragraph">
              <wp:posOffset>-327660</wp:posOffset>
            </wp:positionV>
            <wp:extent cx="2882900" cy="2901950"/>
            <wp:effectExtent l="19050" t="0" r="0" b="0"/>
            <wp:wrapThrough wrapText="bothSides">
              <wp:wrapPolygon edited="0">
                <wp:start x="-143" y="0"/>
                <wp:lineTo x="-143" y="21411"/>
                <wp:lineTo x="21552" y="21411"/>
                <wp:lineTo x="21552" y="0"/>
                <wp:lineTo x="-143"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jpg"/>
                    <pic:cNvPicPr/>
                  </pic:nvPicPr>
                  <pic:blipFill>
                    <a:blip r:embed="rId9">
                      <a:extLst>
                        <a:ext uri="{BEBA8EAE-BF5A-486C-A8C5-ECC9F3942E4B}">
                          <a14:imgProps xmlns:a14="http://schemas.microsoft.com/office/drawing/2010/main">
                            <a14:imgLayer r:embed="rId10">
                              <a14:imgEffect>
                                <a14:colorTemperature colorTemp="590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882900" cy="2901950"/>
                    </a:xfrm>
                    <a:prstGeom prst="rect">
                      <a:avLst/>
                    </a:prstGeom>
                  </pic:spPr>
                </pic:pic>
              </a:graphicData>
            </a:graphic>
          </wp:anchor>
        </w:drawing>
      </w:r>
    </w:p>
    <w:p w14:paraId="69D42C8E" w14:textId="77777777" w:rsidR="003012E9" w:rsidRPr="009C0DB9" w:rsidRDefault="003012E9" w:rsidP="00D53C72">
      <w:pPr>
        <w:spacing w:after="0"/>
        <w:jc w:val="center"/>
        <w:rPr>
          <w:i/>
          <w:sz w:val="32"/>
          <w:szCs w:val="32"/>
        </w:rPr>
      </w:pPr>
    </w:p>
    <w:p w14:paraId="0BBE3C00" w14:textId="77777777" w:rsidR="003012E9" w:rsidRPr="009C0DB9" w:rsidRDefault="003012E9" w:rsidP="00D53C72">
      <w:pPr>
        <w:spacing w:after="0"/>
        <w:jc w:val="center"/>
        <w:rPr>
          <w:i/>
          <w:sz w:val="32"/>
          <w:szCs w:val="32"/>
        </w:rPr>
      </w:pPr>
    </w:p>
    <w:p w14:paraId="1C109283" w14:textId="77777777" w:rsidR="003012E9" w:rsidRPr="009C0DB9" w:rsidRDefault="003012E9" w:rsidP="00D53C72">
      <w:pPr>
        <w:spacing w:after="0"/>
        <w:jc w:val="center"/>
        <w:rPr>
          <w:i/>
          <w:sz w:val="32"/>
          <w:szCs w:val="32"/>
        </w:rPr>
      </w:pPr>
    </w:p>
    <w:p w14:paraId="42D15C25" w14:textId="77777777" w:rsidR="003012E9" w:rsidRPr="009C0DB9" w:rsidRDefault="003012E9" w:rsidP="00D53C72">
      <w:pPr>
        <w:spacing w:after="0"/>
        <w:jc w:val="center"/>
        <w:rPr>
          <w:i/>
          <w:sz w:val="32"/>
          <w:szCs w:val="32"/>
        </w:rPr>
      </w:pPr>
    </w:p>
    <w:p w14:paraId="74C8C5E3" w14:textId="77777777" w:rsidR="003012E9" w:rsidRPr="009C0DB9" w:rsidRDefault="003012E9" w:rsidP="00D53C72">
      <w:pPr>
        <w:spacing w:after="0"/>
        <w:jc w:val="center"/>
        <w:rPr>
          <w:i/>
          <w:sz w:val="32"/>
          <w:szCs w:val="32"/>
        </w:rPr>
      </w:pPr>
    </w:p>
    <w:p w14:paraId="555C9C7C" w14:textId="77777777" w:rsidR="003012E9" w:rsidRPr="009C0DB9" w:rsidRDefault="003012E9" w:rsidP="00D53C72">
      <w:pPr>
        <w:spacing w:after="0"/>
        <w:jc w:val="center"/>
        <w:rPr>
          <w:i/>
          <w:sz w:val="32"/>
          <w:szCs w:val="32"/>
        </w:rPr>
      </w:pPr>
    </w:p>
    <w:p w14:paraId="5CEC272C" w14:textId="77777777" w:rsidR="003012E9" w:rsidRPr="009C0DB9" w:rsidRDefault="003012E9" w:rsidP="00D53C72">
      <w:pPr>
        <w:spacing w:after="0"/>
        <w:jc w:val="center"/>
        <w:rPr>
          <w:i/>
          <w:sz w:val="32"/>
          <w:szCs w:val="32"/>
        </w:rPr>
      </w:pPr>
    </w:p>
    <w:p w14:paraId="6AA7B2ED" w14:textId="77777777" w:rsidR="003012E9" w:rsidRPr="009C0DB9" w:rsidRDefault="003012E9" w:rsidP="00D53C72">
      <w:pPr>
        <w:spacing w:after="0"/>
        <w:jc w:val="center"/>
        <w:rPr>
          <w:i/>
          <w:sz w:val="32"/>
          <w:szCs w:val="32"/>
        </w:rPr>
      </w:pPr>
    </w:p>
    <w:p w14:paraId="3E88162C" w14:textId="77777777" w:rsidR="003012E9" w:rsidRPr="009C0DB9" w:rsidRDefault="003012E9" w:rsidP="00D53C72">
      <w:pPr>
        <w:spacing w:after="0"/>
        <w:jc w:val="center"/>
        <w:rPr>
          <w:i/>
          <w:sz w:val="32"/>
          <w:szCs w:val="32"/>
        </w:rPr>
      </w:pPr>
    </w:p>
    <w:p w14:paraId="05C77B4B" w14:textId="77777777" w:rsidR="003012E9" w:rsidRPr="009C0DB9" w:rsidRDefault="003012E9" w:rsidP="00D53C72">
      <w:pPr>
        <w:spacing w:after="0"/>
        <w:jc w:val="center"/>
        <w:rPr>
          <w:i/>
          <w:sz w:val="32"/>
          <w:szCs w:val="32"/>
        </w:rPr>
      </w:pPr>
    </w:p>
    <w:p w14:paraId="50D18F89" w14:textId="77777777" w:rsidR="00D53C72" w:rsidRPr="009C0DB9" w:rsidRDefault="00D53C72" w:rsidP="00D53C72">
      <w:pPr>
        <w:spacing w:after="0"/>
        <w:rPr>
          <w:sz w:val="32"/>
          <w:szCs w:val="32"/>
        </w:rPr>
      </w:pPr>
    </w:p>
    <w:p w14:paraId="127C69D1" w14:textId="77777777" w:rsidR="00D53C72" w:rsidRPr="009C0DB9" w:rsidRDefault="00D53C72" w:rsidP="00D53C72">
      <w:pPr>
        <w:spacing w:after="0"/>
        <w:jc w:val="center"/>
        <w:rPr>
          <w:sz w:val="32"/>
          <w:szCs w:val="32"/>
        </w:rPr>
      </w:pPr>
    </w:p>
    <w:p w14:paraId="49F431BF" w14:textId="77777777" w:rsidR="00C21FF7" w:rsidRPr="009C0DB9" w:rsidRDefault="00C21FF7" w:rsidP="00D53C72">
      <w:pPr>
        <w:spacing w:after="0"/>
        <w:jc w:val="center"/>
        <w:rPr>
          <w:b/>
          <w:sz w:val="32"/>
          <w:szCs w:val="32"/>
        </w:rPr>
      </w:pPr>
      <w:r w:rsidRPr="009C0DB9">
        <w:rPr>
          <w:b/>
          <w:sz w:val="32"/>
          <w:szCs w:val="32"/>
        </w:rPr>
        <w:t>DUN</w:t>
      </w:r>
      <w:r w:rsidR="00D53C72" w:rsidRPr="009C0DB9">
        <w:rPr>
          <w:b/>
          <w:sz w:val="32"/>
          <w:szCs w:val="32"/>
        </w:rPr>
        <w:t>GSAM CEMENT CORPORATION LIMITED</w:t>
      </w:r>
    </w:p>
    <w:p w14:paraId="3825366B" w14:textId="77777777" w:rsidR="00C21FF7" w:rsidRPr="009C0DB9" w:rsidRDefault="00C21FF7" w:rsidP="00D53C72">
      <w:pPr>
        <w:spacing w:after="0"/>
        <w:jc w:val="center"/>
        <w:rPr>
          <w:b/>
          <w:sz w:val="32"/>
          <w:szCs w:val="32"/>
        </w:rPr>
      </w:pPr>
    </w:p>
    <w:p w14:paraId="06A56C09" w14:textId="77777777" w:rsidR="00C21FF7" w:rsidRPr="009C0DB9" w:rsidRDefault="00D53C72" w:rsidP="00D53C72">
      <w:pPr>
        <w:spacing w:after="0"/>
        <w:jc w:val="center"/>
        <w:rPr>
          <w:b/>
          <w:sz w:val="32"/>
          <w:szCs w:val="32"/>
        </w:rPr>
      </w:pPr>
      <w:r w:rsidRPr="009C0DB9">
        <w:rPr>
          <w:b/>
          <w:sz w:val="32"/>
          <w:szCs w:val="32"/>
        </w:rPr>
        <w:t>NGANGLAM, BHUTAN</w:t>
      </w:r>
    </w:p>
    <w:p w14:paraId="132E3B7C" w14:textId="77777777" w:rsidR="003012E9" w:rsidRPr="009C0DB9" w:rsidRDefault="003012E9" w:rsidP="00D53C72">
      <w:pPr>
        <w:spacing w:after="0"/>
        <w:jc w:val="center"/>
        <w:rPr>
          <w:b/>
          <w:i/>
          <w:sz w:val="32"/>
          <w:szCs w:val="32"/>
        </w:rPr>
      </w:pPr>
    </w:p>
    <w:p w14:paraId="6FACCFF2" w14:textId="7C319734" w:rsidR="003F1DF7" w:rsidRPr="004426CA" w:rsidRDefault="004426CA" w:rsidP="00D53C72">
      <w:pPr>
        <w:spacing w:after="0"/>
        <w:jc w:val="center"/>
        <w:rPr>
          <w:b/>
          <w:bCs/>
          <w:szCs w:val="24"/>
        </w:rPr>
      </w:pPr>
      <w:r w:rsidRPr="004426CA">
        <w:rPr>
          <w:b/>
          <w:bCs/>
          <w:szCs w:val="24"/>
        </w:rPr>
        <w:t>2026</w:t>
      </w:r>
    </w:p>
    <w:p w14:paraId="53B27731" w14:textId="77777777" w:rsidR="00DB6E72" w:rsidRPr="004426CA" w:rsidRDefault="007D6A6F" w:rsidP="007C4B30">
      <w:pPr>
        <w:tabs>
          <w:tab w:val="clear" w:pos="720"/>
          <w:tab w:val="clear" w:pos="1440"/>
          <w:tab w:val="clear" w:pos="2304"/>
        </w:tabs>
        <w:spacing w:after="0"/>
        <w:rPr>
          <w:rFonts w:asciiTheme="minorHAnsi" w:hAnsiTheme="minorHAnsi" w:cstheme="minorHAnsi"/>
          <w:b/>
          <w:bCs/>
          <w:szCs w:val="24"/>
        </w:rPr>
        <w:sectPr w:rsidR="00DB6E72" w:rsidRPr="004426CA" w:rsidSect="00DB2346">
          <w:footerReference w:type="default" r:id="rId11"/>
          <w:footerReference w:type="first" r:id="rId12"/>
          <w:pgSz w:w="11906" w:h="16838"/>
          <w:pgMar w:top="1440" w:right="1440" w:bottom="1260" w:left="1440" w:header="270" w:footer="1268" w:gutter="0"/>
          <w:cols w:space="720"/>
          <w:titlePg/>
          <w:docGrid w:linePitch="360"/>
        </w:sectPr>
      </w:pPr>
      <w:r w:rsidRPr="004426CA">
        <w:rPr>
          <w:rFonts w:asciiTheme="minorHAnsi" w:hAnsiTheme="minorHAnsi" w:cstheme="minorHAnsi"/>
          <w:b/>
          <w:bCs/>
          <w:szCs w:val="24"/>
        </w:rPr>
        <w:br w:type="page"/>
      </w:r>
      <w:bookmarkStart w:id="1" w:name="_Toc250554012"/>
      <w:bookmarkStart w:id="2" w:name="_Toc276923374"/>
      <w:bookmarkStart w:id="3" w:name="_Toc278626324"/>
      <w:bookmarkEnd w:id="0"/>
    </w:p>
    <w:p w14:paraId="00936B72" w14:textId="1E1D1DBC" w:rsidR="00571EBE" w:rsidRDefault="00663443" w:rsidP="007C4B30">
      <w:pPr>
        <w:tabs>
          <w:tab w:val="clear" w:pos="720"/>
          <w:tab w:val="clear" w:pos="1440"/>
          <w:tab w:val="clear" w:pos="2304"/>
        </w:tabs>
        <w:spacing w:after="0"/>
        <w:rPr>
          <w:b/>
          <w:szCs w:val="24"/>
        </w:rPr>
      </w:pPr>
      <w:r w:rsidRPr="009C0DB9">
        <w:rPr>
          <w:rFonts w:eastAsia="MS Mincho"/>
          <w:szCs w:val="24"/>
        </w:rPr>
        <w:lastRenderedPageBreak/>
        <w:t>DCCL/COM/PROC/05/20</w:t>
      </w:r>
      <w:r>
        <w:rPr>
          <w:rFonts w:eastAsia="MS Mincho"/>
          <w:szCs w:val="24"/>
        </w:rPr>
        <w:t>2</w:t>
      </w:r>
      <w:r w:rsidR="00FF7B1A">
        <w:rPr>
          <w:rFonts w:eastAsia="MS Mincho"/>
          <w:szCs w:val="24"/>
        </w:rPr>
        <w:t>6</w:t>
      </w:r>
      <w:proofErr w:type="gramStart"/>
      <w:r w:rsidRPr="009C0DB9">
        <w:rPr>
          <w:rFonts w:eastAsia="MS Mincho"/>
          <w:szCs w:val="24"/>
        </w:rPr>
        <w:t>/</w:t>
      </w:r>
      <w:r>
        <w:rPr>
          <w:rFonts w:eastAsia="MS Mincho"/>
          <w:szCs w:val="24"/>
        </w:rPr>
        <w:t xml:space="preserve">  </w:t>
      </w:r>
      <w:r>
        <w:rPr>
          <w:rFonts w:eastAsia="MS Mincho"/>
          <w:szCs w:val="24"/>
        </w:rPr>
        <w:tab/>
      </w:r>
      <w:proofErr w:type="gramEnd"/>
      <w:r>
        <w:rPr>
          <w:rFonts w:eastAsia="MS Mincho"/>
          <w:szCs w:val="24"/>
        </w:rPr>
        <w:tab/>
      </w:r>
      <w:r>
        <w:rPr>
          <w:rFonts w:eastAsia="MS Mincho"/>
          <w:szCs w:val="24"/>
        </w:rPr>
        <w:tab/>
      </w:r>
      <w:r>
        <w:rPr>
          <w:rFonts w:eastAsia="MS Mincho"/>
          <w:szCs w:val="24"/>
        </w:rPr>
        <w:tab/>
      </w:r>
      <w:r>
        <w:rPr>
          <w:rFonts w:eastAsia="MS Mincho"/>
          <w:szCs w:val="24"/>
        </w:rPr>
        <w:tab/>
      </w:r>
      <w:r>
        <w:rPr>
          <w:rFonts w:eastAsia="MS Mincho"/>
          <w:szCs w:val="24"/>
        </w:rPr>
        <w:tab/>
      </w:r>
      <w:r>
        <w:rPr>
          <w:rFonts w:eastAsia="MS Mincho"/>
          <w:szCs w:val="24"/>
        </w:rPr>
        <w:tab/>
      </w:r>
      <w:r w:rsidR="0044252C">
        <w:rPr>
          <w:rFonts w:eastAsia="MS Mincho"/>
          <w:szCs w:val="24"/>
        </w:rPr>
        <w:t>27</w:t>
      </w:r>
      <w:r w:rsidRPr="009C0DB9">
        <w:rPr>
          <w:rFonts w:eastAsia="MS Mincho"/>
          <w:szCs w:val="24"/>
        </w:rPr>
        <w:t>.0</w:t>
      </w:r>
      <w:r w:rsidR="004426CA">
        <w:rPr>
          <w:rFonts w:eastAsia="MS Mincho"/>
          <w:szCs w:val="24"/>
        </w:rPr>
        <w:t>1</w:t>
      </w:r>
      <w:r w:rsidRPr="009C0DB9">
        <w:rPr>
          <w:rFonts w:eastAsia="MS Mincho"/>
          <w:szCs w:val="24"/>
        </w:rPr>
        <w:t>.20</w:t>
      </w:r>
      <w:r>
        <w:rPr>
          <w:rFonts w:eastAsia="MS Mincho"/>
          <w:szCs w:val="24"/>
        </w:rPr>
        <w:t>2</w:t>
      </w:r>
      <w:r w:rsidR="004426CA">
        <w:rPr>
          <w:rFonts w:eastAsia="MS Mincho"/>
          <w:szCs w:val="24"/>
        </w:rPr>
        <w:t>6</w:t>
      </w:r>
    </w:p>
    <w:p w14:paraId="328DA352" w14:textId="77777777" w:rsidR="00663443" w:rsidRPr="009C0DB9" w:rsidRDefault="00663443" w:rsidP="007C4B30">
      <w:pPr>
        <w:tabs>
          <w:tab w:val="clear" w:pos="720"/>
          <w:tab w:val="clear" w:pos="1440"/>
          <w:tab w:val="clear" w:pos="2304"/>
        </w:tabs>
        <w:spacing w:after="0"/>
        <w:rPr>
          <w:rFonts w:eastAsia="MS Mincho"/>
          <w:szCs w:val="24"/>
        </w:rPr>
      </w:pPr>
    </w:p>
    <w:p w14:paraId="7EBF4F63" w14:textId="77777777" w:rsidR="00663443" w:rsidRDefault="00663443" w:rsidP="00663443">
      <w:pPr>
        <w:tabs>
          <w:tab w:val="clear" w:pos="720"/>
          <w:tab w:val="clear" w:pos="1440"/>
          <w:tab w:val="clear" w:pos="2304"/>
        </w:tabs>
        <w:spacing w:after="0"/>
        <w:rPr>
          <w:rFonts w:eastAsia="MS Mincho"/>
          <w:b/>
          <w:szCs w:val="24"/>
        </w:rPr>
      </w:pPr>
      <w:r>
        <w:rPr>
          <w:rFonts w:eastAsia="MS Mincho"/>
          <w:b/>
          <w:szCs w:val="24"/>
        </w:rPr>
        <w:t xml:space="preserve">                                                   </w:t>
      </w:r>
      <w:r w:rsidR="00571EBE" w:rsidRPr="009C0DB9">
        <w:rPr>
          <w:rFonts w:eastAsia="MS Mincho"/>
          <w:b/>
          <w:szCs w:val="24"/>
        </w:rPr>
        <w:t>Abridged Notice Inviting Tender</w:t>
      </w:r>
    </w:p>
    <w:p w14:paraId="0C558310" w14:textId="77777777" w:rsidR="002D5EE7" w:rsidRPr="00663443" w:rsidRDefault="009C0DB9" w:rsidP="00663443">
      <w:pPr>
        <w:tabs>
          <w:tab w:val="clear" w:pos="720"/>
          <w:tab w:val="clear" w:pos="1440"/>
          <w:tab w:val="clear" w:pos="2304"/>
        </w:tabs>
        <w:spacing w:after="0"/>
        <w:rPr>
          <w:rFonts w:eastAsia="MS Mincho"/>
          <w:b/>
          <w:szCs w:val="24"/>
        </w:rPr>
      </w:pPr>
      <w:r>
        <w:rPr>
          <w:rFonts w:eastAsia="MS Mincho"/>
          <w:szCs w:val="24"/>
        </w:rPr>
        <w:t xml:space="preserve">                                                                         </w:t>
      </w:r>
    </w:p>
    <w:p w14:paraId="4791C2DF" w14:textId="1623DF17" w:rsidR="002D5EE7" w:rsidRPr="009C0DB9" w:rsidRDefault="002D5EE7" w:rsidP="002D5EE7">
      <w:pPr>
        <w:rPr>
          <w:rFonts w:eastAsia="MS Mincho"/>
          <w:szCs w:val="24"/>
        </w:rPr>
      </w:pPr>
      <w:r w:rsidRPr="009C0DB9">
        <w:rPr>
          <w:rFonts w:eastAsia="MS Mincho"/>
          <w:szCs w:val="24"/>
        </w:rPr>
        <w:t xml:space="preserve">DCCL invites sealed Bids from eligible Bidders for </w:t>
      </w:r>
      <w:r w:rsidRPr="009C0DB9">
        <w:rPr>
          <w:szCs w:val="24"/>
        </w:rPr>
        <w:t>the handling of cement at Phuentsholing Depots</w:t>
      </w:r>
      <w:r w:rsidRPr="009C0DB9">
        <w:rPr>
          <w:rFonts w:eastAsia="MS Mincho"/>
          <w:szCs w:val="24"/>
        </w:rPr>
        <w:t>.</w:t>
      </w:r>
    </w:p>
    <w:p w14:paraId="3DEDB87B" w14:textId="25A3D2D9" w:rsidR="002D5EE7" w:rsidRPr="009C0DB9" w:rsidRDefault="002D5EE7" w:rsidP="002D5EE7">
      <w:pPr>
        <w:pStyle w:val="NoSpacing"/>
        <w:jc w:val="both"/>
        <w:rPr>
          <w:rFonts w:ascii="Times New Roman" w:hAnsi="Times New Roman" w:cs="Times New Roman"/>
          <w:sz w:val="24"/>
          <w:szCs w:val="24"/>
        </w:rPr>
      </w:pPr>
      <w:r w:rsidRPr="009C0DB9">
        <w:rPr>
          <w:rFonts w:ascii="Times New Roman" w:eastAsia="MS Mincho" w:hAnsi="Times New Roman" w:cs="Times New Roman"/>
          <w:sz w:val="24"/>
          <w:szCs w:val="24"/>
        </w:rPr>
        <w:t xml:space="preserve">Bids shall be received in sealed envelopes on or before 3.00 pm on </w:t>
      </w:r>
      <w:r w:rsidR="0044252C">
        <w:rPr>
          <w:rFonts w:ascii="Times New Roman" w:eastAsia="MS Mincho" w:hAnsi="Times New Roman" w:cs="Times New Roman"/>
          <w:sz w:val="24"/>
          <w:szCs w:val="24"/>
        </w:rPr>
        <w:t>10</w:t>
      </w:r>
      <w:r w:rsidR="004426CA">
        <w:rPr>
          <w:rFonts w:ascii="Times New Roman" w:eastAsia="MS Mincho" w:hAnsi="Times New Roman" w:cs="Times New Roman"/>
          <w:sz w:val="24"/>
          <w:szCs w:val="24"/>
        </w:rPr>
        <w:t>.0</w:t>
      </w:r>
      <w:r w:rsidR="0044252C">
        <w:rPr>
          <w:rFonts w:ascii="Times New Roman" w:eastAsia="MS Mincho" w:hAnsi="Times New Roman" w:cs="Times New Roman"/>
          <w:sz w:val="24"/>
          <w:szCs w:val="24"/>
        </w:rPr>
        <w:t>2</w:t>
      </w:r>
      <w:r w:rsidR="009C0DB9" w:rsidRPr="009C0DB9">
        <w:rPr>
          <w:rFonts w:ascii="Times New Roman" w:eastAsia="MS Mincho" w:hAnsi="Times New Roman" w:cs="Times New Roman"/>
          <w:sz w:val="24"/>
          <w:szCs w:val="24"/>
        </w:rPr>
        <w:t>.</w:t>
      </w:r>
      <w:r w:rsidR="00732215" w:rsidRPr="009C0DB9">
        <w:rPr>
          <w:rFonts w:ascii="Times New Roman" w:eastAsia="MS Mincho" w:hAnsi="Times New Roman" w:cs="Times New Roman"/>
          <w:sz w:val="24"/>
          <w:szCs w:val="24"/>
        </w:rPr>
        <w:t>20</w:t>
      </w:r>
      <w:r w:rsidR="005A3CD4">
        <w:rPr>
          <w:rFonts w:ascii="Times New Roman" w:eastAsia="MS Mincho" w:hAnsi="Times New Roman" w:cs="Times New Roman"/>
          <w:sz w:val="24"/>
          <w:szCs w:val="24"/>
        </w:rPr>
        <w:t>2</w:t>
      </w:r>
      <w:r w:rsidR="004426CA">
        <w:rPr>
          <w:rFonts w:ascii="Times New Roman" w:eastAsia="MS Mincho" w:hAnsi="Times New Roman" w:cs="Times New Roman"/>
          <w:sz w:val="24"/>
          <w:szCs w:val="24"/>
        </w:rPr>
        <w:t xml:space="preserve">6 </w:t>
      </w:r>
      <w:r w:rsidRPr="009C0DB9">
        <w:rPr>
          <w:rFonts w:ascii="Times New Roman" w:eastAsia="MS Mincho" w:hAnsi="Times New Roman" w:cs="Times New Roman"/>
          <w:sz w:val="24"/>
          <w:szCs w:val="24"/>
        </w:rPr>
        <w:t>and shall be opened on the same day at 3.30 pm.</w:t>
      </w:r>
      <w:r w:rsidR="00732215" w:rsidRPr="009C0DB9">
        <w:rPr>
          <w:rFonts w:ascii="Times New Roman" w:eastAsia="MS Mincho" w:hAnsi="Times New Roman" w:cs="Times New Roman"/>
          <w:sz w:val="24"/>
          <w:szCs w:val="24"/>
        </w:rPr>
        <w:t xml:space="preserve"> </w:t>
      </w:r>
      <w:r w:rsidRPr="009C0DB9">
        <w:rPr>
          <w:rFonts w:ascii="Times New Roman" w:hAnsi="Times New Roman" w:cs="Times New Roman"/>
          <w:sz w:val="24"/>
          <w:szCs w:val="24"/>
        </w:rPr>
        <w:t>Tender</w:t>
      </w:r>
      <w:r w:rsidR="0007162F">
        <w:rPr>
          <w:rFonts w:ascii="Times New Roman" w:hAnsi="Times New Roman" w:cs="Times New Roman"/>
          <w:sz w:val="24"/>
          <w:szCs w:val="24"/>
        </w:rPr>
        <w:t>s</w:t>
      </w:r>
      <w:r w:rsidRPr="009C0DB9">
        <w:rPr>
          <w:rFonts w:ascii="Times New Roman" w:hAnsi="Times New Roman" w:cs="Times New Roman"/>
          <w:sz w:val="24"/>
          <w:szCs w:val="24"/>
        </w:rPr>
        <w:t xml:space="preserve"> received after the deadline for the submission shall be rejected.</w:t>
      </w:r>
    </w:p>
    <w:p w14:paraId="22896EB6" w14:textId="77777777" w:rsidR="00F64174" w:rsidRPr="009C0DB9" w:rsidRDefault="00F64174" w:rsidP="00663443">
      <w:pPr>
        <w:pStyle w:val="NoSpacing"/>
        <w:jc w:val="both"/>
        <w:rPr>
          <w:rFonts w:ascii="Times New Roman" w:hAnsi="Times New Roman" w:cs="Times New Roman"/>
          <w:sz w:val="24"/>
          <w:szCs w:val="24"/>
        </w:rPr>
      </w:pPr>
    </w:p>
    <w:p w14:paraId="0D6910B7" w14:textId="77777777" w:rsidR="00D53C72" w:rsidRPr="009C0DB9" w:rsidRDefault="00D53C72" w:rsidP="00D53C72">
      <w:pPr>
        <w:pStyle w:val="NoSpacing"/>
        <w:rPr>
          <w:rFonts w:ascii="Times New Roman" w:eastAsia="MS Mincho" w:hAnsi="Times New Roman" w:cs="Times New Roman"/>
          <w:sz w:val="24"/>
          <w:szCs w:val="24"/>
        </w:rPr>
      </w:pPr>
    </w:p>
    <w:p w14:paraId="12B2F2BB" w14:textId="77777777" w:rsidR="002D5EE7" w:rsidRPr="009C0DB9" w:rsidRDefault="002D5EE7" w:rsidP="00D53C72">
      <w:pPr>
        <w:pStyle w:val="NoSpacing"/>
        <w:rPr>
          <w:rFonts w:ascii="Times New Roman" w:eastAsia="MS Mincho" w:hAnsi="Times New Roman" w:cs="Times New Roman"/>
          <w:sz w:val="24"/>
          <w:szCs w:val="24"/>
        </w:rPr>
      </w:pPr>
      <w:r w:rsidRPr="009C0DB9">
        <w:rPr>
          <w:rFonts w:ascii="Times New Roman" w:eastAsia="MS Mincho" w:hAnsi="Times New Roman" w:cs="Times New Roman"/>
          <w:sz w:val="24"/>
          <w:szCs w:val="24"/>
        </w:rPr>
        <w:t xml:space="preserve">Detailed Bidding Documents can be downloaded from DCCL website: www.dccl.bt.      </w:t>
      </w:r>
    </w:p>
    <w:p w14:paraId="7616B6E3" w14:textId="77777777" w:rsidR="002D5EE7" w:rsidRPr="009C0DB9" w:rsidRDefault="002D5EE7" w:rsidP="002D5EE7">
      <w:pPr>
        <w:pStyle w:val="NoSpacing"/>
        <w:jc w:val="both"/>
        <w:rPr>
          <w:rFonts w:ascii="Times New Roman" w:hAnsi="Times New Roman" w:cs="Times New Roman"/>
          <w:sz w:val="24"/>
          <w:szCs w:val="24"/>
        </w:rPr>
      </w:pPr>
    </w:p>
    <w:p w14:paraId="60732331" w14:textId="3DFC0463" w:rsidR="002D5EE7" w:rsidRPr="009C0DB9" w:rsidRDefault="002D5EE7" w:rsidP="002D5EE7">
      <w:pPr>
        <w:pStyle w:val="NoSpacing"/>
        <w:jc w:val="both"/>
        <w:rPr>
          <w:rFonts w:ascii="Times New Roman" w:hAnsi="Times New Roman" w:cs="Times New Roman"/>
          <w:sz w:val="24"/>
          <w:szCs w:val="24"/>
        </w:rPr>
      </w:pPr>
      <w:r w:rsidRPr="009C0DB9">
        <w:rPr>
          <w:rFonts w:ascii="Times New Roman" w:hAnsi="Times New Roman" w:cs="Times New Roman"/>
          <w:sz w:val="24"/>
          <w:szCs w:val="24"/>
        </w:rPr>
        <w:t>For any inquiry, please contact Procurement Section (</w:t>
      </w:r>
      <w:r w:rsidR="004426CA">
        <w:rPr>
          <w:rFonts w:ascii="Times New Roman" w:hAnsi="Times New Roman" w:cs="Times New Roman"/>
          <w:sz w:val="24"/>
          <w:szCs w:val="24"/>
        </w:rPr>
        <w:t>17942013</w:t>
      </w:r>
      <w:r w:rsidRPr="009C0DB9">
        <w:rPr>
          <w:rFonts w:ascii="Times New Roman" w:hAnsi="Times New Roman" w:cs="Times New Roman"/>
          <w:sz w:val="24"/>
          <w:szCs w:val="24"/>
        </w:rPr>
        <w:t>).</w:t>
      </w:r>
    </w:p>
    <w:p w14:paraId="3C19EB0A" w14:textId="77777777" w:rsidR="002D5EE7" w:rsidRPr="009C0DB9" w:rsidRDefault="002D5EE7" w:rsidP="002D5EE7">
      <w:pPr>
        <w:pStyle w:val="NoSpacing"/>
        <w:jc w:val="both"/>
        <w:rPr>
          <w:rFonts w:ascii="Times New Roman" w:hAnsi="Times New Roman" w:cs="Times New Roman"/>
          <w:sz w:val="24"/>
          <w:szCs w:val="24"/>
        </w:rPr>
      </w:pPr>
    </w:p>
    <w:p w14:paraId="495AA91C" w14:textId="77777777" w:rsidR="00732215" w:rsidRPr="009C0DB9" w:rsidRDefault="00732215" w:rsidP="002D5EE7">
      <w:pPr>
        <w:rPr>
          <w:szCs w:val="24"/>
        </w:rPr>
      </w:pPr>
    </w:p>
    <w:p w14:paraId="36168624" w14:textId="77777777" w:rsidR="00732215" w:rsidRPr="009C0DB9" w:rsidRDefault="00732215" w:rsidP="002D5EE7">
      <w:pPr>
        <w:rPr>
          <w:szCs w:val="24"/>
        </w:rPr>
      </w:pPr>
    </w:p>
    <w:p w14:paraId="1924ED4B" w14:textId="77777777" w:rsidR="0068291F" w:rsidRPr="009C0DB9" w:rsidRDefault="00D53C72" w:rsidP="002D5EE7">
      <w:pPr>
        <w:rPr>
          <w:szCs w:val="24"/>
        </w:rPr>
      </w:pPr>
      <w:r w:rsidRPr="009C0DB9">
        <w:rPr>
          <w:szCs w:val="24"/>
        </w:rPr>
        <w:t xml:space="preserve">Head, </w:t>
      </w:r>
      <w:r w:rsidR="009A78C8">
        <w:rPr>
          <w:szCs w:val="24"/>
        </w:rPr>
        <w:t>P</w:t>
      </w:r>
      <w:r w:rsidRPr="009C0DB9">
        <w:rPr>
          <w:szCs w:val="24"/>
        </w:rPr>
        <w:t>MMD</w:t>
      </w:r>
    </w:p>
    <w:p w14:paraId="38B02466" w14:textId="77777777" w:rsidR="00DB6E72" w:rsidRPr="00F64174" w:rsidRDefault="00DB6E72" w:rsidP="00FC21EE">
      <w:pPr>
        <w:spacing w:after="0"/>
        <w:jc w:val="left"/>
        <w:rPr>
          <w:rFonts w:asciiTheme="minorHAnsi" w:hAnsiTheme="minorHAnsi" w:cstheme="minorHAnsi"/>
          <w:b/>
          <w:szCs w:val="24"/>
        </w:rPr>
        <w:sectPr w:rsidR="00DB6E72" w:rsidRPr="00F64174" w:rsidSect="00F45B4A">
          <w:headerReference w:type="first" r:id="rId13"/>
          <w:pgSz w:w="11906" w:h="16838"/>
          <w:pgMar w:top="1440" w:right="1440" w:bottom="1350" w:left="1440" w:header="270" w:footer="1260" w:gutter="0"/>
          <w:cols w:space="720"/>
          <w:titlePg/>
          <w:docGrid w:linePitch="360"/>
        </w:sectPr>
      </w:pPr>
    </w:p>
    <w:p w14:paraId="587121D6" w14:textId="77777777" w:rsidR="00571EBE" w:rsidRPr="009C0DB9" w:rsidRDefault="00571EBE" w:rsidP="007C4B30">
      <w:pPr>
        <w:tabs>
          <w:tab w:val="clear" w:pos="720"/>
          <w:tab w:val="clear" w:pos="1440"/>
          <w:tab w:val="clear" w:pos="2304"/>
        </w:tabs>
        <w:spacing w:after="0"/>
        <w:rPr>
          <w:b/>
          <w:szCs w:val="24"/>
        </w:rPr>
      </w:pPr>
      <w:r w:rsidRPr="009C0DB9">
        <w:rPr>
          <w:b/>
          <w:szCs w:val="24"/>
        </w:rPr>
        <w:lastRenderedPageBreak/>
        <w:t>Detailed Notice Inviting Tender</w:t>
      </w:r>
    </w:p>
    <w:p w14:paraId="072C0535" w14:textId="77777777" w:rsidR="00571EBE" w:rsidRPr="009C0DB9" w:rsidRDefault="00571EBE" w:rsidP="007C4B30">
      <w:pPr>
        <w:tabs>
          <w:tab w:val="clear" w:pos="720"/>
          <w:tab w:val="clear" w:pos="1440"/>
          <w:tab w:val="clear" w:pos="2304"/>
        </w:tabs>
        <w:spacing w:after="0"/>
        <w:rPr>
          <w:b/>
          <w:szCs w:val="24"/>
        </w:rPr>
      </w:pPr>
    </w:p>
    <w:p w14:paraId="3ED07C66" w14:textId="1E2DC18D" w:rsidR="00727405" w:rsidRPr="009C0DB9" w:rsidRDefault="00727405" w:rsidP="00727405">
      <w:pPr>
        <w:rPr>
          <w:rFonts w:eastAsia="MS Mincho"/>
          <w:szCs w:val="24"/>
        </w:rPr>
      </w:pPr>
      <w:r w:rsidRPr="009C0DB9">
        <w:rPr>
          <w:rFonts w:eastAsia="MS Mincho"/>
          <w:szCs w:val="24"/>
        </w:rPr>
        <w:t>NIT No: DCCL/</w:t>
      </w:r>
      <w:r w:rsidR="00F64174" w:rsidRPr="009C0DB9">
        <w:rPr>
          <w:rFonts w:eastAsia="MS Mincho"/>
          <w:szCs w:val="24"/>
        </w:rPr>
        <w:t>COM/</w:t>
      </w:r>
      <w:r w:rsidRPr="009C0DB9">
        <w:rPr>
          <w:rFonts w:eastAsia="MS Mincho"/>
          <w:szCs w:val="24"/>
        </w:rPr>
        <w:t>PROC/0</w:t>
      </w:r>
      <w:r w:rsidR="00F64174" w:rsidRPr="009C0DB9">
        <w:rPr>
          <w:rFonts w:eastAsia="MS Mincho"/>
          <w:szCs w:val="24"/>
        </w:rPr>
        <w:t>5</w:t>
      </w:r>
      <w:r w:rsidRPr="009C0DB9">
        <w:rPr>
          <w:rFonts w:eastAsia="MS Mincho"/>
          <w:szCs w:val="24"/>
        </w:rPr>
        <w:t>/20</w:t>
      </w:r>
      <w:r w:rsidR="005A3CD4">
        <w:rPr>
          <w:rFonts w:eastAsia="MS Mincho"/>
          <w:szCs w:val="24"/>
        </w:rPr>
        <w:t>2</w:t>
      </w:r>
      <w:r w:rsidR="004426CA">
        <w:rPr>
          <w:rFonts w:eastAsia="MS Mincho"/>
          <w:szCs w:val="24"/>
        </w:rPr>
        <w:t>6</w:t>
      </w:r>
      <w:r w:rsidRPr="009C0DB9">
        <w:rPr>
          <w:rFonts w:eastAsia="MS Mincho"/>
          <w:szCs w:val="24"/>
        </w:rPr>
        <w:t>/</w:t>
      </w:r>
      <w:r w:rsidR="005A3CD4">
        <w:rPr>
          <w:rFonts w:eastAsia="MS Mincho"/>
          <w:szCs w:val="24"/>
        </w:rPr>
        <w:t xml:space="preserve">                                                           </w:t>
      </w:r>
      <w:r w:rsidRPr="009C0DB9">
        <w:rPr>
          <w:rFonts w:eastAsia="MS Mincho"/>
          <w:szCs w:val="24"/>
        </w:rPr>
        <w:t>Date:</w:t>
      </w:r>
      <w:r w:rsidR="009C0DB9" w:rsidRPr="009C0DB9">
        <w:rPr>
          <w:rFonts w:eastAsia="MS Mincho"/>
          <w:szCs w:val="24"/>
        </w:rPr>
        <w:t xml:space="preserve"> </w:t>
      </w:r>
      <w:r w:rsidR="0044252C">
        <w:rPr>
          <w:rFonts w:eastAsia="MS Mincho"/>
          <w:szCs w:val="24"/>
        </w:rPr>
        <w:t>27</w:t>
      </w:r>
      <w:r w:rsidR="009C0DB9" w:rsidRPr="009C0DB9">
        <w:rPr>
          <w:rFonts w:eastAsia="MS Mincho"/>
          <w:szCs w:val="24"/>
        </w:rPr>
        <w:t>.0</w:t>
      </w:r>
      <w:r w:rsidR="0044252C">
        <w:rPr>
          <w:rFonts w:eastAsia="MS Mincho"/>
          <w:szCs w:val="24"/>
        </w:rPr>
        <w:t>2</w:t>
      </w:r>
      <w:r w:rsidRPr="009C0DB9">
        <w:rPr>
          <w:rFonts w:eastAsia="MS Mincho"/>
          <w:szCs w:val="24"/>
        </w:rPr>
        <w:t>.20</w:t>
      </w:r>
      <w:r w:rsidR="0013149B">
        <w:rPr>
          <w:rFonts w:eastAsia="MS Mincho"/>
          <w:szCs w:val="24"/>
        </w:rPr>
        <w:t>26</w:t>
      </w:r>
    </w:p>
    <w:p w14:paraId="5F412D18" w14:textId="77777777" w:rsidR="00DB6E72" w:rsidRPr="009C0DB9" w:rsidRDefault="00DB6E72" w:rsidP="007C4B30">
      <w:pPr>
        <w:tabs>
          <w:tab w:val="clear" w:pos="720"/>
          <w:tab w:val="clear" w:pos="1440"/>
          <w:tab w:val="clear" w:pos="2304"/>
        </w:tabs>
        <w:spacing w:after="0"/>
        <w:rPr>
          <w:rFonts w:eastAsia="MS Mincho"/>
          <w:szCs w:val="24"/>
        </w:rPr>
      </w:pPr>
    </w:p>
    <w:p w14:paraId="626BDBF7" w14:textId="5608BF9B" w:rsidR="00DB6E72" w:rsidRPr="009C0DB9" w:rsidRDefault="00D77A15" w:rsidP="002D5EE7">
      <w:pPr>
        <w:rPr>
          <w:rFonts w:eastAsia="MS Mincho"/>
          <w:szCs w:val="24"/>
        </w:rPr>
      </w:pPr>
      <w:bookmarkStart w:id="4" w:name="_Ref279487770"/>
      <w:r w:rsidRPr="009C0DB9">
        <w:rPr>
          <w:rFonts w:eastAsia="MS Mincho"/>
          <w:szCs w:val="24"/>
        </w:rPr>
        <w:t>DCCL</w:t>
      </w:r>
      <w:r w:rsidR="00DB6E72" w:rsidRPr="009C0DB9">
        <w:rPr>
          <w:rFonts w:eastAsia="MS Mincho"/>
          <w:szCs w:val="24"/>
        </w:rPr>
        <w:t xml:space="preserve"> invites sealed Bids from eligible Bidders </w:t>
      </w:r>
      <w:r w:rsidR="0039014A" w:rsidRPr="009C0DB9">
        <w:rPr>
          <w:rFonts w:eastAsia="MS Mincho"/>
          <w:szCs w:val="24"/>
        </w:rPr>
        <w:t xml:space="preserve">for </w:t>
      </w:r>
      <w:r w:rsidR="002D5EE7" w:rsidRPr="009C0DB9">
        <w:rPr>
          <w:szCs w:val="24"/>
        </w:rPr>
        <w:t>handling of cement at Phuentsholing Depots</w:t>
      </w:r>
      <w:r w:rsidR="0068291F" w:rsidRPr="009C0DB9">
        <w:rPr>
          <w:szCs w:val="24"/>
        </w:rPr>
        <w:t xml:space="preserve"> </w:t>
      </w:r>
      <w:r w:rsidR="00DB6E72" w:rsidRPr="009C0DB9">
        <w:rPr>
          <w:rFonts w:eastAsia="MS Mincho"/>
          <w:szCs w:val="24"/>
        </w:rPr>
        <w:t xml:space="preserve">as per the scope of </w:t>
      </w:r>
      <w:r w:rsidR="00B1785F" w:rsidRPr="009C0DB9">
        <w:rPr>
          <w:rFonts w:eastAsia="MS Mincho"/>
          <w:szCs w:val="24"/>
        </w:rPr>
        <w:t>w</w:t>
      </w:r>
      <w:r w:rsidR="00DB6E72" w:rsidRPr="009C0DB9">
        <w:rPr>
          <w:rFonts w:eastAsia="MS Mincho"/>
          <w:szCs w:val="24"/>
        </w:rPr>
        <w:t>ork mentioned hereinafter.</w:t>
      </w:r>
      <w:bookmarkEnd w:id="4"/>
    </w:p>
    <w:p w14:paraId="5EE2824C" w14:textId="77777777" w:rsidR="00DB6E72" w:rsidRPr="009C0DB9" w:rsidRDefault="00DB6E72" w:rsidP="007C4B30">
      <w:pPr>
        <w:pStyle w:val="ListParagraph"/>
        <w:tabs>
          <w:tab w:val="clear" w:pos="720"/>
          <w:tab w:val="clear" w:pos="1440"/>
          <w:tab w:val="clear" w:pos="2304"/>
        </w:tabs>
        <w:spacing w:after="0"/>
        <w:ind w:left="450"/>
        <w:rPr>
          <w:rFonts w:eastAsia="MS Mincho"/>
          <w:szCs w:val="24"/>
        </w:rPr>
      </w:pPr>
    </w:p>
    <w:p w14:paraId="32AD8935" w14:textId="77777777" w:rsidR="00DB6E72" w:rsidRPr="009C0DB9" w:rsidRDefault="00DB6E72" w:rsidP="007C4B30">
      <w:pPr>
        <w:pStyle w:val="ListParagraph"/>
        <w:numPr>
          <w:ilvl w:val="0"/>
          <w:numId w:val="3"/>
        </w:numPr>
        <w:tabs>
          <w:tab w:val="clear" w:pos="720"/>
          <w:tab w:val="clear" w:pos="1440"/>
          <w:tab w:val="clear" w:pos="2304"/>
        </w:tabs>
        <w:spacing w:after="0"/>
        <w:ind w:left="450" w:hanging="450"/>
        <w:rPr>
          <w:rFonts w:eastAsia="MS Mincho"/>
          <w:szCs w:val="24"/>
        </w:rPr>
      </w:pPr>
      <w:r w:rsidRPr="009C0DB9">
        <w:rPr>
          <w:rFonts w:eastAsia="MS Mincho"/>
          <w:szCs w:val="24"/>
        </w:rPr>
        <w:t>SCOPE OF WORK</w:t>
      </w:r>
    </w:p>
    <w:p w14:paraId="467589CD" w14:textId="77777777" w:rsidR="00DB6E72" w:rsidRPr="009C0DB9" w:rsidRDefault="00DB6E72" w:rsidP="007C4B30">
      <w:pPr>
        <w:pStyle w:val="ListParagraph"/>
        <w:tabs>
          <w:tab w:val="clear" w:pos="720"/>
          <w:tab w:val="clear" w:pos="1440"/>
          <w:tab w:val="clear" w:pos="2304"/>
        </w:tabs>
        <w:spacing w:after="0"/>
        <w:ind w:left="450"/>
        <w:rPr>
          <w:rFonts w:eastAsia="MS Mincho"/>
          <w:szCs w:val="24"/>
        </w:rPr>
      </w:pPr>
    </w:p>
    <w:p w14:paraId="26344542" w14:textId="002AB24A" w:rsidR="002D5EE7" w:rsidRPr="009C0DB9" w:rsidRDefault="00F64174" w:rsidP="002D5EE7">
      <w:pPr>
        <w:tabs>
          <w:tab w:val="clear" w:pos="720"/>
          <w:tab w:val="left" w:pos="540"/>
        </w:tabs>
        <w:rPr>
          <w:rFonts w:eastAsia="MS Mincho"/>
          <w:szCs w:val="24"/>
        </w:rPr>
      </w:pPr>
      <w:r w:rsidRPr="009C0DB9">
        <w:rPr>
          <w:szCs w:val="24"/>
        </w:rPr>
        <w:tab/>
        <w:t>Handling of C</w:t>
      </w:r>
      <w:r w:rsidR="002D5EE7" w:rsidRPr="009C0DB9">
        <w:rPr>
          <w:szCs w:val="24"/>
        </w:rPr>
        <w:t>ement at Phuentsholing Depots</w:t>
      </w:r>
    </w:p>
    <w:p w14:paraId="3E51A8E7" w14:textId="77777777" w:rsidR="00606DCB" w:rsidRPr="009C0DB9" w:rsidRDefault="00606DCB" w:rsidP="007C4B30">
      <w:pPr>
        <w:tabs>
          <w:tab w:val="clear" w:pos="720"/>
          <w:tab w:val="clear" w:pos="1440"/>
          <w:tab w:val="clear" w:pos="2304"/>
        </w:tabs>
        <w:spacing w:after="0"/>
        <w:ind w:left="450"/>
        <w:rPr>
          <w:rFonts w:eastAsia="MS Mincho"/>
          <w:szCs w:val="24"/>
        </w:rPr>
      </w:pPr>
    </w:p>
    <w:p w14:paraId="5DC97B09" w14:textId="77777777" w:rsidR="00DB6E72" w:rsidRPr="009C0DB9" w:rsidRDefault="00DB6E72" w:rsidP="007C4B30">
      <w:pPr>
        <w:pStyle w:val="ListParagraph"/>
        <w:numPr>
          <w:ilvl w:val="0"/>
          <w:numId w:val="3"/>
        </w:numPr>
        <w:tabs>
          <w:tab w:val="clear" w:pos="720"/>
          <w:tab w:val="clear" w:pos="1440"/>
          <w:tab w:val="clear" w:pos="2304"/>
        </w:tabs>
        <w:spacing w:after="0"/>
        <w:ind w:left="450" w:hanging="450"/>
        <w:rPr>
          <w:rFonts w:eastAsia="MS Mincho"/>
          <w:szCs w:val="24"/>
        </w:rPr>
      </w:pPr>
      <w:r w:rsidRPr="009C0DB9">
        <w:rPr>
          <w:rFonts w:eastAsia="MS Mincho"/>
          <w:szCs w:val="24"/>
        </w:rPr>
        <w:t xml:space="preserve">Detailed specifications, scope of Work and terms and conditions are given in the Bidding Documents, </w:t>
      </w:r>
      <w:r w:rsidR="007C1D9B" w:rsidRPr="009C0DB9">
        <w:rPr>
          <w:rFonts w:eastAsia="MS Mincho"/>
          <w:szCs w:val="24"/>
        </w:rPr>
        <w:t>and the biddi</w:t>
      </w:r>
      <w:r w:rsidR="005A3CD4">
        <w:rPr>
          <w:rFonts w:eastAsia="MS Mincho"/>
          <w:szCs w:val="24"/>
        </w:rPr>
        <w:t>ng time</w:t>
      </w:r>
      <w:r w:rsidR="007C1D9B" w:rsidRPr="009C0DB9">
        <w:rPr>
          <w:rFonts w:eastAsia="MS Mincho"/>
          <w:szCs w:val="24"/>
        </w:rPr>
        <w:t xml:space="preserve"> as below:</w:t>
      </w:r>
    </w:p>
    <w:p w14:paraId="1581EF4D" w14:textId="77777777" w:rsidR="00DB6E72" w:rsidRPr="009C0DB9" w:rsidRDefault="00DB6E72" w:rsidP="007C4B30">
      <w:pPr>
        <w:pStyle w:val="ListParagraph"/>
        <w:spacing w:after="0"/>
        <w:rPr>
          <w:rFonts w:eastAsia="MS Mincho"/>
          <w:szCs w:val="24"/>
        </w:rPr>
      </w:pPr>
    </w:p>
    <w:tbl>
      <w:tblPr>
        <w:tblStyle w:val="TableGrid"/>
        <w:tblW w:w="0" w:type="auto"/>
        <w:tblInd w:w="648" w:type="dxa"/>
        <w:tblLook w:val="04A0" w:firstRow="1" w:lastRow="0" w:firstColumn="1" w:lastColumn="0" w:noHBand="0" w:noVBand="1"/>
      </w:tblPr>
      <w:tblGrid>
        <w:gridCol w:w="2597"/>
        <w:gridCol w:w="283"/>
        <w:gridCol w:w="5054"/>
      </w:tblGrid>
      <w:tr w:rsidR="00DB6E72" w:rsidRPr="009C0DB9" w14:paraId="716B3C7F" w14:textId="77777777" w:rsidTr="005904EE">
        <w:tc>
          <w:tcPr>
            <w:tcW w:w="2597" w:type="dxa"/>
          </w:tcPr>
          <w:p w14:paraId="34C60715" w14:textId="77777777" w:rsidR="00DB6E72" w:rsidRPr="009C0DB9" w:rsidRDefault="00DB6E72" w:rsidP="007C4B30">
            <w:pPr>
              <w:pStyle w:val="ListParagraph"/>
              <w:tabs>
                <w:tab w:val="clear" w:pos="720"/>
                <w:tab w:val="clear" w:pos="1440"/>
                <w:tab w:val="clear" w:pos="2304"/>
              </w:tabs>
              <w:spacing w:after="0"/>
              <w:ind w:left="0"/>
              <w:rPr>
                <w:rFonts w:eastAsia="MS Mincho"/>
                <w:szCs w:val="24"/>
                <w:lang w:eastAsia="en-US"/>
              </w:rPr>
            </w:pPr>
            <w:r w:rsidRPr="009C0DB9">
              <w:rPr>
                <w:rFonts w:eastAsia="MS Mincho"/>
                <w:szCs w:val="24"/>
              </w:rPr>
              <w:t>NIT No and name of the package</w:t>
            </w:r>
          </w:p>
        </w:tc>
        <w:tc>
          <w:tcPr>
            <w:tcW w:w="283" w:type="dxa"/>
          </w:tcPr>
          <w:p w14:paraId="2C0A8D9E" w14:textId="77777777" w:rsidR="00DB6E72" w:rsidRPr="009C0DB9" w:rsidRDefault="00DB6E72" w:rsidP="007C4B30">
            <w:pPr>
              <w:pStyle w:val="ListParagraph"/>
              <w:tabs>
                <w:tab w:val="clear" w:pos="720"/>
                <w:tab w:val="clear" w:pos="1440"/>
                <w:tab w:val="clear" w:pos="2304"/>
              </w:tabs>
              <w:spacing w:after="0"/>
              <w:ind w:left="0"/>
              <w:rPr>
                <w:rFonts w:eastAsia="MS Mincho"/>
                <w:szCs w:val="24"/>
                <w:lang w:eastAsia="en-US"/>
              </w:rPr>
            </w:pPr>
            <w:r w:rsidRPr="009C0DB9">
              <w:rPr>
                <w:rFonts w:eastAsia="MS Mincho"/>
                <w:szCs w:val="24"/>
              </w:rPr>
              <w:t>:</w:t>
            </w:r>
          </w:p>
        </w:tc>
        <w:tc>
          <w:tcPr>
            <w:tcW w:w="5054" w:type="dxa"/>
          </w:tcPr>
          <w:p w14:paraId="2BE7A9D6" w14:textId="439C82A0" w:rsidR="00DB6E72" w:rsidRPr="009C0DB9" w:rsidRDefault="006F431E" w:rsidP="002D5EE7">
            <w:pPr>
              <w:rPr>
                <w:rFonts w:eastAsia="MS Mincho"/>
                <w:szCs w:val="24"/>
                <w:lang w:eastAsia="en-US"/>
              </w:rPr>
            </w:pPr>
            <w:r w:rsidRPr="009C0DB9">
              <w:rPr>
                <w:szCs w:val="24"/>
              </w:rPr>
              <w:t>Handling of C</w:t>
            </w:r>
            <w:r w:rsidR="002D5EE7" w:rsidRPr="009C0DB9">
              <w:rPr>
                <w:szCs w:val="24"/>
              </w:rPr>
              <w:t>ement at Phuentsholing Depots</w:t>
            </w:r>
            <w:r w:rsidR="002D5EE7" w:rsidRPr="009C0DB9">
              <w:rPr>
                <w:rFonts w:eastAsia="MS Mincho"/>
                <w:szCs w:val="24"/>
              </w:rPr>
              <w:t>.</w:t>
            </w:r>
          </w:p>
        </w:tc>
      </w:tr>
      <w:tr w:rsidR="00DB6E72" w:rsidRPr="009C0DB9" w14:paraId="02B3906E" w14:textId="77777777" w:rsidTr="005904EE">
        <w:tc>
          <w:tcPr>
            <w:tcW w:w="2597" w:type="dxa"/>
          </w:tcPr>
          <w:p w14:paraId="39FCD876" w14:textId="77777777" w:rsidR="00DB6E72" w:rsidRPr="009C0DB9" w:rsidRDefault="00DB6E72" w:rsidP="007C4B30">
            <w:pPr>
              <w:pStyle w:val="ListParagraph"/>
              <w:tabs>
                <w:tab w:val="clear" w:pos="720"/>
                <w:tab w:val="clear" w:pos="1440"/>
                <w:tab w:val="clear" w:pos="2304"/>
              </w:tabs>
              <w:spacing w:after="0"/>
              <w:ind w:left="0"/>
              <w:rPr>
                <w:rFonts w:eastAsia="MS Mincho"/>
                <w:szCs w:val="24"/>
              </w:rPr>
            </w:pPr>
            <w:r w:rsidRPr="009C0DB9">
              <w:rPr>
                <w:rFonts w:eastAsia="MS Mincho"/>
                <w:szCs w:val="24"/>
              </w:rPr>
              <w:t>Bid receipt date &amp; time</w:t>
            </w:r>
          </w:p>
          <w:p w14:paraId="3408F851" w14:textId="77777777" w:rsidR="00DB6E72" w:rsidRPr="009C0DB9" w:rsidRDefault="00DB6E72" w:rsidP="007C4B30">
            <w:pPr>
              <w:pStyle w:val="ListParagraph"/>
              <w:tabs>
                <w:tab w:val="clear" w:pos="720"/>
                <w:tab w:val="clear" w:pos="1440"/>
                <w:tab w:val="clear" w:pos="2304"/>
              </w:tabs>
              <w:spacing w:after="0"/>
              <w:ind w:left="0"/>
              <w:rPr>
                <w:rFonts w:eastAsia="MS Mincho"/>
                <w:szCs w:val="24"/>
                <w:lang w:eastAsia="en-US"/>
              </w:rPr>
            </w:pPr>
          </w:p>
        </w:tc>
        <w:tc>
          <w:tcPr>
            <w:tcW w:w="283" w:type="dxa"/>
          </w:tcPr>
          <w:p w14:paraId="572AFFE9" w14:textId="77777777" w:rsidR="00DB6E72" w:rsidRPr="009C0DB9" w:rsidRDefault="00DB6E72" w:rsidP="007C4B30">
            <w:pPr>
              <w:pStyle w:val="ListParagraph"/>
              <w:tabs>
                <w:tab w:val="clear" w:pos="720"/>
                <w:tab w:val="clear" w:pos="1440"/>
                <w:tab w:val="clear" w:pos="2304"/>
              </w:tabs>
              <w:spacing w:after="0"/>
              <w:ind w:left="0"/>
              <w:rPr>
                <w:rFonts w:eastAsia="MS Mincho"/>
                <w:szCs w:val="24"/>
                <w:lang w:eastAsia="en-US"/>
              </w:rPr>
            </w:pPr>
            <w:r w:rsidRPr="009C0DB9">
              <w:rPr>
                <w:rFonts w:eastAsia="MS Mincho"/>
                <w:szCs w:val="24"/>
              </w:rPr>
              <w:t>:</w:t>
            </w:r>
          </w:p>
        </w:tc>
        <w:tc>
          <w:tcPr>
            <w:tcW w:w="5054" w:type="dxa"/>
          </w:tcPr>
          <w:p w14:paraId="27A8683C" w14:textId="61C60760" w:rsidR="00DB6E72" w:rsidRPr="009C0DB9" w:rsidRDefault="00DB6E72" w:rsidP="005A3CD4">
            <w:pPr>
              <w:pStyle w:val="ListParagraph"/>
              <w:tabs>
                <w:tab w:val="clear" w:pos="720"/>
                <w:tab w:val="clear" w:pos="1440"/>
                <w:tab w:val="clear" w:pos="2304"/>
              </w:tabs>
              <w:spacing w:after="0"/>
              <w:ind w:left="0"/>
              <w:rPr>
                <w:rFonts w:eastAsia="MS Mincho"/>
                <w:szCs w:val="24"/>
                <w:lang w:eastAsia="en-US"/>
              </w:rPr>
            </w:pPr>
            <w:r w:rsidRPr="009C0DB9">
              <w:rPr>
                <w:rFonts w:eastAsia="MS Mincho"/>
                <w:szCs w:val="24"/>
              </w:rPr>
              <w:t>Up to</w:t>
            </w:r>
            <w:r w:rsidR="00727405" w:rsidRPr="009C0DB9">
              <w:rPr>
                <w:rFonts w:eastAsia="MS Mincho"/>
                <w:szCs w:val="24"/>
              </w:rPr>
              <w:t xml:space="preserve"> </w:t>
            </w:r>
            <w:r w:rsidR="0044252C">
              <w:rPr>
                <w:rFonts w:eastAsia="MS Mincho"/>
                <w:szCs w:val="24"/>
              </w:rPr>
              <w:t>10</w:t>
            </w:r>
            <w:r w:rsidR="0007162F" w:rsidRPr="0007162F">
              <w:rPr>
                <w:rFonts w:eastAsia="MS Mincho"/>
                <w:szCs w:val="24"/>
                <w:vertAlign w:val="superscript"/>
              </w:rPr>
              <w:t>th</w:t>
            </w:r>
            <w:r w:rsidR="0007162F">
              <w:rPr>
                <w:rFonts w:eastAsia="MS Mincho"/>
                <w:szCs w:val="24"/>
              </w:rPr>
              <w:t xml:space="preserve"> </w:t>
            </w:r>
            <w:r w:rsidR="0044252C">
              <w:rPr>
                <w:rFonts w:eastAsia="MS Mincho"/>
                <w:szCs w:val="24"/>
              </w:rPr>
              <w:t>February</w:t>
            </w:r>
            <w:r w:rsidR="009C0DB9">
              <w:rPr>
                <w:rFonts w:eastAsia="MS Mincho"/>
                <w:szCs w:val="24"/>
              </w:rPr>
              <w:t xml:space="preserve"> </w:t>
            </w:r>
            <w:r w:rsidR="00727405" w:rsidRPr="009C0DB9">
              <w:rPr>
                <w:rFonts w:eastAsia="MS Mincho"/>
                <w:szCs w:val="24"/>
              </w:rPr>
              <w:t>20</w:t>
            </w:r>
            <w:r w:rsidR="005A3CD4">
              <w:rPr>
                <w:rFonts w:eastAsia="MS Mincho"/>
                <w:szCs w:val="24"/>
              </w:rPr>
              <w:t>2</w:t>
            </w:r>
            <w:r w:rsidR="0013149B">
              <w:rPr>
                <w:rFonts w:eastAsia="MS Mincho"/>
                <w:szCs w:val="24"/>
              </w:rPr>
              <w:t>6</w:t>
            </w:r>
            <w:r w:rsidR="009C0DB9">
              <w:rPr>
                <w:rFonts w:eastAsia="MS Mincho"/>
                <w:szCs w:val="24"/>
              </w:rPr>
              <w:t xml:space="preserve"> </w:t>
            </w:r>
            <w:r w:rsidRPr="009C0DB9">
              <w:rPr>
                <w:rFonts w:eastAsia="MS Mincho"/>
                <w:szCs w:val="24"/>
              </w:rPr>
              <w:t xml:space="preserve">by </w:t>
            </w:r>
            <w:r w:rsidR="00B02B41" w:rsidRPr="009C0DB9">
              <w:rPr>
                <w:rFonts w:eastAsia="MS Mincho"/>
                <w:szCs w:val="24"/>
              </w:rPr>
              <w:t>3</w:t>
            </w:r>
            <w:r w:rsidR="00CC3C5E" w:rsidRPr="009C0DB9">
              <w:rPr>
                <w:rFonts w:eastAsia="MS Mincho"/>
                <w:szCs w:val="24"/>
              </w:rPr>
              <w:t xml:space="preserve">.00 </w:t>
            </w:r>
            <w:r w:rsidR="00B02B41" w:rsidRPr="009C0DB9">
              <w:rPr>
                <w:rFonts w:eastAsia="MS Mincho"/>
                <w:szCs w:val="24"/>
              </w:rPr>
              <w:t>p</w:t>
            </w:r>
            <w:r w:rsidR="00CC3C5E" w:rsidRPr="009C0DB9">
              <w:rPr>
                <w:rFonts w:eastAsia="MS Mincho"/>
                <w:szCs w:val="24"/>
              </w:rPr>
              <w:t>m.</w:t>
            </w:r>
          </w:p>
        </w:tc>
      </w:tr>
      <w:tr w:rsidR="00DB6E72" w:rsidRPr="009C0DB9" w14:paraId="69FBE829" w14:textId="77777777" w:rsidTr="005904EE">
        <w:tc>
          <w:tcPr>
            <w:tcW w:w="2597" w:type="dxa"/>
          </w:tcPr>
          <w:p w14:paraId="3DB87C24" w14:textId="77777777" w:rsidR="00DB6E72" w:rsidRPr="009C0DB9" w:rsidRDefault="00DB6E72" w:rsidP="007C4B30">
            <w:pPr>
              <w:pStyle w:val="ListParagraph"/>
              <w:tabs>
                <w:tab w:val="clear" w:pos="720"/>
                <w:tab w:val="clear" w:pos="1440"/>
                <w:tab w:val="clear" w:pos="2304"/>
              </w:tabs>
              <w:spacing w:after="0"/>
              <w:ind w:left="0"/>
              <w:rPr>
                <w:rFonts w:eastAsia="MS Mincho"/>
                <w:szCs w:val="24"/>
                <w:lang w:eastAsia="en-US"/>
              </w:rPr>
            </w:pPr>
            <w:r w:rsidRPr="009C0DB9">
              <w:rPr>
                <w:rFonts w:eastAsia="MS Mincho"/>
                <w:szCs w:val="24"/>
              </w:rPr>
              <w:t>Bid opening date &amp; time</w:t>
            </w:r>
          </w:p>
        </w:tc>
        <w:tc>
          <w:tcPr>
            <w:tcW w:w="283" w:type="dxa"/>
          </w:tcPr>
          <w:p w14:paraId="697F430D" w14:textId="77777777" w:rsidR="00DB6E72" w:rsidRPr="009C0DB9" w:rsidRDefault="00DB6E72" w:rsidP="007C4B30">
            <w:pPr>
              <w:pStyle w:val="ListParagraph"/>
              <w:tabs>
                <w:tab w:val="clear" w:pos="720"/>
                <w:tab w:val="clear" w:pos="1440"/>
                <w:tab w:val="clear" w:pos="2304"/>
              </w:tabs>
              <w:spacing w:after="0"/>
              <w:ind w:left="0"/>
              <w:rPr>
                <w:rFonts w:eastAsia="MS Mincho"/>
                <w:szCs w:val="24"/>
                <w:lang w:eastAsia="en-US"/>
              </w:rPr>
            </w:pPr>
            <w:r w:rsidRPr="009C0DB9">
              <w:rPr>
                <w:rFonts w:eastAsia="MS Mincho"/>
                <w:szCs w:val="24"/>
              </w:rPr>
              <w:t>:</w:t>
            </w:r>
          </w:p>
        </w:tc>
        <w:tc>
          <w:tcPr>
            <w:tcW w:w="5054" w:type="dxa"/>
          </w:tcPr>
          <w:p w14:paraId="523C2FA0" w14:textId="0E6106E9" w:rsidR="00DB6E72" w:rsidRPr="009C0DB9" w:rsidRDefault="00DB6E72" w:rsidP="005A3CD4">
            <w:pPr>
              <w:pStyle w:val="ListParagraph"/>
              <w:tabs>
                <w:tab w:val="clear" w:pos="720"/>
                <w:tab w:val="clear" w:pos="1440"/>
                <w:tab w:val="clear" w:pos="2304"/>
              </w:tabs>
              <w:spacing w:after="0"/>
              <w:ind w:left="0"/>
              <w:rPr>
                <w:rFonts w:eastAsia="MS Mincho"/>
                <w:szCs w:val="24"/>
                <w:lang w:eastAsia="en-US"/>
              </w:rPr>
            </w:pPr>
            <w:r w:rsidRPr="009C0DB9">
              <w:rPr>
                <w:rFonts w:eastAsia="MS Mincho"/>
                <w:szCs w:val="24"/>
              </w:rPr>
              <w:t>On</w:t>
            </w:r>
            <w:r w:rsidR="00727405" w:rsidRPr="009C0DB9">
              <w:rPr>
                <w:rFonts w:eastAsia="MS Mincho"/>
                <w:szCs w:val="24"/>
              </w:rPr>
              <w:t xml:space="preserve"> </w:t>
            </w:r>
            <w:r w:rsidR="0044252C">
              <w:rPr>
                <w:rFonts w:eastAsia="MS Mincho"/>
                <w:szCs w:val="24"/>
              </w:rPr>
              <w:t>10</w:t>
            </w:r>
            <w:r w:rsidR="00864405" w:rsidRPr="0007162F">
              <w:rPr>
                <w:rFonts w:eastAsia="MS Mincho"/>
                <w:szCs w:val="24"/>
                <w:vertAlign w:val="superscript"/>
              </w:rPr>
              <w:t>th</w:t>
            </w:r>
            <w:r w:rsidR="00864405">
              <w:rPr>
                <w:rFonts w:eastAsia="MS Mincho"/>
                <w:szCs w:val="24"/>
              </w:rPr>
              <w:t xml:space="preserve"> </w:t>
            </w:r>
            <w:r w:rsidR="0044252C">
              <w:rPr>
                <w:rFonts w:eastAsia="MS Mincho"/>
                <w:szCs w:val="24"/>
              </w:rPr>
              <w:t>February</w:t>
            </w:r>
            <w:r w:rsidR="009C0DB9">
              <w:rPr>
                <w:rFonts w:eastAsia="MS Mincho"/>
                <w:szCs w:val="24"/>
              </w:rPr>
              <w:t xml:space="preserve"> </w:t>
            </w:r>
            <w:r w:rsidR="009C0DB9" w:rsidRPr="009C0DB9">
              <w:rPr>
                <w:rFonts w:eastAsia="MS Mincho"/>
                <w:szCs w:val="24"/>
              </w:rPr>
              <w:t>20</w:t>
            </w:r>
            <w:r w:rsidR="005A3CD4">
              <w:rPr>
                <w:rFonts w:eastAsia="MS Mincho"/>
                <w:szCs w:val="24"/>
              </w:rPr>
              <w:t>2</w:t>
            </w:r>
            <w:r w:rsidR="0013149B">
              <w:rPr>
                <w:rFonts w:eastAsia="MS Mincho"/>
                <w:szCs w:val="24"/>
              </w:rPr>
              <w:t>6</w:t>
            </w:r>
            <w:r w:rsidR="009C0DB9">
              <w:rPr>
                <w:rFonts w:eastAsia="MS Mincho"/>
                <w:szCs w:val="24"/>
              </w:rPr>
              <w:t xml:space="preserve"> </w:t>
            </w:r>
            <w:r w:rsidRPr="009C0DB9">
              <w:rPr>
                <w:rFonts w:eastAsia="MS Mincho"/>
                <w:szCs w:val="24"/>
              </w:rPr>
              <w:t>at</w:t>
            </w:r>
            <w:r w:rsidR="00727405" w:rsidRPr="009C0DB9">
              <w:rPr>
                <w:rFonts w:eastAsia="MS Mincho"/>
                <w:szCs w:val="24"/>
              </w:rPr>
              <w:t xml:space="preserve"> </w:t>
            </w:r>
            <w:r w:rsidR="00B02B41" w:rsidRPr="009C0DB9">
              <w:rPr>
                <w:rFonts w:eastAsia="MS Mincho"/>
                <w:szCs w:val="24"/>
              </w:rPr>
              <w:t>3</w:t>
            </w:r>
            <w:r w:rsidR="00CC3C5E" w:rsidRPr="009C0DB9">
              <w:rPr>
                <w:rFonts w:eastAsia="MS Mincho"/>
                <w:szCs w:val="24"/>
              </w:rPr>
              <w:t xml:space="preserve">.30 </w:t>
            </w:r>
            <w:r w:rsidR="00B02B41" w:rsidRPr="009C0DB9">
              <w:rPr>
                <w:rFonts w:eastAsia="MS Mincho"/>
                <w:szCs w:val="24"/>
              </w:rPr>
              <w:t>p</w:t>
            </w:r>
            <w:r w:rsidR="00CC3C5E" w:rsidRPr="009C0DB9">
              <w:rPr>
                <w:rFonts w:eastAsia="MS Mincho"/>
                <w:szCs w:val="24"/>
              </w:rPr>
              <w:t xml:space="preserve">m </w:t>
            </w:r>
            <w:r w:rsidRPr="009C0DB9">
              <w:rPr>
                <w:rFonts w:eastAsia="MS Mincho"/>
                <w:szCs w:val="24"/>
              </w:rPr>
              <w:t>at</w:t>
            </w:r>
            <w:r w:rsidR="0068291F" w:rsidRPr="009C0DB9">
              <w:rPr>
                <w:rFonts w:eastAsia="MS Mincho"/>
                <w:szCs w:val="24"/>
              </w:rPr>
              <w:t xml:space="preserve"> </w:t>
            </w:r>
            <w:r w:rsidR="00CC3C5E" w:rsidRPr="009C0DB9">
              <w:rPr>
                <w:rFonts w:eastAsia="MS Mincho"/>
                <w:szCs w:val="24"/>
              </w:rPr>
              <w:t xml:space="preserve">DCCL head office, </w:t>
            </w:r>
            <w:proofErr w:type="spellStart"/>
            <w:r w:rsidR="00CC3C5E" w:rsidRPr="009C0DB9">
              <w:rPr>
                <w:rFonts w:eastAsia="MS Mincho"/>
                <w:szCs w:val="24"/>
              </w:rPr>
              <w:t>Nganglam</w:t>
            </w:r>
            <w:proofErr w:type="spellEnd"/>
            <w:r w:rsidR="00CC3C5E" w:rsidRPr="009C0DB9">
              <w:rPr>
                <w:rFonts w:eastAsia="MS Mincho"/>
                <w:szCs w:val="24"/>
              </w:rPr>
              <w:t>.</w:t>
            </w:r>
          </w:p>
        </w:tc>
      </w:tr>
      <w:tr w:rsidR="00DB6E72" w:rsidRPr="009C0DB9" w14:paraId="34803A97" w14:textId="77777777" w:rsidTr="005904EE">
        <w:tc>
          <w:tcPr>
            <w:tcW w:w="2597" w:type="dxa"/>
          </w:tcPr>
          <w:p w14:paraId="00066156" w14:textId="77777777" w:rsidR="00DB6E72" w:rsidRPr="009C0DB9" w:rsidRDefault="00DB6E72" w:rsidP="007C4B30">
            <w:pPr>
              <w:pStyle w:val="ListParagraph"/>
              <w:tabs>
                <w:tab w:val="clear" w:pos="720"/>
                <w:tab w:val="clear" w:pos="1440"/>
                <w:tab w:val="clear" w:pos="2304"/>
              </w:tabs>
              <w:spacing w:after="0"/>
              <w:ind w:left="0"/>
              <w:rPr>
                <w:rFonts w:eastAsia="MS Mincho"/>
                <w:szCs w:val="24"/>
              </w:rPr>
            </w:pPr>
            <w:r w:rsidRPr="009C0DB9">
              <w:rPr>
                <w:rFonts w:eastAsia="MS Mincho"/>
                <w:szCs w:val="24"/>
              </w:rPr>
              <w:t>Bidding Documents shall be available at</w:t>
            </w:r>
          </w:p>
        </w:tc>
        <w:tc>
          <w:tcPr>
            <w:tcW w:w="283" w:type="dxa"/>
          </w:tcPr>
          <w:p w14:paraId="0FD0DE10" w14:textId="77777777" w:rsidR="00DB6E72" w:rsidRPr="009C0DB9" w:rsidRDefault="00DB6E72" w:rsidP="007C4B30">
            <w:pPr>
              <w:pStyle w:val="ListParagraph"/>
              <w:tabs>
                <w:tab w:val="clear" w:pos="720"/>
                <w:tab w:val="clear" w:pos="1440"/>
                <w:tab w:val="clear" w:pos="2304"/>
              </w:tabs>
              <w:spacing w:after="0"/>
              <w:ind w:left="0"/>
              <w:rPr>
                <w:rFonts w:eastAsia="MS Mincho"/>
                <w:szCs w:val="24"/>
              </w:rPr>
            </w:pPr>
            <w:r w:rsidRPr="009C0DB9">
              <w:rPr>
                <w:rFonts w:eastAsia="MS Mincho"/>
                <w:szCs w:val="24"/>
              </w:rPr>
              <w:t>:</w:t>
            </w:r>
          </w:p>
        </w:tc>
        <w:tc>
          <w:tcPr>
            <w:tcW w:w="5054" w:type="dxa"/>
          </w:tcPr>
          <w:p w14:paraId="5AE3B9AB" w14:textId="77777777" w:rsidR="00CC3C5E" w:rsidRPr="009C0DB9" w:rsidRDefault="00CC3C5E" w:rsidP="007C4B30">
            <w:pPr>
              <w:tabs>
                <w:tab w:val="clear" w:pos="720"/>
                <w:tab w:val="clear" w:pos="1440"/>
                <w:tab w:val="clear" w:pos="2304"/>
              </w:tabs>
              <w:spacing w:after="0"/>
              <w:rPr>
                <w:rFonts w:eastAsia="MS Mincho"/>
                <w:szCs w:val="24"/>
              </w:rPr>
            </w:pPr>
            <w:r w:rsidRPr="009C0DB9">
              <w:rPr>
                <w:rFonts w:eastAsia="MS Mincho"/>
                <w:szCs w:val="24"/>
              </w:rPr>
              <w:t xml:space="preserve">DCCL website: www.dccl.bt </w:t>
            </w:r>
          </w:p>
          <w:p w14:paraId="6D56C2E8" w14:textId="77777777" w:rsidR="00DB6E72" w:rsidRPr="009C0DB9" w:rsidRDefault="00DB6E72" w:rsidP="007C4B30">
            <w:pPr>
              <w:tabs>
                <w:tab w:val="clear" w:pos="720"/>
                <w:tab w:val="clear" w:pos="1440"/>
                <w:tab w:val="clear" w:pos="2304"/>
              </w:tabs>
              <w:spacing w:after="0"/>
              <w:rPr>
                <w:rFonts w:eastAsia="MS Mincho"/>
                <w:szCs w:val="24"/>
              </w:rPr>
            </w:pPr>
          </w:p>
        </w:tc>
      </w:tr>
    </w:tbl>
    <w:p w14:paraId="36547385" w14:textId="77777777" w:rsidR="00CC3C5E" w:rsidRPr="009C0DB9" w:rsidRDefault="00CC3C5E" w:rsidP="007C4B30">
      <w:pPr>
        <w:pStyle w:val="ListParagraph"/>
        <w:tabs>
          <w:tab w:val="clear" w:pos="720"/>
          <w:tab w:val="clear" w:pos="1440"/>
          <w:tab w:val="clear" w:pos="2304"/>
        </w:tabs>
        <w:spacing w:after="0"/>
        <w:ind w:left="450"/>
        <w:rPr>
          <w:rFonts w:eastAsia="MS Mincho"/>
          <w:szCs w:val="24"/>
        </w:rPr>
      </w:pPr>
    </w:p>
    <w:p w14:paraId="60E085CA" w14:textId="77777777" w:rsidR="00DB6E72" w:rsidRPr="009C0DB9" w:rsidRDefault="00CC3C5E" w:rsidP="007C4B30">
      <w:pPr>
        <w:pStyle w:val="ListParagraph"/>
        <w:numPr>
          <w:ilvl w:val="0"/>
          <w:numId w:val="3"/>
        </w:numPr>
        <w:tabs>
          <w:tab w:val="clear" w:pos="720"/>
          <w:tab w:val="clear" w:pos="1440"/>
          <w:tab w:val="clear" w:pos="2304"/>
        </w:tabs>
        <w:spacing w:after="0"/>
        <w:ind w:left="450" w:hanging="450"/>
        <w:rPr>
          <w:rFonts w:eastAsia="MS Mincho"/>
          <w:szCs w:val="24"/>
        </w:rPr>
      </w:pPr>
      <w:r w:rsidRPr="009C0DB9">
        <w:rPr>
          <w:rFonts w:eastAsia="MS Mincho"/>
          <w:szCs w:val="24"/>
        </w:rPr>
        <w:t>Interested bidders can</w:t>
      </w:r>
      <w:r w:rsidR="00747FB9" w:rsidRPr="009C0DB9">
        <w:rPr>
          <w:rFonts w:eastAsia="MS Mincho"/>
          <w:szCs w:val="24"/>
        </w:rPr>
        <w:t xml:space="preserve"> d</w:t>
      </w:r>
      <w:r w:rsidR="00DB6E72" w:rsidRPr="009C0DB9">
        <w:rPr>
          <w:rFonts w:eastAsia="MS Mincho"/>
          <w:szCs w:val="24"/>
        </w:rPr>
        <w:t>ownload</w:t>
      </w:r>
      <w:r w:rsidR="00747FB9" w:rsidRPr="009C0DB9">
        <w:rPr>
          <w:rFonts w:eastAsia="MS Mincho"/>
          <w:szCs w:val="24"/>
        </w:rPr>
        <w:t xml:space="preserve"> the bidding documents </w:t>
      </w:r>
      <w:r w:rsidR="00DB6E72" w:rsidRPr="009C0DB9">
        <w:rPr>
          <w:rFonts w:eastAsia="MS Mincho"/>
          <w:szCs w:val="24"/>
        </w:rPr>
        <w:t xml:space="preserve">from </w:t>
      </w:r>
      <w:r w:rsidR="00D77A15" w:rsidRPr="009C0DB9">
        <w:rPr>
          <w:rFonts w:eastAsia="MS Mincho"/>
          <w:szCs w:val="24"/>
        </w:rPr>
        <w:t>DCCL</w:t>
      </w:r>
      <w:r w:rsidR="00DB6E72" w:rsidRPr="009C0DB9">
        <w:rPr>
          <w:rFonts w:eastAsia="MS Mincho"/>
          <w:szCs w:val="24"/>
        </w:rPr>
        <w:t xml:space="preserve"> website</w:t>
      </w:r>
      <w:r w:rsidR="00747FB9" w:rsidRPr="009C0DB9">
        <w:rPr>
          <w:rFonts w:eastAsia="MS Mincho"/>
          <w:szCs w:val="24"/>
        </w:rPr>
        <w:t xml:space="preserve"> for free. </w:t>
      </w:r>
    </w:p>
    <w:p w14:paraId="2079735F" w14:textId="77777777" w:rsidR="00772669" w:rsidRPr="009C0DB9" w:rsidRDefault="00772669" w:rsidP="007C4B30">
      <w:pPr>
        <w:pStyle w:val="ListParagraph"/>
        <w:tabs>
          <w:tab w:val="clear" w:pos="720"/>
          <w:tab w:val="clear" w:pos="1440"/>
          <w:tab w:val="clear" w:pos="2304"/>
        </w:tabs>
        <w:spacing w:after="0"/>
        <w:ind w:left="450"/>
        <w:rPr>
          <w:rFonts w:eastAsia="MS Mincho"/>
          <w:szCs w:val="24"/>
        </w:rPr>
      </w:pPr>
    </w:p>
    <w:p w14:paraId="6E4BC6F2" w14:textId="77777777" w:rsidR="00DB6E72" w:rsidRPr="009C0DB9" w:rsidRDefault="00772669" w:rsidP="007C4B30">
      <w:pPr>
        <w:pStyle w:val="ListParagraph"/>
        <w:numPr>
          <w:ilvl w:val="0"/>
          <w:numId w:val="3"/>
        </w:numPr>
        <w:tabs>
          <w:tab w:val="clear" w:pos="720"/>
          <w:tab w:val="clear" w:pos="1440"/>
          <w:tab w:val="clear" w:pos="2304"/>
        </w:tabs>
        <w:spacing w:after="0"/>
        <w:ind w:left="450" w:hanging="450"/>
        <w:rPr>
          <w:rFonts w:eastAsia="MS Mincho"/>
          <w:szCs w:val="24"/>
        </w:rPr>
      </w:pPr>
      <w:r w:rsidRPr="009C0DB9">
        <w:rPr>
          <w:rFonts w:eastAsia="MS Mincho"/>
          <w:szCs w:val="24"/>
        </w:rPr>
        <w:t xml:space="preserve">Participation in the </w:t>
      </w:r>
      <w:r w:rsidR="00314B1E" w:rsidRPr="009C0DB9">
        <w:rPr>
          <w:rFonts w:eastAsia="MS Mincho"/>
          <w:szCs w:val="24"/>
        </w:rPr>
        <w:t xml:space="preserve">bidding </w:t>
      </w:r>
      <w:r w:rsidRPr="009C0DB9">
        <w:rPr>
          <w:rFonts w:eastAsia="MS Mincho"/>
          <w:szCs w:val="24"/>
        </w:rPr>
        <w:t xml:space="preserve">process </w:t>
      </w:r>
      <w:r w:rsidR="00DB6E72" w:rsidRPr="009C0DB9">
        <w:rPr>
          <w:rFonts w:eastAsia="MS Mincho"/>
          <w:szCs w:val="24"/>
        </w:rPr>
        <w:t>shall not a</w:t>
      </w:r>
      <w:r w:rsidR="009C0DB9">
        <w:rPr>
          <w:rFonts w:eastAsia="MS Mincho"/>
          <w:szCs w:val="24"/>
        </w:rPr>
        <w:t>utomatically construe that the bidder fulfils the q</w:t>
      </w:r>
      <w:r w:rsidR="00DB6E72" w:rsidRPr="009C0DB9">
        <w:rPr>
          <w:rFonts w:eastAsia="MS Mincho"/>
          <w:szCs w:val="24"/>
        </w:rPr>
        <w:t xml:space="preserve">ualifying </w:t>
      </w:r>
      <w:r w:rsidR="009C0DB9">
        <w:rPr>
          <w:rFonts w:eastAsia="MS Mincho"/>
          <w:szCs w:val="24"/>
        </w:rPr>
        <w:t>r</w:t>
      </w:r>
      <w:r w:rsidR="00CD59A4" w:rsidRPr="009C0DB9">
        <w:rPr>
          <w:rFonts w:eastAsia="MS Mincho"/>
          <w:szCs w:val="24"/>
        </w:rPr>
        <w:t>equirements, which</w:t>
      </w:r>
      <w:r w:rsidR="009C0DB9">
        <w:rPr>
          <w:rFonts w:eastAsia="MS Mincho"/>
          <w:szCs w:val="24"/>
        </w:rPr>
        <w:t xml:space="preserve"> shall be determined during b</w:t>
      </w:r>
      <w:r w:rsidR="00DB6E72" w:rsidRPr="009C0DB9">
        <w:rPr>
          <w:rFonts w:eastAsia="MS Mincho"/>
          <w:szCs w:val="24"/>
        </w:rPr>
        <w:t>id evaluation based on d</w:t>
      </w:r>
      <w:r w:rsidR="009C0DB9">
        <w:rPr>
          <w:rFonts w:eastAsia="MS Mincho"/>
          <w:szCs w:val="24"/>
        </w:rPr>
        <w:t>ata/documents submitted by the b</w:t>
      </w:r>
      <w:r w:rsidR="00DB6E72" w:rsidRPr="009C0DB9">
        <w:rPr>
          <w:rFonts w:eastAsia="MS Mincho"/>
          <w:szCs w:val="24"/>
        </w:rPr>
        <w:t>idder. Bids shall be submitted at the address given below and shal</w:t>
      </w:r>
      <w:r w:rsidR="009C0DB9">
        <w:rPr>
          <w:rFonts w:eastAsia="MS Mincho"/>
          <w:szCs w:val="24"/>
        </w:rPr>
        <w:t>l be opened in the presence of b</w:t>
      </w:r>
      <w:r w:rsidR="00DB6E72" w:rsidRPr="009C0DB9">
        <w:rPr>
          <w:rFonts w:eastAsia="MS Mincho"/>
          <w:szCs w:val="24"/>
        </w:rPr>
        <w:t xml:space="preserve">idder’s representatives who choose to attend. </w:t>
      </w:r>
    </w:p>
    <w:p w14:paraId="6C1C1E09" w14:textId="77777777" w:rsidR="00DB6E72" w:rsidRPr="009C0DB9" w:rsidRDefault="00DB6E72" w:rsidP="007C4B30">
      <w:pPr>
        <w:pStyle w:val="ListParagraph"/>
        <w:tabs>
          <w:tab w:val="clear" w:pos="720"/>
          <w:tab w:val="clear" w:pos="1440"/>
          <w:tab w:val="clear" w:pos="2304"/>
        </w:tabs>
        <w:spacing w:after="0"/>
        <w:ind w:left="450"/>
        <w:rPr>
          <w:rFonts w:eastAsia="MS Mincho"/>
          <w:szCs w:val="24"/>
        </w:rPr>
      </w:pPr>
    </w:p>
    <w:p w14:paraId="0DB91D4F" w14:textId="77777777" w:rsidR="00194A35" w:rsidRPr="009C0DB9" w:rsidRDefault="009C0DB9" w:rsidP="007C4B30">
      <w:pPr>
        <w:pStyle w:val="ListParagraph"/>
        <w:numPr>
          <w:ilvl w:val="0"/>
          <w:numId w:val="3"/>
        </w:numPr>
        <w:tabs>
          <w:tab w:val="clear" w:pos="720"/>
          <w:tab w:val="clear" w:pos="1440"/>
          <w:tab w:val="clear" w:pos="2304"/>
        </w:tabs>
        <w:spacing w:after="0"/>
        <w:ind w:left="448" w:hanging="450"/>
        <w:rPr>
          <w:rFonts w:eastAsia="MS Mincho"/>
          <w:szCs w:val="24"/>
        </w:rPr>
      </w:pPr>
      <w:r>
        <w:rPr>
          <w:rFonts w:eastAsia="MS Mincho"/>
          <w:szCs w:val="24"/>
        </w:rPr>
        <w:t>All bids must be accompanied by bid s</w:t>
      </w:r>
      <w:r w:rsidR="00194A35" w:rsidRPr="009C0DB9">
        <w:rPr>
          <w:rFonts w:eastAsia="MS Mincho"/>
          <w:szCs w:val="24"/>
        </w:rPr>
        <w:t xml:space="preserve">ecurity </w:t>
      </w:r>
      <w:r w:rsidR="00DB6E72" w:rsidRPr="009C0DB9">
        <w:rPr>
          <w:rFonts w:eastAsia="MS Mincho"/>
          <w:szCs w:val="24"/>
        </w:rPr>
        <w:t xml:space="preserve">of </w:t>
      </w:r>
      <w:r w:rsidR="00C80811" w:rsidRPr="009C0DB9">
        <w:rPr>
          <w:rFonts w:eastAsia="MS Mincho"/>
          <w:szCs w:val="24"/>
        </w:rPr>
        <w:t xml:space="preserve">Nu. </w:t>
      </w:r>
      <w:r w:rsidR="00E62867" w:rsidRPr="009C0DB9">
        <w:rPr>
          <w:rFonts w:eastAsia="MS Mincho"/>
          <w:szCs w:val="24"/>
        </w:rPr>
        <w:t>50</w:t>
      </w:r>
      <w:r w:rsidR="00A6099F" w:rsidRPr="009C0DB9">
        <w:rPr>
          <w:rFonts w:eastAsia="MS Mincho"/>
          <w:szCs w:val="24"/>
        </w:rPr>
        <w:t>,000.00</w:t>
      </w:r>
      <w:r w:rsidR="0068291F" w:rsidRPr="009C0DB9">
        <w:rPr>
          <w:rFonts w:eastAsia="MS Mincho"/>
          <w:szCs w:val="24"/>
        </w:rPr>
        <w:t xml:space="preserve"> </w:t>
      </w:r>
      <w:r>
        <w:rPr>
          <w:rFonts w:eastAsia="MS Mincho"/>
          <w:szCs w:val="24"/>
        </w:rPr>
        <w:t>in the form of demand draft /cash warrant/ bank g</w:t>
      </w:r>
      <w:r w:rsidR="00DB6E72" w:rsidRPr="009C0DB9">
        <w:rPr>
          <w:rFonts w:eastAsia="MS Mincho"/>
          <w:szCs w:val="24"/>
        </w:rPr>
        <w:t>uarantee, issued by banks</w:t>
      </w:r>
      <w:r w:rsidR="00194A35" w:rsidRPr="009C0DB9">
        <w:rPr>
          <w:rFonts w:eastAsia="MS Mincho"/>
          <w:szCs w:val="24"/>
        </w:rPr>
        <w:t xml:space="preserve">/financial institutions in Bhutan </w:t>
      </w:r>
      <w:r w:rsidR="00DB6E72" w:rsidRPr="009C0DB9">
        <w:rPr>
          <w:rFonts w:eastAsia="MS Mincho"/>
          <w:szCs w:val="24"/>
        </w:rPr>
        <w:t xml:space="preserve">shall remain valid </w:t>
      </w:r>
      <w:r w:rsidR="00E10381" w:rsidRPr="009C0DB9">
        <w:rPr>
          <w:rFonts w:eastAsia="MS Mincho"/>
          <w:szCs w:val="24"/>
        </w:rPr>
        <w:t>for 120 days.</w:t>
      </w:r>
      <w:r w:rsidR="00DB6E72" w:rsidRPr="009C0DB9">
        <w:rPr>
          <w:rFonts w:eastAsia="MS Mincho"/>
          <w:szCs w:val="24"/>
        </w:rPr>
        <w:t xml:space="preserve"> Bids not acco</w:t>
      </w:r>
      <w:r>
        <w:rPr>
          <w:rFonts w:eastAsia="MS Mincho"/>
          <w:szCs w:val="24"/>
        </w:rPr>
        <w:t>mpanied with an acceptable bid security or b</w:t>
      </w:r>
      <w:r w:rsidR="00DB6E72" w:rsidRPr="009C0DB9">
        <w:rPr>
          <w:rFonts w:eastAsia="MS Mincho"/>
          <w:szCs w:val="24"/>
        </w:rPr>
        <w:t xml:space="preserve">ids accompanied with Bid security of inadequate value </w:t>
      </w:r>
      <w:r w:rsidR="00194A35" w:rsidRPr="009C0DB9">
        <w:rPr>
          <w:rFonts w:eastAsia="MS Mincho"/>
          <w:szCs w:val="24"/>
        </w:rPr>
        <w:t xml:space="preserve">or validity period </w:t>
      </w:r>
      <w:r w:rsidR="00DB6E72" w:rsidRPr="009C0DB9">
        <w:rPr>
          <w:rFonts w:eastAsia="MS Mincho"/>
          <w:szCs w:val="24"/>
        </w:rPr>
        <w:t xml:space="preserve">shall be rejected by </w:t>
      </w:r>
      <w:r w:rsidR="00D77A15" w:rsidRPr="009C0DB9">
        <w:rPr>
          <w:rFonts w:eastAsia="MS Mincho"/>
          <w:szCs w:val="24"/>
        </w:rPr>
        <w:t>DCCL</w:t>
      </w:r>
      <w:r w:rsidR="00DB6E72" w:rsidRPr="009C0DB9">
        <w:rPr>
          <w:rFonts w:eastAsia="MS Mincho"/>
          <w:szCs w:val="24"/>
        </w:rPr>
        <w:t xml:space="preserve"> and in such cases Bids shall be returned to the Bidders unopened.</w:t>
      </w:r>
    </w:p>
    <w:p w14:paraId="11A611AE" w14:textId="77777777" w:rsidR="00194A35" w:rsidRPr="009C0DB9" w:rsidRDefault="00194A35" w:rsidP="007C4B30">
      <w:pPr>
        <w:tabs>
          <w:tab w:val="clear" w:pos="720"/>
          <w:tab w:val="clear" w:pos="1440"/>
          <w:tab w:val="clear" w:pos="2304"/>
        </w:tabs>
        <w:spacing w:after="0"/>
        <w:rPr>
          <w:rFonts w:eastAsia="MS Mincho"/>
          <w:szCs w:val="24"/>
        </w:rPr>
      </w:pPr>
    </w:p>
    <w:p w14:paraId="2B00F99C" w14:textId="77777777" w:rsidR="00DB6E72" w:rsidRPr="009C0DB9" w:rsidRDefault="00DB6E72" w:rsidP="007C4B30">
      <w:pPr>
        <w:pStyle w:val="ListParagraph"/>
        <w:numPr>
          <w:ilvl w:val="0"/>
          <w:numId w:val="3"/>
        </w:numPr>
        <w:tabs>
          <w:tab w:val="clear" w:pos="720"/>
          <w:tab w:val="clear" w:pos="1440"/>
          <w:tab w:val="clear" w:pos="2304"/>
        </w:tabs>
        <w:spacing w:after="0"/>
        <w:ind w:left="448" w:hanging="450"/>
        <w:rPr>
          <w:rFonts w:eastAsia="MS Mincho"/>
          <w:szCs w:val="24"/>
        </w:rPr>
      </w:pPr>
      <w:r w:rsidRPr="009C0DB9">
        <w:rPr>
          <w:rFonts w:eastAsia="MS Mincho"/>
          <w:szCs w:val="24"/>
        </w:rPr>
        <w:t>Bidders must submit the copies of</w:t>
      </w:r>
      <w:r w:rsidR="00C80811" w:rsidRPr="009C0DB9">
        <w:rPr>
          <w:rFonts w:eastAsia="MS Mincho"/>
          <w:szCs w:val="24"/>
        </w:rPr>
        <w:t>:</w:t>
      </w:r>
    </w:p>
    <w:p w14:paraId="5F748E64" w14:textId="77777777" w:rsidR="00DB6E72" w:rsidRPr="009C0DB9" w:rsidRDefault="00DB6E72" w:rsidP="007C4B30">
      <w:pPr>
        <w:pStyle w:val="ListParagraph"/>
        <w:tabs>
          <w:tab w:val="clear" w:pos="720"/>
          <w:tab w:val="clear" w:pos="1440"/>
          <w:tab w:val="clear" w:pos="2304"/>
        </w:tabs>
        <w:spacing w:after="0"/>
        <w:ind w:left="448"/>
        <w:rPr>
          <w:rFonts w:eastAsia="MS Mincho"/>
          <w:szCs w:val="24"/>
        </w:rPr>
      </w:pPr>
    </w:p>
    <w:p w14:paraId="15877F6D" w14:textId="77777777" w:rsidR="00571EBE" w:rsidRPr="009C0DB9" w:rsidRDefault="00CD59A4" w:rsidP="00EC74C5">
      <w:pPr>
        <w:pStyle w:val="ListParagraph"/>
        <w:numPr>
          <w:ilvl w:val="0"/>
          <w:numId w:val="8"/>
        </w:numPr>
        <w:tabs>
          <w:tab w:val="clear" w:pos="720"/>
          <w:tab w:val="clear" w:pos="1440"/>
          <w:tab w:val="clear" w:pos="2304"/>
        </w:tabs>
        <w:spacing w:after="0"/>
        <w:rPr>
          <w:rFonts w:eastAsia="MS Mincho"/>
          <w:szCs w:val="24"/>
        </w:rPr>
      </w:pPr>
      <w:r w:rsidRPr="009C0DB9">
        <w:rPr>
          <w:rFonts w:eastAsia="MS Mincho"/>
          <w:szCs w:val="24"/>
        </w:rPr>
        <w:t>Latest</w:t>
      </w:r>
      <w:r w:rsidR="00314B1E" w:rsidRPr="009C0DB9">
        <w:rPr>
          <w:rFonts w:eastAsia="MS Mincho"/>
          <w:szCs w:val="24"/>
        </w:rPr>
        <w:t xml:space="preserve"> tax clearance c</w:t>
      </w:r>
      <w:r w:rsidR="0007162F">
        <w:rPr>
          <w:rFonts w:eastAsia="MS Mincho"/>
          <w:szCs w:val="24"/>
        </w:rPr>
        <w:t>ertificate, relevant and valid trade</w:t>
      </w:r>
      <w:r w:rsidR="009C0DB9">
        <w:rPr>
          <w:rFonts w:eastAsia="MS Mincho"/>
          <w:szCs w:val="24"/>
        </w:rPr>
        <w:t xml:space="preserve"> </w:t>
      </w:r>
      <w:r w:rsidR="00314B1E" w:rsidRPr="009C0DB9">
        <w:rPr>
          <w:rFonts w:eastAsia="MS Mincho"/>
          <w:szCs w:val="24"/>
        </w:rPr>
        <w:t>l</w:t>
      </w:r>
      <w:r w:rsidR="00772669" w:rsidRPr="009C0DB9">
        <w:rPr>
          <w:rFonts w:eastAsia="MS Mincho"/>
          <w:szCs w:val="24"/>
        </w:rPr>
        <w:t>icense</w:t>
      </w:r>
      <w:r w:rsidR="00DB6E72" w:rsidRPr="009C0DB9">
        <w:rPr>
          <w:rFonts w:eastAsia="MS Mincho"/>
          <w:szCs w:val="24"/>
        </w:rPr>
        <w:t xml:space="preserve">; </w:t>
      </w:r>
    </w:p>
    <w:p w14:paraId="0A303E0F" w14:textId="393CD3A8" w:rsidR="00571EBE" w:rsidRPr="009C0DB9" w:rsidRDefault="00314B1E" w:rsidP="00EC74C5">
      <w:pPr>
        <w:pStyle w:val="ListParagraph"/>
        <w:numPr>
          <w:ilvl w:val="0"/>
          <w:numId w:val="8"/>
        </w:numPr>
        <w:tabs>
          <w:tab w:val="clear" w:pos="720"/>
          <w:tab w:val="clear" w:pos="1440"/>
          <w:tab w:val="clear" w:pos="2304"/>
        </w:tabs>
        <w:spacing w:after="0"/>
        <w:rPr>
          <w:rFonts w:eastAsia="MS Mincho"/>
          <w:szCs w:val="24"/>
        </w:rPr>
      </w:pPr>
      <w:r w:rsidRPr="009C0DB9">
        <w:rPr>
          <w:rFonts w:eastAsia="MS Mincho"/>
          <w:szCs w:val="24"/>
        </w:rPr>
        <w:t>Certificate of i</w:t>
      </w:r>
      <w:r w:rsidR="00DB6E72" w:rsidRPr="009C0DB9">
        <w:rPr>
          <w:rFonts w:eastAsia="MS Mincho"/>
          <w:szCs w:val="24"/>
        </w:rPr>
        <w:t xml:space="preserve">ncorporation in case of </w:t>
      </w:r>
      <w:r w:rsidR="00CD59A4" w:rsidRPr="009C0DB9">
        <w:rPr>
          <w:rFonts w:eastAsia="MS Mincho"/>
          <w:szCs w:val="24"/>
        </w:rPr>
        <w:t>companies or</w:t>
      </w:r>
      <w:r w:rsidR="00DB6E72" w:rsidRPr="009C0DB9">
        <w:rPr>
          <w:rFonts w:eastAsia="MS Mincho"/>
          <w:szCs w:val="24"/>
        </w:rPr>
        <w:t xml:space="preserve"> any other certificate as </w:t>
      </w:r>
      <w:r w:rsidR="0013149B" w:rsidRPr="009C0DB9">
        <w:rPr>
          <w:rFonts w:eastAsia="MS Mincho"/>
          <w:szCs w:val="24"/>
        </w:rPr>
        <w:t>evidence</w:t>
      </w:r>
      <w:r w:rsidR="00DB6E72" w:rsidRPr="009C0DB9">
        <w:rPr>
          <w:rFonts w:eastAsia="MS Mincho"/>
          <w:szCs w:val="24"/>
        </w:rPr>
        <w:t xml:space="preserve"> of being a legal entit</w:t>
      </w:r>
      <w:r w:rsidRPr="009C0DB9">
        <w:rPr>
          <w:rFonts w:eastAsia="MS Mincho"/>
          <w:szCs w:val="24"/>
        </w:rPr>
        <w:t>y</w:t>
      </w:r>
      <w:r w:rsidR="00C80811" w:rsidRPr="009C0DB9">
        <w:rPr>
          <w:rFonts w:eastAsia="MS Mincho"/>
          <w:szCs w:val="24"/>
        </w:rPr>
        <w:t>;</w:t>
      </w:r>
      <w:r w:rsidR="00DB6E72" w:rsidRPr="009C0DB9">
        <w:rPr>
          <w:rFonts w:eastAsia="MS Mincho"/>
          <w:szCs w:val="24"/>
        </w:rPr>
        <w:t xml:space="preserve"> and </w:t>
      </w:r>
    </w:p>
    <w:p w14:paraId="77C98788" w14:textId="77777777" w:rsidR="00194A35" w:rsidRPr="009C0DB9" w:rsidRDefault="00CD59A4" w:rsidP="00EC74C5">
      <w:pPr>
        <w:pStyle w:val="ListParagraph"/>
        <w:numPr>
          <w:ilvl w:val="0"/>
          <w:numId w:val="8"/>
        </w:numPr>
        <w:tabs>
          <w:tab w:val="clear" w:pos="720"/>
          <w:tab w:val="clear" w:pos="1440"/>
          <w:tab w:val="clear" w:pos="2304"/>
        </w:tabs>
        <w:spacing w:after="0"/>
        <w:rPr>
          <w:rFonts w:eastAsia="MS Mincho"/>
          <w:szCs w:val="24"/>
        </w:rPr>
      </w:pPr>
      <w:r w:rsidRPr="009C0DB9">
        <w:rPr>
          <w:rFonts w:eastAsia="MS Mincho"/>
          <w:szCs w:val="24"/>
        </w:rPr>
        <w:t>Signed</w:t>
      </w:r>
      <w:r w:rsidR="00DB6E72" w:rsidRPr="009C0DB9">
        <w:rPr>
          <w:rFonts w:eastAsia="MS Mincho"/>
          <w:szCs w:val="24"/>
        </w:rPr>
        <w:t xml:space="preserve"> Integrity Pact statement as per the format provided in the Bidding Documents along with their Bid.</w:t>
      </w:r>
    </w:p>
    <w:p w14:paraId="0961748E" w14:textId="77777777" w:rsidR="00194A35" w:rsidRPr="009C0DB9" w:rsidRDefault="00194A35" w:rsidP="007C4B30">
      <w:pPr>
        <w:tabs>
          <w:tab w:val="clear" w:pos="720"/>
          <w:tab w:val="clear" w:pos="1440"/>
          <w:tab w:val="clear" w:pos="2304"/>
        </w:tabs>
        <w:spacing w:after="0"/>
        <w:rPr>
          <w:rFonts w:eastAsia="MS Mincho"/>
          <w:szCs w:val="24"/>
        </w:rPr>
      </w:pPr>
    </w:p>
    <w:p w14:paraId="7AC120B5" w14:textId="77777777" w:rsidR="00DB6E72" w:rsidRPr="009C0DB9" w:rsidRDefault="00D77A15" w:rsidP="007C4B30">
      <w:pPr>
        <w:pStyle w:val="ListParagraph"/>
        <w:numPr>
          <w:ilvl w:val="0"/>
          <w:numId w:val="3"/>
        </w:numPr>
        <w:tabs>
          <w:tab w:val="clear" w:pos="720"/>
          <w:tab w:val="clear" w:pos="1440"/>
          <w:tab w:val="clear" w:pos="2304"/>
        </w:tabs>
        <w:spacing w:after="0"/>
        <w:ind w:left="450" w:hanging="450"/>
        <w:rPr>
          <w:rFonts w:eastAsia="MS Mincho"/>
          <w:szCs w:val="24"/>
        </w:rPr>
      </w:pPr>
      <w:r w:rsidRPr="009C0DB9">
        <w:rPr>
          <w:rFonts w:eastAsia="MS Mincho"/>
          <w:szCs w:val="24"/>
        </w:rPr>
        <w:lastRenderedPageBreak/>
        <w:t>DCCL</w:t>
      </w:r>
      <w:r w:rsidR="00DB6E72" w:rsidRPr="009C0DB9">
        <w:rPr>
          <w:rFonts w:eastAsia="MS Mincho"/>
          <w:szCs w:val="24"/>
        </w:rPr>
        <w:t xml:space="preserve"> reserves the</w:t>
      </w:r>
      <w:r w:rsidR="009C0DB9">
        <w:rPr>
          <w:rFonts w:eastAsia="MS Mincho"/>
          <w:szCs w:val="24"/>
        </w:rPr>
        <w:t xml:space="preserve"> right to accept or reject any b</w:t>
      </w:r>
      <w:r w:rsidR="00DB6E72" w:rsidRPr="009C0DB9">
        <w:rPr>
          <w:rFonts w:eastAsia="MS Mincho"/>
          <w:szCs w:val="24"/>
        </w:rPr>
        <w:t>id partly or fully or cancel the bidding process without assigning any reaso</w:t>
      </w:r>
      <w:r w:rsidR="009C0DB9">
        <w:rPr>
          <w:rFonts w:eastAsia="MS Mincho"/>
          <w:szCs w:val="24"/>
        </w:rPr>
        <w:t>ns thereof and in such case no bidder/ intending b</w:t>
      </w:r>
      <w:r w:rsidR="00DB6E72" w:rsidRPr="009C0DB9">
        <w:rPr>
          <w:rFonts w:eastAsia="MS Mincho"/>
          <w:szCs w:val="24"/>
        </w:rPr>
        <w:t xml:space="preserve">idder shall have any claim arising out of such action of </w:t>
      </w:r>
      <w:r w:rsidRPr="009C0DB9">
        <w:rPr>
          <w:rFonts w:eastAsia="MS Mincho"/>
          <w:szCs w:val="24"/>
        </w:rPr>
        <w:t>DCCL</w:t>
      </w:r>
      <w:r w:rsidR="00DB6E72" w:rsidRPr="009C0DB9">
        <w:rPr>
          <w:rFonts w:eastAsia="MS Mincho"/>
          <w:szCs w:val="24"/>
        </w:rPr>
        <w:t>.</w:t>
      </w:r>
    </w:p>
    <w:p w14:paraId="5E10B7A3" w14:textId="77777777" w:rsidR="00DB6E72" w:rsidRPr="009C0DB9" w:rsidRDefault="00DB6E72" w:rsidP="007C4B30">
      <w:pPr>
        <w:tabs>
          <w:tab w:val="clear" w:pos="720"/>
          <w:tab w:val="clear" w:pos="1440"/>
          <w:tab w:val="clear" w:pos="2304"/>
        </w:tabs>
        <w:spacing w:after="0"/>
        <w:rPr>
          <w:rFonts w:eastAsia="MS Mincho"/>
          <w:szCs w:val="24"/>
        </w:rPr>
      </w:pPr>
    </w:p>
    <w:p w14:paraId="4261DA08" w14:textId="77777777" w:rsidR="00194A35" w:rsidRPr="009C0DB9" w:rsidRDefault="00772669" w:rsidP="007C4B30">
      <w:pPr>
        <w:pStyle w:val="ListParagraph"/>
        <w:numPr>
          <w:ilvl w:val="0"/>
          <w:numId w:val="3"/>
        </w:numPr>
        <w:tabs>
          <w:tab w:val="clear" w:pos="720"/>
          <w:tab w:val="clear" w:pos="1440"/>
          <w:tab w:val="clear" w:pos="2304"/>
        </w:tabs>
        <w:spacing w:after="0"/>
        <w:ind w:left="450" w:hanging="450"/>
        <w:rPr>
          <w:rFonts w:eastAsia="MS Mincho"/>
          <w:szCs w:val="24"/>
        </w:rPr>
      </w:pPr>
      <w:r w:rsidRPr="009C0DB9">
        <w:rPr>
          <w:rFonts w:eastAsia="MS Mincho"/>
          <w:szCs w:val="24"/>
        </w:rPr>
        <w:t>Address for Communication</w:t>
      </w:r>
      <w:r w:rsidR="00DB6E72" w:rsidRPr="009C0DB9">
        <w:rPr>
          <w:rFonts w:eastAsia="MS Mincho"/>
          <w:szCs w:val="24"/>
        </w:rPr>
        <w:t xml:space="preserve">: </w:t>
      </w:r>
    </w:p>
    <w:p w14:paraId="3EF63B60" w14:textId="77777777" w:rsidR="00194A35" w:rsidRPr="009C0DB9" w:rsidRDefault="00194A35" w:rsidP="007C4B30">
      <w:pPr>
        <w:tabs>
          <w:tab w:val="clear" w:pos="720"/>
          <w:tab w:val="clear" w:pos="1440"/>
          <w:tab w:val="clear" w:pos="2304"/>
        </w:tabs>
        <w:spacing w:after="0"/>
        <w:rPr>
          <w:rFonts w:eastAsia="MS Mincho"/>
          <w:szCs w:val="24"/>
        </w:rPr>
      </w:pPr>
    </w:p>
    <w:p w14:paraId="07509CE2" w14:textId="77777777" w:rsidR="00F64174" w:rsidRPr="009C0DB9" w:rsidRDefault="005A3CD4" w:rsidP="00F64174">
      <w:pPr>
        <w:pStyle w:val="ListParagraph"/>
        <w:tabs>
          <w:tab w:val="clear" w:pos="720"/>
          <w:tab w:val="clear" w:pos="1440"/>
          <w:tab w:val="clear" w:pos="2304"/>
        </w:tabs>
        <w:spacing w:after="0"/>
        <w:ind w:left="450"/>
        <w:rPr>
          <w:rFonts w:eastAsia="MS Mincho"/>
          <w:szCs w:val="24"/>
        </w:rPr>
      </w:pPr>
      <w:r>
        <w:rPr>
          <w:rFonts w:eastAsia="MS Mincho"/>
          <w:szCs w:val="24"/>
        </w:rPr>
        <w:t>Mr</w:t>
      </w:r>
      <w:r w:rsidR="009A78C8">
        <w:rPr>
          <w:rFonts w:eastAsia="MS Mincho"/>
          <w:szCs w:val="24"/>
        </w:rPr>
        <w:t>. Loday Zangpo</w:t>
      </w:r>
    </w:p>
    <w:p w14:paraId="3A9F36C2" w14:textId="77777777" w:rsidR="00F64174" w:rsidRPr="009C0DB9" w:rsidRDefault="009A78C8" w:rsidP="00F64174">
      <w:pPr>
        <w:pStyle w:val="ListParagraph"/>
        <w:tabs>
          <w:tab w:val="clear" w:pos="720"/>
          <w:tab w:val="clear" w:pos="1440"/>
          <w:tab w:val="clear" w:pos="2304"/>
        </w:tabs>
        <w:spacing w:after="0"/>
        <w:ind w:left="450"/>
        <w:rPr>
          <w:rFonts w:eastAsia="MS Mincho"/>
          <w:szCs w:val="24"/>
        </w:rPr>
      </w:pPr>
      <w:r>
        <w:rPr>
          <w:rFonts w:eastAsia="MS Mincho"/>
          <w:szCs w:val="24"/>
        </w:rPr>
        <w:t>Head, P</w:t>
      </w:r>
      <w:r w:rsidR="00F64174" w:rsidRPr="009C0DB9">
        <w:rPr>
          <w:rFonts w:eastAsia="MS Mincho"/>
          <w:szCs w:val="24"/>
        </w:rPr>
        <w:t>MMD</w:t>
      </w:r>
    </w:p>
    <w:p w14:paraId="09049436" w14:textId="77777777" w:rsidR="00F64174" w:rsidRPr="009C0DB9" w:rsidRDefault="00F64174" w:rsidP="00F64174">
      <w:pPr>
        <w:pStyle w:val="ListParagraph"/>
        <w:tabs>
          <w:tab w:val="clear" w:pos="720"/>
          <w:tab w:val="clear" w:pos="1440"/>
          <w:tab w:val="clear" w:pos="2304"/>
        </w:tabs>
        <w:spacing w:after="0"/>
        <w:ind w:left="450"/>
        <w:rPr>
          <w:rFonts w:eastAsia="MS Mincho"/>
          <w:szCs w:val="24"/>
        </w:rPr>
      </w:pPr>
      <w:r w:rsidRPr="009C0DB9">
        <w:rPr>
          <w:rFonts w:eastAsia="MS Mincho"/>
          <w:szCs w:val="24"/>
        </w:rPr>
        <w:t>Corporate Service Department</w:t>
      </w:r>
    </w:p>
    <w:p w14:paraId="0FB68608" w14:textId="77777777" w:rsidR="00F64174" w:rsidRPr="009C0DB9" w:rsidRDefault="00F64174" w:rsidP="00F64174">
      <w:pPr>
        <w:pStyle w:val="ListParagraph"/>
        <w:tabs>
          <w:tab w:val="clear" w:pos="720"/>
          <w:tab w:val="clear" w:pos="1440"/>
          <w:tab w:val="clear" w:pos="2304"/>
        </w:tabs>
        <w:spacing w:after="0"/>
        <w:ind w:left="450"/>
        <w:rPr>
          <w:rFonts w:eastAsia="MS Mincho"/>
          <w:szCs w:val="24"/>
        </w:rPr>
      </w:pPr>
      <w:proofErr w:type="spellStart"/>
      <w:r w:rsidRPr="009C0DB9">
        <w:rPr>
          <w:rFonts w:eastAsia="MS Mincho"/>
          <w:szCs w:val="24"/>
        </w:rPr>
        <w:t>Dungsam</w:t>
      </w:r>
      <w:proofErr w:type="spellEnd"/>
      <w:r w:rsidRPr="009C0DB9">
        <w:rPr>
          <w:rFonts w:eastAsia="MS Mincho"/>
          <w:szCs w:val="24"/>
        </w:rPr>
        <w:t xml:space="preserve"> Cement Corporation Ltd.</w:t>
      </w:r>
    </w:p>
    <w:p w14:paraId="68408D09" w14:textId="77777777" w:rsidR="00F64174" w:rsidRPr="009C0DB9" w:rsidRDefault="00F64174" w:rsidP="00F64174">
      <w:pPr>
        <w:pStyle w:val="ListParagraph"/>
        <w:tabs>
          <w:tab w:val="clear" w:pos="720"/>
          <w:tab w:val="clear" w:pos="1440"/>
          <w:tab w:val="clear" w:pos="2304"/>
        </w:tabs>
        <w:spacing w:after="0"/>
        <w:ind w:left="450"/>
        <w:rPr>
          <w:rFonts w:eastAsia="MS Mincho"/>
          <w:szCs w:val="24"/>
        </w:rPr>
      </w:pPr>
    </w:p>
    <w:p w14:paraId="0F6F91F3" w14:textId="5D807633" w:rsidR="00F64174" w:rsidRPr="0007162F" w:rsidRDefault="00F64174" w:rsidP="00F64174">
      <w:pPr>
        <w:pStyle w:val="ListParagraph"/>
        <w:tabs>
          <w:tab w:val="clear" w:pos="720"/>
          <w:tab w:val="clear" w:pos="1440"/>
          <w:tab w:val="clear" w:pos="2304"/>
        </w:tabs>
        <w:spacing w:after="0"/>
        <w:ind w:left="450"/>
        <w:rPr>
          <w:szCs w:val="24"/>
        </w:rPr>
      </w:pPr>
      <w:r w:rsidRPr="0007162F">
        <w:rPr>
          <w:szCs w:val="24"/>
        </w:rPr>
        <w:t xml:space="preserve">Phone: </w:t>
      </w:r>
      <w:r w:rsidR="0013149B">
        <w:rPr>
          <w:szCs w:val="24"/>
        </w:rPr>
        <w:t>77417046</w:t>
      </w:r>
    </w:p>
    <w:p w14:paraId="463EDE89" w14:textId="77777777" w:rsidR="00F64174" w:rsidRPr="0007162F" w:rsidRDefault="00F64174" w:rsidP="00F64174">
      <w:pPr>
        <w:pStyle w:val="ListParagraph"/>
        <w:tabs>
          <w:tab w:val="clear" w:pos="720"/>
          <w:tab w:val="clear" w:pos="1440"/>
          <w:tab w:val="clear" w:pos="2304"/>
        </w:tabs>
        <w:spacing w:after="0"/>
        <w:ind w:left="450"/>
        <w:rPr>
          <w:rFonts w:eastAsia="MS Mincho"/>
          <w:szCs w:val="24"/>
        </w:rPr>
      </w:pPr>
      <w:r w:rsidRPr="0007162F">
        <w:rPr>
          <w:szCs w:val="24"/>
        </w:rPr>
        <w:t>Email:</w:t>
      </w:r>
      <w:r w:rsidR="009C0DB9" w:rsidRPr="0007162F">
        <w:rPr>
          <w:szCs w:val="24"/>
        </w:rPr>
        <w:t xml:space="preserve"> </w:t>
      </w:r>
      <w:r w:rsidR="009C0DB9" w:rsidRPr="0007162F">
        <w:rPr>
          <w:color w:val="222222"/>
          <w:szCs w:val="24"/>
          <w:shd w:val="clear" w:color="auto" w:fill="FFFFFF"/>
        </w:rPr>
        <w:t>loday.zangpo601@dccl.bt/</w:t>
      </w:r>
      <w:r w:rsidRPr="0007162F">
        <w:rPr>
          <w:szCs w:val="24"/>
        </w:rPr>
        <w:t xml:space="preserve"> </w:t>
      </w:r>
      <w:r w:rsidRPr="0007162F">
        <w:rPr>
          <w:rFonts w:eastAsia="MS Mincho"/>
          <w:szCs w:val="24"/>
        </w:rPr>
        <w:t>procurement@dccl.bt</w:t>
      </w:r>
    </w:p>
    <w:p w14:paraId="74EBFDA4" w14:textId="77777777" w:rsidR="00727405" w:rsidRPr="009C0DB9" w:rsidRDefault="00727405" w:rsidP="007C4B30">
      <w:pPr>
        <w:pStyle w:val="ListParagraph"/>
        <w:tabs>
          <w:tab w:val="clear" w:pos="720"/>
          <w:tab w:val="clear" w:pos="1440"/>
          <w:tab w:val="clear" w:pos="2304"/>
        </w:tabs>
        <w:spacing w:after="0"/>
        <w:ind w:left="450"/>
        <w:rPr>
          <w:rFonts w:eastAsia="MS Mincho"/>
          <w:szCs w:val="24"/>
        </w:rPr>
      </w:pPr>
    </w:p>
    <w:p w14:paraId="1C6E6E8C" w14:textId="77777777" w:rsidR="00194A35" w:rsidRPr="00F64174" w:rsidRDefault="00194A35" w:rsidP="007C4B30">
      <w:pPr>
        <w:spacing w:after="0"/>
        <w:rPr>
          <w:rFonts w:asciiTheme="minorHAnsi" w:hAnsiTheme="minorHAnsi" w:cstheme="minorHAnsi"/>
          <w:szCs w:val="24"/>
        </w:rPr>
      </w:pPr>
    </w:p>
    <w:p w14:paraId="5393AEF9" w14:textId="77777777" w:rsidR="00192066" w:rsidRDefault="00192066" w:rsidP="007C4B30">
      <w:pPr>
        <w:pStyle w:val="Heading2"/>
        <w:numPr>
          <w:ilvl w:val="0"/>
          <w:numId w:val="0"/>
        </w:numPr>
        <w:tabs>
          <w:tab w:val="clear" w:pos="720"/>
          <w:tab w:val="clear" w:pos="1440"/>
          <w:tab w:val="clear" w:pos="2304"/>
        </w:tabs>
        <w:spacing w:after="0"/>
        <w:rPr>
          <w:rFonts w:asciiTheme="minorHAnsi" w:hAnsiTheme="minorHAnsi" w:cstheme="minorHAnsi"/>
          <w:b w:val="0"/>
          <w:color w:val="auto"/>
          <w:kern w:val="0"/>
          <w:sz w:val="24"/>
          <w:szCs w:val="24"/>
        </w:rPr>
      </w:pPr>
      <w:bookmarkStart w:id="5" w:name="_Toc304808386"/>
      <w:bookmarkStart w:id="6" w:name="_Toc207331714"/>
    </w:p>
    <w:p w14:paraId="63AC768C" w14:textId="77777777" w:rsidR="00DB6E72" w:rsidRPr="009C0DB9" w:rsidRDefault="00DB6E72" w:rsidP="007C4B30">
      <w:pPr>
        <w:pStyle w:val="Heading2"/>
        <w:numPr>
          <w:ilvl w:val="0"/>
          <w:numId w:val="0"/>
        </w:numPr>
        <w:tabs>
          <w:tab w:val="clear" w:pos="720"/>
          <w:tab w:val="clear" w:pos="1440"/>
          <w:tab w:val="clear" w:pos="2304"/>
        </w:tabs>
        <w:spacing w:after="0"/>
        <w:rPr>
          <w:color w:val="auto"/>
          <w:sz w:val="24"/>
          <w:szCs w:val="24"/>
        </w:rPr>
      </w:pPr>
      <w:r w:rsidRPr="009C0DB9">
        <w:rPr>
          <w:color w:val="auto"/>
          <w:sz w:val="24"/>
          <w:szCs w:val="24"/>
        </w:rPr>
        <w:t>SECTION II – INSTRUCTIONS TO BIDDERS</w:t>
      </w:r>
      <w:bookmarkEnd w:id="5"/>
      <w:bookmarkEnd w:id="6"/>
      <w:r w:rsidR="00767DFB" w:rsidRPr="009C0DB9">
        <w:rPr>
          <w:color w:val="auto"/>
          <w:sz w:val="24"/>
          <w:szCs w:val="24"/>
        </w:rPr>
        <w:t xml:space="preserve"> (ITB)</w:t>
      </w:r>
    </w:p>
    <w:p w14:paraId="6A4CCEDF" w14:textId="77777777" w:rsidR="00B835B4" w:rsidRPr="009C0DB9" w:rsidRDefault="00B835B4" w:rsidP="007C4B30">
      <w:pPr>
        <w:tabs>
          <w:tab w:val="clear" w:pos="720"/>
          <w:tab w:val="clear" w:pos="1440"/>
          <w:tab w:val="clear" w:pos="2304"/>
        </w:tabs>
        <w:spacing w:after="0"/>
        <w:rPr>
          <w:szCs w:val="24"/>
        </w:rPr>
      </w:pPr>
      <w:bookmarkStart w:id="7" w:name="_Toc296356237"/>
      <w:bookmarkStart w:id="8" w:name="_Toc296948226"/>
      <w:bookmarkStart w:id="9" w:name="_Toc304808387"/>
      <w:bookmarkStart w:id="10" w:name="_Toc207331715"/>
      <w:bookmarkEnd w:id="1"/>
    </w:p>
    <w:p w14:paraId="1FA91E13" w14:textId="77777777" w:rsidR="00DB6E72" w:rsidRPr="009C0DB9" w:rsidRDefault="00B835B4" w:rsidP="007C4B30">
      <w:pPr>
        <w:tabs>
          <w:tab w:val="clear" w:pos="720"/>
          <w:tab w:val="clear" w:pos="1440"/>
          <w:tab w:val="clear" w:pos="2304"/>
        </w:tabs>
        <w:spacing w:after="0"/>
        <w:rPr>
          <w:b/>
          <w:kern w:val="28"/>
          <w:szCs w:val="24"/>
        </w:rPr>
      </w:pPr>
      <w:r w:rsidRPr="009C0DB9">
        <w:rPr>
          <w:b/>
          <w:szCs w:val="24"/>
        </w:rPr>
        <w:t>A.</w:t>
      </w:r>
      <w:r w:rsidRPr="009C0DB9">
        <w:rPr>
          <w:b/>
          <w:szCs w:val="24"/>
        </w:rPr>
        <w:tab/>
      </w:r>
      <w:r w:rsidR="00DB6E72" w:rsidRPr="009C0DB9">
        <w:rPr>
          <w:b/>
          <w:szCs w:val="24"/>
        </w:rPr>
        <w:t>Introduction</w:t>
      </w:r>
      <w:bookmarkStart w:id="11" w:name="_Toc250554013"/>
      <w:bookmarkEnd w:id="7"/>
      <w:bookmarkEnd w:id="8"/>
      <w:bookmarkEnd w:id="9"/>
      <w:bookmarkEnd w:id="10"/>
    </w:p>
    <w:p w14:paraId="35F3894F" w14:textId="77777777" w:rsidR="004115FA" w:rsidRPr="009C0DB9" w:rsidRDefault="004115FA" w:rsidP="007C4B30">
      <w:pPr>
        <w:spacing w:after="0"/>
        <w:rPr>
          <w:szCs w:val="24"/>
        </w:rPr>
      </w:pPr>
    </w:p>
    <w:p w14:paraId="5AE75D56" w14:textId="77777777" w:rsidR="00DB6E72" w:rsidRPr="009C0DB9" w:rsidRDefault="00B835B4" w:rsidP="007C4B30">
      <w:pPr>
        <w:pStyle w:val="Heading2"/>
        <w:numPr>
          <w:ilvl w:val="0"/>
          <w:numId w:val="0"/>
        </w:numPr>
        <w:tabs>
          <w:tab w:val="clear" w:pos="720"/>
          <w:tab w:val="clear" w:pos="1440"/>
          <w:tab w:val="clear" w:pos="2304"/>
        </w:tabs>
        <w:spacing w:after="0"/>
        <w:ind w:left="567" w:hanging="567"/>
        <w:rPr>
          <w:color w:val="auto"/>
          <w:sz w:val="24"/>
          <w:szCs w:val="24"/>
        </w:rPr>
      </w:pPr>
      <w:bookmarkStart w:id="12" w:name="_Toc296356240"/>
      <w:bookmarkStart w:id="13" w:name="_Toc296948229"/>
      <w:bookmarkStart w:id="14" w:name="_Toc304808390"/>
      <w:bookmarkStart w:id="15" w:name="_Toc207331718"/>
      <w:r w:rsidRPr="009C0DB9">
        <w:rPr>
          <w:color w:val="auto"/>
          <w:sz w:val="24"/>
          <w:szCs w:val="24"/>
        </w:rPr>
        <w:t>1.</w:t>
      </w:r>
      <w:r w:rsidRPr="009C0DB9">
        <w:rPr>
          <w:color w:val="auto"/>
          <w:sz w:val="24"/>
          <w:szCs w:val="24"/>
        </w:rPr>
        <w:tab/>
      </w:r>
      <w:r w:rsidR="00DB6E72" w:rsidRPr="009C0DB9">
        <w:rPr>
          <w:color w:val="auto"/>
          <w:sz w:val="24"/>
          <w:szCs w:val="24"/>
        </w:rPr>
        <w:t xml:space="preserve">Scope of </w:t>
      </w:r>
      <w:bookmarkEnd w:id="11"/>
      <w:bookmarkEnd w:id="12"/>
      <w:bookmarkEnd w:id="13"/>
      <w:r w:rsidR="00DB6E72" w:rsidRPr="009C0DB9">
        <w:rPr>
          <w:color w:val="auto"/>
          <w:sz w:val="24"/>
          <w:szCs w:val="24"/>
        </w:rPr>
        <w:t>Works</w:t>
      </w:r>
      <w:bookmarkEnd w:id="14"/>
      <w:bookmarkEnd w:id="15"/>
    </w:p>
    <w:p w14:paraId="78F48A93" w14:textId="77777777" w:rsidR="00194A35" w:rsidRPr="009C0DB9" w:rsidRDefault="00194A35" w:rsidP="007C4B30">
      <w:pPr>
        <w:spacing w:after="0"/>
        <w:rPr>
          <w:szCs w:val="24"/>
        </w:rPr>
      </w:pPr>
    </w:p>
    <w:p w14:paraId="58751D8A" w14:textId="3A2FB836" w:rsidR="00194A35" w:rsidRPr="009C0DB9" w:rsidRDefault="00192066" w:rsidP="002D5EE7">
      <w:pPr>
        <w:rPr>
          <w:rFonts w:eastAsia="MS Mincho"/>
          <w:szCs w:val="24"/>
        </w:rPr>
      </w:pPr>
      <w:r w:rsidRPr="009C0DB9">
        <w:rPr>
          <w:szCs w:val="24"/>
        </w:rPr>
        <w:t xml:space="preserve">        </w:t>
      </w:r>
      <w:r w:rsidR="00F64174" w:rsidRPr="009C0DB9">
        <w:rPr>
          <w:szCs w:val="24"/>
        </w:rPr>
        <w:t>Handling of C</w:t>
      </w:r>
      <w:r w:rsidR="002D5EE7" w:rsidRPr="009C0DB9">
        <w:rPr>
          <w:szCs w:val="24"/>
        </w:rPr>
        <w:t>ement at Phuentsholing Depot</w:t>
      </w:r>
      <w:r w:rsidR="0007162F">
        <w:rPr>
          <w:rFonts w:eastAsia="MS Mincho"/>
          <w:szCs w:val="24"/>
        </w:rPr>
        <w:t>s</w:t>
      </w:r>
    </w:p>
    <w:p w14:paraId="1FFB25F4" w14:textId="77777777" w:rsidR="00194A35" w:rsidRPr="009C0DB9" w:rsidRDefault="00DB6E72" w:rsidP="002D5EE7">
      <w:pPr>
        <w:pStyle w:val="Heading2"/>
        <w:numPr>
          <w:ilvl w:val="0"/>
          <w:numId w:val="40"/>
        </w:numPr>
        <w:tabs>
          <w:tab w:val="clear" w:pos="720"/>
          <w:tab w:val="clear" w:pos="1440"/>
          <w:tab w:val="clear" w:pos="2304"/>
        </w:tabs>
        <w:spacing w:after="0"/>
        <w:ind w:left="630" w:hanging="630"/>
        <w:rPr>
          <w:color w:val="auto"/>
          <w:sz w:val="24"/>
          <w:szCs w:val="24"/>
        </w:rPr>
      </w:pPr>
      <w:bookmarkStart w:id="16" w:name="_Toc296356241"/>
      <w:bookmarkStart w:id="17" w:name="_Toc296948230"/>
      <w:bookmarkStart w:id="18" w:name="_Toc304808391"/>
      <w:bookmarkStart w:id="19" w:name="_Toc207331719"/>
      <w:r w:rsidRPr="009C0DB9">
        <w:rPr>
          <w:color w:val="auto"/>
          <w:sz w:val="24"/>
          <w:szCs w:val="24"/>
        </w:rPr>
        <w:t>Fraud and Corruption</w:t>
      </w:r>
      <w:bookmarkEnd w:id="16"/>
      <w:bookmarkEnd w:id="17"/>
      <w:bookmarkEnd w:id="18"/>
      <w:bookmarkEnd w:id="19"/>
    </w:p>
    <w:p w14:paraId="00EBCDEC" w14:textId="77777777" w:rsidR="00194A35" w:rsidRPr="009C0DB9" w:rsidRDefault="00194A35" w:rsidP="007C4B30">
      <w:pPr>
        <w:spacing w:after="0"/>
        <w:rPr>
          <w:szCs w:val="24"/>
        </w:rPr>
      </w:pPr>
    </w:p>
    <w:p w14:paraId="714786C3" w14:textId="77777777" w:rsidR="00DB6E72" w:rsidRPr="009C0DB9" w:rsidRDefault="00D77A15" w:rsidP="007C4B30">
      <w:pPr>
        <w:tabs>
          <w:tab w:val="clear" w:pos="720"/>
          <w:tab w:val="clear" w:pos="1440"/>
          <w:tab w:val="clear" w:pos="2304"/>
        </w:tabs>
        <w:spacing w:after="0"/>
        <w:rPr>
          <w:szCs w:val="24"/>
        </w:rPr>
      </w:pPr>
      <w:bookmarkStart w:id="20" w:name="_Ref273543206"/>
      <w:r w:rsidRPr="009C0DB9">
        <w:rPr>
          <w:szCs w:val="24"/>
        </w:rPr>
        <w:t>DCCL</w:t>
      </w:r>
      <w:r w:rsidR="00DB6E72" w:rsidRPr="009C0DB9">
        <w:rPr>
          <w:szCs w:val="24"/>
        </w:rPr>
        <w:t xml:space="preserve"> requires that the Bidders </w:t>
      </w:r>
      <w:r w:rsidR="00E95D50" w:rsidRPr="009C0DB9">
        <w:rPr>
          <w:szCs w:val="24"/>
        </w:rPr>
        <w:t xml:space="preserve">and </w:t>
      </w:r>
      <w:r w:rsidR="00DB6E72" w:rsidRPr="009C0DB9">
        <w:rPr>
          <w:szCs w:val="24"/>
        </w:rPr>
        <w:t xml:space="preserve">their respective employees, consultants &amp; agents, shall observe the highest standards of ethics during the bidding process and execution of contracts. </w:t>
      </w:r>
      <w:bookmarkStart w:id="21" w:name="_Ref277252132"/>
      <w:bookmarkEnd w:id="20"/>
      <w:r w:rsidR="00E95D50" w:rsidRPr="009C0DB9">
        <w:rPr>
          <w:szCs w:val="24"/>
        </w:rPr>
        <w:t xml:space="preserve">In pursuance of this policy, it shall be mandatory that Bidders execute an </w:t>
      </w:r>
      <w:r w:rsidR="00DB6E72" w:rsidRPr="009C0DB9">
        <w:rPr>
          <w:szCs w:val="24"/>
        </w:rPr>
        <w:t xml:space="preserve">Integrity Pact Statement as per Form </w:t>
      </w:r>
      <w:r w:rsidR="00EF10D4" w:rsidRPr="009C0DB9">
        <w:rPr>
          <w:szCs w:val="24"/>
        </w:rPr>
        <w:t>2</w:t>
      </w:r>
      <w:r w:rsidR="009A78C8">
        <w:rPr>
          <w:szCs w:val="24"/>
        </w:rPr>
        <w:t xml:space="preserve"> </w:t>
      </w:r>
      <w:r w:rsidR="00DB6E72" w:rsidRPr="009C0DB9">
        <w:rPr>
          <w:szCs w:val="24"/>
        </w:rPr>
        <w:t xml:space="preserve">of Section </w:t>
      </w:r>
      <w:r w:rsidR="00A501D5" w:rsidRPr="009C0DB9">
        <w:rPr>
          <w:szCs w:val="24"/>
        </w:rPr>
        <w:t>I</w:t>
      </w:r>
      <w:r w:rsidR="006A33DD" w:rsidRPr="009C0DB9">
        <w:rPr>
          <w:szCs w:val="24"/>
        </w:rPr>
        <w:t>II</w:t>
      </w:r>
      <w:r w:rsidR="00DB6E72" w:rsidRPr="009C0DB9">
        <w:rPr>
          <w:szCs w:val="24"/>
        </w:rPr>
        <w:t>. Failure to provide a duly executed Integrity Pact Statement may result in rejection of the Bid</w:t>
      </w:r>
      <w:r w:rsidR="007C1D9B" w:rsidRPr="009C0DB9">
        <w:rPr>
          <w:szCs w:val="24"/>
        </w:rPr>
        <w:t>,</w:t>
      </w:r>
      <w:bookmarkEnd w:id="21"/>
    </w:p>
    <w:p w14:paraId="6009D13D" w14:textId="77777777" w:rsidR="00DB6E72" w:rsidRPr="009C0DB9" w:rsidRDefault="00DB6E72" w:rsidP="007C4B30">
      <w:pPr>
        <w:pStyle w:val="ListParagraph"/>
        <w:spacing w:after="0"/>
        <w:rPr>
          <w:szCs w:val="24"/>
        </w:rPr>
      </w:pPr>
    </w:p>
    <w:p w14:paraId="73ACF3D6" w14:textId="77777777" w:rsidR="00194A35" w:rsidRPr="009C0DB9" w:rsidRDefault="00DB6E72" w:rsidP="002D5EE7">
      <w:pPr>
        <w:pStyle w:val="Heading2"/>
        <w:numPr>
          <w:ilvl w:val="0"/>
          <w:numId w:val="40"/>
        </w:numPr>
        <w:tabs>
          <w:tab w:val="clear" w:pos="720"/>
          <w:tab w:val="clear" w:pos="1440"/>
          <w:tab w:val="clear" w:pos="2304"/>
        </w:tabs>
        <w:spacing w:after="0"/>
        <w:ind w:hanging="630"/>
        <w:rPr>
          <w:color w:val="auto"/>
          <w:sz w:val="24"/>
          <w:szCs w:val="24"/>
        </w:rPr>
      </w:pPr>
      <w:bookmarkStart w:id="22" w:name="_Toc296356242"/>
      <w:bookmarkStart w:id="23" w:name="_Toc296948231"/>
      <w:bookmarkStart w:id="24" w:name="_Ref302747899"/>
      <w:bookmarkStart w:id="25" w:name="_Ref303686690"/>
      <w:bookmarkStart w:id="26" w:name="_Toc304808392"/>
      <w:bookmarkStart w:id="27" w:name="_Toc207331720"/>
      <w:r w:rsidRPr="009C0DB9">
        <w:rPr>
          <w:color w:val="auto"/>
          <w:sz w:val="24"/>
          <w:szCs w:val="24"/>
        </w:rPr>
        <w:t>Eligibility of Bidders</w:t>
      </w:r>
      <w:bookmarkEnd w:id="22"/>
      <w:bookmarkEnd w:id="23"/>
      <w:bookmarkEnd w:id="24"/>
      <w:bookmarkEnd w:id="25"/>
      <w:bookmarkEnd w:id="26"/>
      <w:bookmarkEnd w:id="27"/>
    </w:p>
    <w:p w14:paraId="4D136169" w14:textId="77777777" w:rsidR="00194A35" w:rsidRPr="009C0DB9" w:rsidRDefault="00194A35" w:rsidP="007C4B30">
      <w:pPr>
        <w:spacing w:after="0"/>
        <w:rPr>
          <w:szCs w:val="24"/>
        </w:rPr>
      </w:pPr>
    </w:p>
    <w:p w14:paraId="7B8CDEF8" w14:textId="77777777" w:rsidR="00B835B4" w:rsidRPr="009C0DB9" w:rsidRDefault="00DB6E72" w:rsidP="00EC74C5">
      <w:pPr>
        <w:pStyle w:val="ListParagraph"/>
        <w:numPr>
          <w:ilvl w:val="0"/>
          <w:numId w:val="10"/>
        </w:numPr>
        <w:tabs>
          <w:tab w:val="clear" w:pos="720"/>
          <w:tab w:val="clear" w:pos="1440"/>
          <w:tab w:val="clear" w:pos="2304"/>
        </w:tabs>
        <w:spacing w:after="0"/>
        <w:ind w:hanging="513"/>
        <w:rPr>
          <w:szCs w:val="24"/>
        </w:rPr>
      </w:pPr>
      <w:r w:rsidRPr="009C0DB9">
        <w:rPr>
          <w:szCs w:val="24"/>
        </w:rPr>
        <w:t xml:space="preserve">A Bidder shall be an </w:t>
      </w:r>
      <w:r w:rsidR="006E71B4" w:rsidRPr="009C0DB9">
        <w:rPr>
          <w:szCs w:val="24"/>
        </w:rPr>
        <w:t xml:space="preserve">eligible Bhutanese </w:t>
      </w:r>
      <w:r w:rsidR="004C1D88" w:rsidRPr="009C0DB9">
        <w:rPr>
          <w:szCs w:val="24"/>
        </w:rPr>
        <w:t>firm</w:t>
      </w:r>
      <w:r w:rsidR="006E71B4" w:rsidRPr="009C0DB9">
        <w:rPr>
          <w:szCs w:val="24"/>
        </w:rPr>
        <w:t xml:space="preserve"> or </w:t>
      </w:r>
      <w:r w:rsidRPr="009C0DB9">
        <w:rPr>
          <w:szCs w:val="24"/>
        </w:rPr>
        <w:t>incorporated legal entity under</w:t>
      </w:r>
      <w:r w:rsidR="006E71B4" w:rsidRPr="009C0DB9">
        <w:rPr>
          <w:szCs w:val="24"/>
        </w:rPr>
        <w:t xml:space="preserve"> Companies Act of the Kingdom of Bhutan 2000.</w:t>
      </w:r>
      <w:bookmarkStart w:id="28" w:name="_Ref278619845"/>
    </w:p>
    <w:p w14:paraId="6652CA86" w14:textId="77777777" w:rsidR="00DB6E72" w:rsidRPr="009C0DB9" w:rsidRDefault="00DB6E72" w:rsidP="00EC74C5">
      <w:pPr>
        <w:pStyle w:val="ListParagraph"/>
        <w:numPr>
          <w:ilvl w:val="0"/>
          <w:numId w:val="10"/>
        </w:numPr>
        <w:tabs>
          <w:tab w:val="clear" w:pos="720"/>
          <w:tab w:val="clear" w:pos="1440"/>
          <w:tab w:val="clear" w:pos="2304"/>
        </w:tabs>
        <w:spacing w:after="0"/>
        <w:ind w:hanging="513"/>
        <w:rPr>
          <w:szCs w:val="24"/>
        </w:rPr>
      </w:pPr>
      <w:r w:rsidRPr="009C0DB9">
        <w:rPr>
          <w:szCs w:val="24"/>
        </w:rPr>
        <w:t>A Bidder shall not have conflict of interest. Any Bidder, found to have a conflict of interest, shall be disqualified. Bidders may be considered to have a conflict of interest with one or more parties in the same bidding process if:</w:t>
      </w:r>
      <w:bookmarkEnd w:id="28"/>
    </w:p>
    <w:p w14:paraId="11306F64" w14:textId="77777777" w:rsidR="00E95D50" w:rsidRPr="009C0DB9" w:rsidRDefault="00E95D50" w:rsidP="007C4B30">
      <w:pPr>
        <w:pStyle w:val="ListParagraph"/>
        <w:tabs>
          <w:tab w:val="clear" w:pos="720"/>
          <w:tab w:val="clear" w:pos="1440"/>
          <w:tab w:val="clear" w:pos="2304"/>
        </w:tabs>
        <w:spacing w:after="0"/>
        <w:ind w:left="2160"/>
        <w:rPr>
          <w:szCs w:val="24"/>
        </w:rPr>
      </w:pPr>
    </w:p>
    <w:p w14:paraId="0A2E1AB6" w14:textId="77777777" w:rsidR="00B835B4" w:rsidRPr="009C0DB9" w:rsidRDefault="00AA15FC" w:rsidP="007C4B30">
      <w:pPr>
        <w:pStyle w:val="ListParagraph"/>
        <w:numPr>
          <w:ilvl w:val="0"/>
          <w:numId w:val="4"/>
        </w:numPr>
        <w:tabs>
          <w:tab w:val="clear" w:pos="720"/>
          <w:tab w:val="clear" w:pos="1440"/>
          <w:tab w:val="clear" w:pos="2304"/>
        </w:tabs>
        <w:spacing w:after="0"/>
        <w:ind w:left="1701" w:hanging="567"/>
        <w:rPr>
          <w:szCs w:val="24"/>
        </w:rPr>
      </w:pPr>
      <w:r w:rsidRPr="009C0DB9">
        <w:rPr>
          <w:szCs w:val="24"/>
        </w:rPr>
        <w:t>The Bidder p</w:t>
      </w:r>
      <w:r w:rsidR="00DB6E72" w:rsidRPr="009C0DB9">
        <w:rPr>
          <w:szCs w:val="24"/>
        </w:rPr>
        <w:t>articipat</w:t>
      </w:r>
      <w:r w:rsidRPr="009C0DB9">
        <w:rPr>
          <w:szCs w:val="24"/>
        </w:rPr>
        <w:t xml:space="preserve">es </w:t>
      </w:r>
      <w:r w:rsidR="00DB6E72" w:rsidRPr="009C0DB9">
        <w:rPr>
          <w:szCs w:val="24"/>
        </w:rPr>
        <w:t xml:space="preserve">in more than one Bid shall result in rejection of all Bids in which the Bidder has participated. </w:t>
      </w:r>
      <w:r w:rsidRPr="009C0DB9">
        <w:rPr>
          <w:szCs w:val="24"/>
        </w:rPr>
        <w:t>Each Bidder shall submit one Bid.</w:t>
      </w:r>
    </w:p>
    <w:p w14:paraId="25C36141" w14:textId="77777777" w:rsidR="00B835B4" w:rsidRPr="009C0DB9" w:rsidRDefault="0007682C" w:rsidP="007C4B30">
      <w:pPr>
        <w:pStyle w:val="ListParagraph"/>
        <w:numPr>
          <w:ilvl w:val="0"/>
          <w:numId w:val="4"/>
        </w:numPr>
        <w:tabs>
          <w:tab w:val="clear" w:pos="720"/>
          <w:tab w:val="clear" w:pos="1440"/>
          <w:tab w:val="clear" w:pos="2304"/>
        </w:tabs>
        <w:spacing w:after="0"/>
        <w:ind w:left="1701" w:hanging="567"/>
        <w:rPr>
          <w:szCs w:val="24"/>
        </w:rPr>
      </w:pPr>
      <w:r w:rsidRPr="009C0DB9">
        <w:rPr>
          <w:szCs w:val="24"/>
        </w:rPr>
        <w:t>Employ</w:t>
      </w:r>
      <w:r w:rsidR="00DB6E72" w:rsidRPr="009C0DB9">
        <w:rPr>
          <w:szCs w:val="24"/>
        </w:rPr>
        <w:t xml:space="preserve"> or otherwise engage, either directly or through any of their Affiliates, a </w:t>
      </w:r>
      <w:r w:rsidR="00D77A15" w:rsidRPr="009C0DB9">
        <w:rPr>
          <w:szCs w:val="24"/>
        </w:rPr>
        <w:t>DCCL</w:t>
      </w:r>
      <w:r w:rsidR="00DB6E72" w:rsidRPr="009C0DB9">
        <w:rPr>
          <w:szCs w:val="24"/>
        </w:rPr>
        <w:t xml:space="preserve"> employee, spouse </w:t>
      </w:r>
      <w:r w:rsidRPr="009C0DB9">
        <w:rPr>
          <w:szCs w:val="24"/>
        </w:rPr>
        <w:t>or any</w:t>
      </w:r>
      <w:r w:rsidR="00DB6E72" w:rsidRPr="009C0DB9">
        <w:rPr>
          <w:szCs w:val="24"/>
        </w:rPr>
        <w:t xml:space="preserve"> of the dependent parent of a </w:t>
      </w:r>
      <w:r w:rsidR="00D77A15" w:rsidRPr="009C0DB9">
        <w:rPr>
          <w:szCs w:val="24"/>
        </w:rPr>
        <w:t>DCCL</w:t>
      </w:r>
      <w:r w:rsidR="00DB6E72" w:rsidRPr="009C0DB9">
        <w:rPr>
          <w:szCs w:val="24"/>
        </w:rPr>
        <w:t xml:space="preserve"> employee</w:t>
      </w:r>
      <w:r w:rsidRPr="009C0DB9">
        <w:rPr>
          <w:szCs w:val="24"/>
        </w:rPr>
        <w:t>.</w:t>
      </w:r>
    </w:p>
    <w:p w14:paraId="5376C9BD" w14:textId="77777777" w:rsidR="00B835B4" w:rsidRPr="009C0DB9" w:rsidRDefault="00AA15FC" w:rsidP="007C4B30">
      <w:pPr>
        <w:pStyle w:val="ListParagraph"/>
        <w:numPr>
          <w:ilvl w:val="0"/>
          <w:numId w:val="4"/>
        </w:numPr>
        <w:tabs>
          <w:tab w:val="clear" w:pos="720"/>
          <w:tab w:val="clear" w:pos="1440"/>
          <w:tab w:val="clear" w:pos="2304"/>
        </w:tabs>
        <w:spacing w:after="0"/>
        <w:ind w:left="1701" w:hanging="567"/>
        <w:rPr>
          <w:szCs w:val="24"/>
        </w:rPr>
      </w:pPr>
      <w:r w:rsidRPr="009C0DB9">
        <w:rPr>
          <w:szCs w:val="24"/>
        </w:rPr>
        <w:t>The Bidder h</w:t>
      </w:r>
      <w:r w:rsidR="0007682C" w:rsidRPr="009C0DB9">
        <w:rPr>
          <w:szCs w:val="24"/>
        </w:rPr>
        <w:t>a</w:t>
      </w:r>
      <w:r w:rsidRPr="009C0DB9">
        <w:rPr>
          <w:szCs w:val="24"/>
        </w:rPr>
        <w:t>s</w:t>
      </w:r>
      <w:r w:rsidR="00DB6E72" w:rsidRPr="009C0DB9">
        <w:rPr>
          <w:szCs w:val="24"/>
        </w:rPr>
        <w:t xml:space="preserve"> a relationship with each other, directly or through common third parties, that puts them in a position to have access to information </w:t>
      </w:r>
      <w:r w:rsidR="00DB6E72" w:rsidRPr="009C0DB9">
        <w:rPr>
          <w:szCs w:val="24"/>
        </w:rPr>
        <w:lastRenderedPageBreak/>
        <w:t xml:space="preserve">about or influence on the Bid of another Bidder, or influence the decisions of </w:t>
      </w:r>
      <w:r w:rsidR="00D77A15" w:rsidRPr="009C0DB9">
        <w:rPr>
          <w:szCs w:val="24"/>
        </w:rPr>
        <w:t>DCCL</w:t>
      </w:r>
      <w:r w:rsidR="00DB6E72" w:rsidRPr="009C0DB9">
        <w:rPr>
          <w:szCs w:val="24"/>
        </w:rPr>
        <w:t xml:space="preserve"> regarding this bidding process, or </w:t>
      </w:r>
    </w:p>
    <w:p w14:paraId="0F262A4F" w14:textId="77777777" w:rsidR="00DB6E72" w:rsidRPr="009C0DB9" w:rsidRDefault="00AA15FC" w:rsidP="00A62E44">
      <w:pPr>
        <w:pStyle w:val="ListParagraph"/>
        <w:numPr>
          <w:ilvl w:val="0"/>
          <w:numId w:val="4"/>
        </w:numPr>
        <w:tabs>
          <w:tab w:val="clear" w:pos="720"/>
          <w:tab w:val="clear" w:pos="1440"/>
          <w:tab w:val="clear" w:pos="2304"/>
        </w:tabs>
        <w:spacing w:after="0"/>
        <w:ind w:left="1701" w:hanging="567"/>
        <w:rPr>
          <w:szCs w:val="24"/>
        </w:rPr>
      </w:pPr>
      <w:r w:rsidRPr="009C0DB9">
        <w:rPr>
          <w:szCs w:val="24"/>
        </w:rPr>
        <w:t>The Bidder h</w:t>
      </w:r>
      <w:r w:rsidR="0007682C" w:rsidRPr="009C0DB9">
        <w:rPr>
          <w:szCs w:val="24"/>
        </w:rPr>
        <w:t>a</w:t>
      </w:r>
      <w:r w:rsidRPr="009C0DB9">
        <w:rPr>
          <w:szCs w:val="24"/>
        </w:rPr>
        <w:t xml:space="preserve">s </w:t>
      </w:r>
      <w:r w:rsidR="00DB6E72" w:rsidRPr="009C0DB9">
        <w:rPr>
          <w:szCs w:val="24"/>
        </w:rPr>
        <w:t>the same legal authorised representative for purposes of this Bid.</w:t>
      </w:r>
    </w:p>
    <w:p w14:paraId="4631D996" w14:textId="77777777" w:rsidR="00191AB2" w:rsidRPr="009C0DB9" w:rsidRDefault="00191AB2" w:rsidP="007C4B30">
      <w:pPr>
        <w:pStyle w:val="ListParagraph"/>
        <w:tabs>
          <w:tab w:val="clear" w:pos="720"/>
          <w:tab w:val="clear" w:pos="1440"/>
          <w:tab w:val="clear" w:pos="2304"/>
        </w:tabs>
        <w:spacing w:after="0"/>
        <w:ind w:left="1440"/>
        <w:rPr>
          <w:szCs w:val="24"/>
        </w:rPr>
      </w:pPr>
      <w:bookmarkStart w:id="29" w:name="_Ref273692600"/>
    </w:p>
    <w:p w14:paraId="017534E0" w14:textId="77777777" w:rsidR="00DB6E72" w:rsidRPr="009C0DB9" w:rsidRDefault="00DB6E72" w:rsidP="002D5EE7">
      <w:pPr>
        <w:pStyle w:val="Heading2"/>
        <w:numPr>
          <w:ilvl w:val="0"/>
          <w:numId w:val="40"/>
        </w:numPr>
        <w:tabs>
          <w:tab w:val="clear" w:pos="720"/>
          <w:tab w:val="clear" w:pos="1440"/>
          <w:tab w:val="clear" w:pos="2304"/>
        </w:tabs>
        <w:spacing w:after="0"/>
        <w:ind w:left="567" w:hanging="567"/>
        <w:rPr>
          <w:color w:val="auto"/>
          <w:sz w:val="24"/>
          <w:szCs w:val="24"/>
        </w:rPr>
      </w:pPr>
      <w:bookmarkStart w:id="30" w:name="_Toc296356243"/>
      <w:bookmarkStart w:id="31" w:name="_Toc296948232"/>
      <w:bookmarkStart w:id="32" w:name="_Toc304808393"/>
      <w:bookmarkStart w:id="33" w:name="_Toc207331721"/>
      <w:r w:rsidRPr="009C0DB9">
        <w:rPr>
          <w:color w:val="auto"/>
          <w:sz w:val="24"/>
          <w:szCs w:val="24"/>
        </w:rPr>
        <w:t>Exclusion of Bidders</w:t>
      </w:r>
      <w:bookmarkEnd w:id="29"/>
      <w:bookmarkEnd w:id="30"/>
      <w:bookmarkEnd w:id="31"/>
      <w:bookmarkEnd w:id="32"/>
      <w:bookmarkEnd w:id="33"/>
    </w:p>
    <w:p w14:paraId="087A1FA3" w14:textId="77777777" w:rsidR="005012B6" w:rsidRPr="009C0DB9" w:rsidRDefault="005012B6" w:rsidP="007C4B30">
      <w:pPr>
        <w:spacing w:after="0"/>
        <w:rPr>
          <w:szCs w:val="24"/>
        </w:rPr>
      </w:pPr>
    </w:p>
    <w:p w14:paraId="501C74C6" w14:textId="77777777" w:rsidR="00DB6E72" w:rsidRPr="009C0DB9" w:rsidRDefault="00DB6E72" w:rsidP="007C4B30">
      <w:pPr>
        <w:tabs>
          <w:tab w:val="clear" w:pos="720"/>
          <w:tab w:val="clear" w:pos="1440"/>
          <w:tab w:val="clear" w:pos="2304"/>
        </w:tabs>
        <w:spacing w:after="0"/>
        <w:rPr>
          <w:szCs w:val="24"/>
        </w:rPr>
      </w:pPr>
      <w:r w:rsidRPr="009C0DB9">
        <w:rPr>
          <w:szCs w:val="24"/>
        </w:rPr>
        <w:t xml:space="preserve">A Bidder shall be ineligible </w:t>
      </w:r>
      <w:r w:rsidR="002564F3" w:rsidRPr="009C0DB9">
        <w:rPr>
          <w:szCs w:val="24"/>
        </w:rPr>
        <w:t>for participating</w:t>
      </w:r>
      <w:r w:rsidRPr="009C0DB9">
        <w:rPr>
          <w:szCs w:val="24"/>
        </w:rPr>
        <w:t xml:space="preserve"> in this bidding process under the following circumstances: </w:t>
      </w:r>
    </w:p>
    <w:p w14:paraId="6EB8BCFC" w14:textId="77777777" w:rsidR="00DB6E72" w:rsidRPr="009C0DB9" w:rsidRDefault="00DB6E72" w:rsidP="007C4B30">
      <w:pPr>
        <w:pStyle w:val="ListParagraph"/>
        <w:tabs>
          <w:tab w:val="clear" w:pos="720"/>
          <w:tab w:val="clear" w:pos="1440"/>
          <w:tab w:val="clear" w:pos="2304"/>
        </w:tabs>
        <w:spacing w:after="0"/>
        <w:ind w:left="1440"/>
        <w:rPr>
          <w:szCs w:val="24"/>
        </w:rPr>
      </w:pPr>
    </w:p>
    <w:p w14:paraId="40370B07" w14:textId="77777777" w:rsidR="00B835B4" w:rsidRPr="009C0DB9" w:rsidRDefault="00DB6E72" w:rsidP="007C4B30">
      <w:pPr>
        <w:pStyle w:val="ListParagraph"/>
        <w:numPr>
          <w:ilvl w:val="0"/>
          <w:numId w:val="5"/>
        </w:numPr>
        <w:tabs>
          <w:tab w:val="clear" w:pos="720"/>
          <w:tab w:val="clear" w:pos="1440"/>
          <w:tab w:val="clear" w:pos="2304"/>
        </w:tabs>
        <w:spacing w:after="0"/>
        <w:ind w:left="567" w:hanging="567"/>
        <w:rPr>
          <w:szCs w:val="24"/>
        </w:rPr>
      </w:pPr>
      <w:r w:rsidRPr="009C0DB9">
        <w:rPr>
          <w:szCs w:val="24"/>
        </w:rPr>
        <w:t>The Bidders is insolvent or is in receivership or is a bankrupt or is in the process of being wound up; or has entered into an arrangement with the creditors; or</w:t>
      </w:r>
    </w:p>
    <w:p w14:paraId="1AAEF292" w14:textId="77777777" w:rsidR="00B835B4" w:rsidRPr="009C0DB9" w:rsidRDefault="00A37E9F" w:rsidP="007C4B30">
      <w:pPr>
        <w:pStyle w:val="ListParagraph"/>
        <w:numPr>
          <w:ilvl w:val="0"/>
          <w:numId w:val="5"/>
        </w:numPr>
        <w:tabs>
          <w:tab w:val="clear" w:pos="720"/>
          <w:tab w:val="clear" w:pos="1440"/>
          <w:tab w:val="clear" w:pos="2304"/>
        </w:tabs>
        <w:spacing w:after="0"/>
        <w:ind w:left="567" w:hanging="567"/>
        <w:rPr>
          <w:szCs w:val="24"/>
        </w:rPr>
      </w:pPr>
      <w:r>
        <w:rPr>
          <w:szCs w:val="24"/>
        </w:rPr>
        <w:t>The b</w:t>
      </w:r>
      <w:r w:rsidR="00DB6E72" w:rsidRPr="009C0DB9">
        <w:rPr>
          <w:szCs w:val="24"/>
        </w:rPr>
        <w:t xml:space="preserve">idders’ affairs are being administered by a court, judicial officer or appointed liquidator; or </w:t>
      </w:r>
    </w:p>
    <w:p w14:paraId="449C9B83" w14:textId="77777777" w:rsidR="00B835B4" w:rsidRPr="009C0DB9" w:rsidRDefault="00DB6E72" w:rsidP="007C4B30">
      <w:pPr>
        <w:pStyle w:val="ListParagraph"/>
        <w:numPr>
          <w:ilvl w:val="0"/>
          <w:numId w:val="5"/>
        </w:numPr>
        <w:tabs>
          <w:tab w:val="clear" w:pos="720"/>
          <w:tab w:val="clear" w:pos="1440"/>
          <w:tab w:val="clear" w:pos="2304"/>
        </w:tabs>
        <w:spacing w:after="0"/>
        <w:ind w:left="567" w:hanging="567"/>
        <w:rPr>
          <w:szCs w:val="24"/>
        </w:rPr>
      </w:pPr>
      <w:r w:rsidRPr="009C0DB9">
        <w:rPr>
          <w:szCs w:val="24"/>
        </w:rPr>
        <w:t xml:space="preserve">The Bidder has suspended business or is in any analogous situation arising from similar procedures under the laws and regulations of his country of establishment; or </w:t>
      </w:r>
    </w:p>
    <w:p w14:paraId="4706CD93" w14:textId="77777777" w:rsidR="00B835B4" w:rsidRPr="009C0DB9" w:rsidRDefault="00DB6E72" w:rsidP="007C4B30">
      <w:pPr>
        <w:pStyle w:val="ListParagraph"/>
        <w:numPr>
          <w:ilvl w:val="0"/>
          <w:numId w:val="5"/>
        </w:numPr>
        <w:tabs>
          <w:tab w:val="clear" w:pos="720"/>
          <w:tab w:val="clear" w:pos="1440"/>
          <w:tab w:val="clear" w:pos="2304"/>
        </w:tabs>
        <w:spacing w:after="0"/>
        <w:ind w:left="567" w:hanging="567"/>
        <w:rPr>
          <w:szCs w:val="24"/>
        </w:rPr>
      </w:pPr>
      <w:r w:rsidRPr="009C0DB9">
        <w:rPr>
          <w:szCs w:val="24"/>
        </w:rPr>
        <w:t xml:space="preserve">The Bidder has been found guilty of professional misconduct by any competent authority as per law or any professional body; or </w:t>
      </w:r>
    </w:p>
    <w:p w14:paraId="6B096A33" w14:textId="77777777" w:rsidR="00B835B4" w:rsidRPr="009C0DB9" w:rsidRDefault="00DB6E72" w:rsidP="007C4B30">
      <w:pPr>
        <w:pStyle w:val="ListParagraph"/>
        <w:numPr>
          <w:ilvl w:val="0"/>
          <w:numId w:val="5"/>
        </w:numPr>
        <w:tabs>
          <w:tab w:val="clear" w:pos="720"/>
          <w:tab w:val="clear" w:pos="1440"/>
          <w:tab w:val="clear" w:pos="2304"/>
        </w:tabs>
        <w:spacing w:after="0"/>
        <w:ind w:left="567" w:hanging="567"/>
        <w:rPr>
          <w:szCs w:val="24"/>
        </w:rPr>
      </w:pPr>
      <w:r w:rsidRPr="009C0DB9">
        <w:rPr>
          <w:szCs w:val="24"/>
        </w:rPr>
        <w:t xml:space="preserve">The Bidder has not fulfilled his obligations with regard to the payment of taxes, social security or other payments due in accordance with the laws of the country in which he is established or of the Kingdom of Bhutan; or </w:t>
      </w:r>
    </w:p>
    <w:p w14:paraId="633C12A6" w14:textId="77777777" w:rsidR="00B835B4" w:rsidRPr="009C0DB9" w:rsidRDefault="00DB6E72" w:rsidP="007C4B30">
      <w:pPr>
        <w:pStyle w:val="ListParagraph"/>
        <w:numPr>
          <w:ilvl w:val="0"/>
          <w:numId w:val="5"/>
        </w:numPr>
        <w:tabs>
          <w:tab w:val="clear" w:pos="720"/>
          <w:tab w:val="clear" w:pos="1440"/>
          <w:tab w:val="clear" w:pos="2304"/>
        </w:tabs>
        <w:spacing w:after="0"/>
        <w:ind w:left="567" w:hanging="567"/>
        <w:rPr>
          <w:szCs w:val="24"/>
        </w:rPr>
      </w:pPr>
      <w:r w:rsidRPr="009C0DB9">
        <w:rPr>
          <w:szCs w:val="24"/>
        </w:rPr>
        <w:t xml:space="preserve">The Bidder has been declared by </w:t>
      </w:r>
      <w:r w:rsidR="00D77A15" w:rsidRPr="009C0DB9">
        <w:rPr>
          <w:szCs w:val="24"/>
        </w:rPr>
        <w:t>DCCL</w:t>
      </w:r>
      <w:r w:rsidR="004B79FA" w:rsidRPr="009C0DB9">
        <w:rPr>
          <w:szCs w:val="24"/>
        </w:rPr>
        <w:t xml:space="preserve"> or the Anti-Corruption Commission </w:t>
      </w:r>
      <w:r w:rsidRPr="009C0DB9">
        <w:rPr>
          <w:szCs w:val="24"/>
        </w:rPr>
        <w:t xml:space="preserve">to be ineligible for participation in tenders on account of </w:t>
      </w:r>
      <w:r w:rsidR="002564F3" w:rsidRPr="009C0DB9">
        <w:rPr>
          <w:szCs w:val="24"/>
        </w:rPr>
        <w:t>any fraud</w:t>
      </w:r>
      <w:r w:rsidRPr="009C0DB9">
        <w:rPr>
          <w:szCs w:val="24"/>
        </w:rPr>
        <w:t xml:space="preserve"> and/or corruption in competing or executing a Contract; or </w:t>
      </w:r>
    </w:p>
    <w:p w14:paraId="12A44858" w14:textId="77777777" w:rsidR="00DB6E72" w:rsidRPr="009C0DB9" w:rsidRDefault="00DB6E72" w:rsidP="007C4B30">
      <w:pPr>
        <w:pStyle w:val="ListParagraph"/>
        <w:numPr>
          <w:ilvl w:val="0"/>
          <w:numId w:val="5"/>
        </w:numPr>
        <w:tabs>
          <w:tab w:val="clear" w:pos="720"/>
          <w:tab w:val="clear" w:pos="1440"/>
          <w:tab w:val="clear" w:pos="2304"/>
        </w:tabs>
        <w:spacing w:after="0"/>
        <w:ind w:left="567" w:hanging="567"/>
        <w:rPr>
          <w:szCs w:val="24"/>
        </w:rPr>
      </w:pPr>
      <w:r w:rsidRPr="009C0DB9">
        <w:rPr>
          <w:szCs w:val="24"/>
        </w:rPr>
        <w:t xml:space="preserve">The Bidder has been debarred from participation in public procurement by any competent authority as per law. </w:t>
      </w:r>
    </w:p>
    <w:p w14:paraId="437809DF" w14:textId="77777777" w:rsidR="00DB6E72" w:rsidRPr="009C0DB9" w:rsidRDefault="00DB6E72" w:rsidP="007C4B30">
      <w:pPr>
        <w:pStyle w:val="Heading2"/>
        <w:numPr>
          <w:ilvl w:val="0"/>
          <w:numId w:val="0"/>
        </w:numPr>
        <w:tabs>
          <w:tab w:val="clear" w:pos="720"/>
          <w:tab w:val="clear" w:pos="1440"/>
          <w:tab w:val="clear" w:pos="2304"/>
        </w:tabs>
        <w:spacing w:after="0"/>
        <w:rPr>
          <w:color w:val="auto"/>
          <w:sz w:val="24"/>
          <w:szCs w:val="24"/>
        </w:rPr>
      </w:pPr>
    </w:p>
    <w:p w14:paraId="6F1F88CD" w14:textId="77777777" w:rsidR="00DB6E72" w:rsidRPr="009C0DB9" w:rsidRDefault="00DB6E72" w:rsidP="002D5EE7">
      <w:pPr>
        <w:pStyle w:val="Heading2"/>
        <w:numPr>
          <w:ilvl w:val="0"/>
          <w:numId w:val="40"/>
        </w:numPr>
        <w:tabs>
          <w:tab w:val="clear" w:pos="720"/>
          <w:tab w:val="clear" w:pos="1440"/>
          <w:tab w:val="clear" w:pos="2304"/>
        </w:tabs>
        <w:spacing w:after="0"/>
        <w:ind w:left="567" w:hanging="567"/>
        <w:rPr>
          <w:color w:val="auto"/>
          <w:sz w:val="24"/>
          <w:szCs w:val="24"/>
        </w:rPr>
      </w:pPr>
      <w:bookmarkStart w:id="34" w:name="_Toc257817067"/>
      <w:bookmarkStart w:id="35" w:name="_Toc257817216"/>
      <w:bookmarkStart w:id="36" w:name="_Toc257963806"/>
      <w:bookmarkStart w:id="37" w:name="_Toc257817068"/>
      <w:bookmarkStart w:id="38" w:name="_Toc257817217"/>
      <w:bookmarkStart w:id="39" w:name="_Toc257963807"/>
      <w:bookmarkStart w:id="40" w:name="_Toc257817069"/>
      <w:bookmarkStart w:id="41" w:name="_Toc257817218"/>
      <w:bookmarkStart w:id="42" w:name="_Toc257963808"/>
      <w:bookmarkStart w:id="43" w:name="_Toc257817070"/>
      <w:bookmarkStart w:id="44" w:name="_Toc257817219"/>
      <w:bookmarkStart w:id="45" w:name="_Toc257963809"/>
      <w:bookmarkStart w:id="46" w:name="_Toc257817071"/>
      <w:bookmarkStart w:id="47" w:name="_Toc257817220"/>
      <w:bookmarkStart w:id="48" w:name="_Toc257963810"/>
      <w:bookmarkStart w:id="49" w:name="_Toc257817072"/>
      <w:bookmarkStart w:id="50" w:name="_Toc257817221"/>
      <w:bookmarkStart w:id="51" w:name="_Toc257963811"/>
      <w:bookmarkStart w:id="52" w:name="_Toc257817073"/>
      <w:bookmarkStart w:id="53" w:name="_Toc257817222"/>
      <w:bookmarkStart w:id="54" w:name="_Toc257963812"/>
      <w:bookmarkStart w:id="55" w:name="_Toc257817074"/>
      <w:bookmarkStart w:id="56" w:name="_Toc257817223"/>
      <w:bookmarkStart w:id="57" w:name="_Toc257963813"/>
      <w:bookmarkStart w:id="58" w:name="_Toc257817075"/>
      <w:bookmarkStart w:id="59" w:name="_Toc257817224"/>
      <w:bookmarkStart w:id="60" w:name="_Toc257963814"/>
      <w:bookmarkStart w:id="61" w:name="_Toc250554015"/>
      <w:bookmarkStart w:id="62" w:name="_Toc296356246"/>
      <w:bookmarkStart w:id="63" w:name="_Toc296948235"/>
      <w:bookmarkStart w:id="64" w:name="_Toc304808396"/>
      <w:bookmarkStart w:id="65" w:name="_Toc20733172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9C0DB9">
        <w:rPr>
          <w:color w:val="auto"/>
          <w:sz w:val="24"/>
          <w:szCs w:val="24"/>
        </w:rPr>
        <w:t>Responsibility of Bidders</w:t>
      </w:r>
      <w:bookmarkEnd w:id="61"/>
      <w:bookmarkEnd w:id="62"/>
      <w:bookmarkEnd w:id="63"/>
      <w:bookmarkEnd w:id="64"/>
      <w:bookmarkEnd w:id="65"/>
    </w:p>
    <w:p w14:paraId="27D003AE" w14:textId="77777777" w:rsidR="005012B6" w:rsidRPr="009C0DB9" w:rsidRDefault="005012B6" w:rsidP="007C4B30">
      <w:pPr>
        <w:spacing w:after="0"/>
        <w:rPr>
          <w:szCs w:val="24"/>
        </w:rPr>
      </w:pPr>
    </w:p>
    <w:p w14:paraId="7229F091" w14:textId="77777777" w:rsidR="00B835B4" w:rsidRPr="009C0DB9" w:rsidRDefault="00D77A15" w:rsidP="00EC74C5">
      <w:pPr>
        <w:pStyle w:val="ListParagraph"/>
        <w:numPr>
          <w:ilvl w:val="0"/>
          <w:numId w:val="11"/>
        </w:numPr>
        <w:tabs>
          <w:tab w:val="clear" w:pos="720"/>
          <w:tab w:val="clear" w:pos="1440"/>
          <w:tab w:val="clear" w:pos="2304"/>
        </w:tabs>
        <w:spacing w:after="0"/>
        <w:rPr>
          <w:szCs w:val="24"/>
        </w:rPr>
      </w:pPr>
      <w:r w:rsidRPr="009C0DB9">
        <w:rPr>
          <w:szCs w:val="24"/>
        </w:rPr>
        <w:t>DCCL</w:t>
      </w:r>
      <w:r w:rsidR="00317A2F" w:rsidRPr="009C0DB9">
        <w:rPr>
          <w:szCs w:val="24"/>
        </w:rPr>
        <w:t xml:space="preserve"> shall</w:t>
      </w:r>
      <w:r w:rsidR="00DB6E72" w:rsidRPr="009C0DB9">
        <w:rPr>
          <w:szCs w:val="24"/>
        </w:rPr>
        <w:t xml:space="preserve"> not assume any responsibility regarding information gathered, interpretati</w:t>
      </w:r>
      <w:r w:rsidR="00C318F7" w:rsidRPr="009C0DB9">
        <w:rPr>
          <w:szCs w:val="24"/>
        </w:rPr>
        <w:t>ons or conclusions made by the b</w:t>
      </w:r>
      <w:r w:rsidR="00DB6E72" w:rsidRPr="009C0DB9">
        <w:rPr>
          <w:szCs w:val="24"/>
        </w:rPr>
        <w:t>idder or regarding information, int</w:t>
      </w:r>
      <w:r w:rsidR="00C318F7" w:rsidRPr="009C0DB9">
        <w:rPr>
          <w:szCs w:val="24"/>
        </w:rPr>
        <w:t>erpretations or deductions the b</w:t>
      </w:r>
      <w:r w:rsidR="00DB6E72" w:rsidRPr="009C0DB9">
        <w:rPr>
          <w:szCs w:val="24"/>
        </w:rPr>
        <w:t xml:space="preserve">idder may derive from the data or any report furnished by </w:t>
      </w:r>
      <w:r w:rsidRPr="009C0DB9">
        <w:rPr>
          <w:szCs w:val="24"/>
        </w:rPr>
        <w:t>DCCL</w:t>
      </w:r>
      <w:r w:rsidR="00DB6E72" w:rsidRPr="009C0DB9">
        <w:rPr>
          <w:szCs w:val="24"/>
        </w:rPr>
        <w:t xml:space="preserve">. Verbal communication or conversation with any employee of </w:t>
      </w:r>
      <w:r w:rsidRPr="009C0DB9">
        <w:rPr>
          <w:szCs w:val="24"/>
        </w:rPr>
        <w:t>DCCL</w:t>
      </w:r>
      <w:r w:rsidR="00DB6E72" w:rsidRPr="009C0DB9">
        <w:rPr>
          <w:szCs w:val="24"/>
        </w:rPr>
        <w:t xml:space="preserve"> either bef</w:t>
      </w:r>
      <w:r w:rsidR="00A37E9F">
        <w:rPr>
          <w:szCs w:val="24"/>
        </w:rPr>
        <w:t>ore or after the submission of b</w:t>
      </w:r>
      <w:r w:rsidR="00DB6E72" w:rsidRPr="009C0DB9">
        <w:rPr>
          <w:szCs w:val="24"/>
        </w:rPr>
        <w:t xml:space="preserve">id shall not affect or modify any of the terms </w:t>
      </w:r>
      <w:r w:rsidR="00B835B4" w:rsidRPr="009C0DB9">
        <w:rPr>
          <w:szCs w:val="24"/>
        </w:rPr>
        <w:t>or obligations contained herein.</w:t>
      </w:r>
    </w:p>
    <w:p w14:paraId="4DFEDA05" w14:textId="77777777" w:rsidR="00DB6E72" w:rsidRPr="009C0DB9" w:rsidRDefault="00DB6E72" w:rsidP="00EC74C5">
      <w:pPr>
        <w:pStyle w:val="ListParagraph"/>
        <w:numPr>
          <w:ilvl w:val="0"/>
          <w:numId w:val="11"/>
        </w:numPr>
        <w:tabs>
          <w:tab w:val="clear" w:pos="720"/>
          <w:tab w:val="clear" w:pos="1440"/>
          <w:tab w:val="clear" w:pos="2304"/>
        </w:tabs>
        <w:spacing w:after="0"/>
        <w:rPr>
          <w:szCs w:val="24"/>
        </w:rPr>
      </w:pPr>
      <w:r w:rsidRPr="009C0DB9">
        <w:rPr>
          <w:szCs w:val="24"/>
        </w:rPr>
        <w:t>It shall</w:t>
      </w:r>
      <w:r w:rsidR="00C318F7" w:rsidRPr="009C0DB9">
        <w:rPr>
          <w:szCs w:val="24"/>
        </w:rPr>
        <w:t xml:space="preserve"> be the sole responsibility of b</w:t>
      </w:r>
      <w:r w:rsidRPr="009C0DB9">
        <w:rPr>
          <w:szCs w:val="24"/>
        </w:rPr>
        <w:t>idders to determine and to satisfy themselves by such means as they consider necessary or desirable as to all matters pertaining to this bidding process including in particular all factors that may affect the performance of the Contract in the event of award.</w:t>
      </w:r>
    </w:p>
    <w:p w14:paraId="44FEC8A9" w14:textId="77777777" w:rsidR="00317588" w:rsidRPr="009C0DB9" w:rsidRDefault="00317588" w:rsidP="006F431E">
      <w:pPr>
        <w:pStyle w:val="NoSpacing"/>
        <w:rPr>
          <w:rFonts w:ascii="Times New Roman" w:hAnsi="Times New Roman" w:cs="Times New Roman"/>
          <w:sz w:val="24"/>
          <w:szCs w:val="24"/>
        </w:rPr>
      </w:pPr>
    </w:p>
    <w:p w14:paraId="7D64C2DF" w14:textId="77777777" w:rsidR="00DB6E72" w:rsidRPr="009C0DB9" w:rsidRDefault="00DB6E72" w:rsidP="007C4B30">
      <w:pPr>
        <w:pStyle w:val="Heading2"/>
        <w:numPr>
          <w:ilvl w:val="0"/>
          <w:numId w:val="0"/>
        </w:numPr>
        <w:tabs>
          <w:tab w:val="clear" w:pos="720"/>
          <w:tab w:val="clear" w:pos="1440"/>
          <w:tab w:val="clear" w:pos="2304"/>
        </w:tabs>
        <w:spacing w:after="0"/>
        <w:ind w:left="360" w:hanging="360"/>
        <w:rPr>
          <w:color w:val="auto"/>
          <w:sz w:val="24"/>
          <w:szCs w:val="24"/>
        </w:rPr>
      </w:pPr>
      <w:bookmarkStart w:id="66" w:name="_Toc257817077"/>
      <w:bookmarkStart w:id="67" w:name="_Toc257817226"/>
      <w:bookmarkStart w:id="68" w:name="_Toc257963816"/>
      <w:bookmarkStart w:id="69" w:name="_Toc296356247"/>
      <w:bookmarkStart w:id="70" w:name="_Toc296948236"/>
      <w:bookmarkStart w:id="71" w:name="_Toc304808397"/>
      <w:bookmarkStart w:id="72" w:name="_Toc207331725"/>
      <w:bookmarkEnd w:id="66"/>
      <w:bookmarkEnd w:id="67"/>
      <w:bookmarkEnd w:id="68"/>
      <w:r w:rsidRPr="009C0DB9">
        <w:rPr>
          <w:color w:val="auto"/>
          <w:sz w:val="24"/>
          <w:szCs w:val="24"/>
        </w:rPr>
        <w:t>B. The Bidding Documents</w:t>
      </w:r>
      <w:bookmarkEnd w:id="69"/>
      <w:bookmarkEnd w:id="70"/>
      <w:bookmarkEnd w:id="71"/>
      <w:bookmarkEnd w:id="72"/>
    </w:p>
    <w:p w14:paraId="1D94F028" w14:textId="77777777" w:rsidR="00317588" w:rsidRPr="009C0DB9" w:rsidRDefault="00317588" w:rsidP="006F431E">
      <w:pPr>
        <w:pStyle w:val="NoSpacing"/>
        <w:rPr>
          <w:rFonts w:ascii="Times New Roman" w:hAnsi="Times New Roman" w:cs="Times New Roman"/>
          <w:sz w:val="24"/>
          <w:szCs w:val="24"/>
        </w:rPr>
      </w:pPr>
    </w:p>
    <w:p w14:paraId="75CDEDD8" w14:textId="77777777" w:rsidR="005012B6" w:rsidRPr="009C0DB9" w:rsidRDefault="00DB6E72" w:rsidP="002D5EE7">
      <w:pPr>
        <w:pStyle w:val="Heading2"/>
        <w:numPr>
          <w:ilvl w:val="0"/>
          <w:numId w:val="40"/>
        </w:numPr>
        <w:tabs>
          <w:tab w:val="clear" w:pos="720"/>
          <w:tab w:val="clear" w:pos="1440"/>
          <w:tab w:val="clear" w:pos="2304"/>
        </w:tabs>
        <w:spacing w:after="0"/>
        <w:ind w:left="567" w:hanging="567"/>
        <w:rPr>
          <w:color w:val="auto"/>
          <w:sz w:val="24"/>
          <w:szCs w:val="24"/>
        </w:rPr>
      </w:pPr>
      <w:bookmarkStart w:id="73" w:name="_Toc250554019"/>
      <w:bookmarkStart w:id="74" w:name="_Ref260735935"/>
      <w:bookmarkStart w:id="75" w:name="_Ref260736057"/>
      <w:bookmarkStart w:id="76" w:name="_Ref260736082"/>
      <w:bookmarkStart w:id="77" w:name="_Toc296356248"/>
      <w:bookmarkStart w:id="78" w:name="_Toc296948237"/>
      <w:bookmarkStart w:id="79" w:name="_Toc304808398"/>
      <w:bookmarkStart w:id="80" w:name="_Toc207331726"/>
      <w:r w:rsidRPr="009C0DB9">
        <w:rPr>
          <w:color w:val="auto"/>
          <w:sz w:val="24"/>
          <w:szCs w:val="24"/>
        </w:rPr>
        <w:t>Contents of Bidding Documents</w:t>
      </w:r>
      <w:bookmarkEnd w:id="73"/>
      <w:bookmarkEnd w:id="74"/>
      <w:bookmarkEnd w:id="75"/>
      <w:bookmarkEnd w:id="76"/>
      <w:bookmarkEnd w:id="77"/>
      <w:bookmarkEnd w:id="78"/>
      <w:bookmarkEnd w:id="79"/>
      <w:bookmarkEnd w:id="80"/>
    </w:p>
    <w:p w14:paraId="782A63F6" w14:textId="77777777" w:rsidR="005012B6" w:rsidRPr="009C0DB9" w:rsidRDefault="005012B6" w:rsidP="007C4B30">
      <w:pPr>
        <w:spacing w:after="0"/>
        <w:rPr>
          <w:szCs w:val="24"/>
        </w:rPr>
      </w:pPr>
    </w:p>
    <w:p w14:paraId="0D49D52C" w14:textId="77777777" w:rsidR="00B835B4" w:rsidRPr="009C0DB9" w:rsidRDefault="0083691C" w:rsidP="00EC74C5">
      <w:pPr>
        <w:pStyle w:val="ListParagraph"/>
        <w:numPr>
          <w:ilvl w:val="0"/>
          <w:numId w:val="12"/>
        </w:numPr>
        <w:tabs>
          <w:tab w:val="clear" w:pos="720"/>
          <w:tab w:val="clear" w:pos="1440"/>
          <w:tab w:val="clear" w:pos="2304"/>
        </w:tabs>
        <w:spacing w:after="0"/>
        <w:rPr>
          <w:rFonts w:eastAsia="MS Mincho"/>
          <w:szCs w:val="24"/>
        </w:rPr>
      </w:pPr>
      <w:bookmarkStart w:id="81" w:name="_Ref298319686"/>
      <w:r w:rsidRPr="009C0DB9">
        <w:rPr>
          <w:rFonts w:eastAsia="MS Mincho"/>
          <w:szCs w:val="24"/>
        </w:rPr>
        <w:t>The scope of work, b</w:t>
      </w:r>
      <w:r w:rsidR="005012B6" w:rsidRPr="009C0DB9">
        <w:rPr>
          <w:rFonts w:eastAsia="MS Mincho"/>
          <w:szCs w:val="24"/>
        </w:rPr>
        <w:t>idding procedures and</w:t>
      </w:r>
      <w:r w:rsidRPr="009C0DB9">
        <w:rPr>
          <w:rFonts w:eastAsia="MS Mincho"/>
          <w:szCs w:val="24"/>
        </w:rPr>
        <w:t xml:space="preserve"> c</w:t>
      </w:r>
      <w:r w:rsidR="00DB6E72" w:rsidRPr="009C0DB9">
        <w:rPr>
          <w:rFonts w:eastAsia="MS Mincho"/>
          <w:szCs w:val="24"/>
        </w:rPr>
        <w:t xml:space="preserve">ontract terms and conditions </w:t>
      </w:r>
      <w:r w:rsidR="005E0D1F" w:rsidRPr="009C0DB9">
        <w:rPr>
          <w:rFonts w:eastAsia="MS Mincho"/>
          <w:szCs w:val="24"/>
        </w:rPr>
        <w:t>are p</w:t>
      </w:r>
      <w:r w:rsidR="00A37E9F">
        <w:rPr>
          <w:rFonts w:eastAsia="MS Mincho"/>
          <w:szCs w:val="24"/>
        </w:rPr>
        <w:t>rescribed in the bidding d</w:t>
      </w:r>
      <w:r w:rsidR="00DB6E72" w:rsidRPr="009C0DB9">
        <w:rPr>
          <w:rFonts w:eastAsia="MS Mincho"/>
          <w:szCs w:val="24"/>
        </w:rPr>
        <w:t xml:space="preserve">ocuments. The set of </w:t>
      </w:r>
      <w:r w:rsidR="00FA0075" w:rsidRPr="009C0DB9">
        <w:rPr>
          <w:rFonts w:eastAsia="MS Mincho"/>
          <w:szCs w:val="24"/>
        </w:rPr>
        <w:t>bidding d</w:t>
      </w:r>
      <w:r w:rsidR="00DB6E72" w:rsidRPr="009C0DB9">
        <w:rPr>
          <w:rFonts w:eastAsia="MS Mincho"/>
          <w:szCs w:val="24"/>
        </w:rPr>
        <w:t>ocuments issued for the purpose of bidding includes the sections stated below together with any addendum/amendment to be issued</w:t>
      </w:r>
      <w:r w:rsidR="00B835B4" w:rsidRPr="009C0DB9">
        <w:rPr>
          <w:rFonts w:eastAsia="MS Mincho"/>
          <w:szCs w:val="24"/>
        </w:rPr>
        <w:t>:</w:t>
      </w:r>
    </w:p>
    <w:p w14:paraId="6483B5C0" w14:textId="77777777" w:rsidR="006D2FEA" w:rsidRPr="009C0DB9" w:rsidRDefault="006D2FEA" w:rsidP="007C4B30">
      <w:pPr>
        <w:pStyle w:val="ListParagraph"/>
        <w:tabs>
          <w:tab w:val="clear" w:pos="720"/>
          <w:tab w:val="clear" w:pos="1440"/>
          <w:tab w:val="clear" w:pos="2304"/>
        </w:tabs>
        <w:spacing w:after="0"/>
        <w:ind w:left="1080"/>
        <w:rPr>
          <w:rFonts w:eastAsia="MS Mincho"/>
          <w:szCs w:val="24"/>
        </w:rPr>
      </w:pPr>
    </w:p>
    <w:p w14:paraId="2BE06C81" w14:textId="77777777" w:rsidR="006D2FEA" w:rsidRPr="009C0DB9" w:rsidRDefault="006D2FEA" w:rsidP="007C4B30">
      <w:pPr>
        <w:pStyle w:val="ListParagraph"/>
        <w:tabs>
          <w:tab w:val="clear" w:pos="720"/>
          <w:tab w:val="clear" w:pos="1440"/>
          <w:tab w:val="clear" w:pos="2304"/>
        </w:tabs>
        <w:spacing w:after="0"/>
        <w:ind w:left="1080"/>
        <w:rPr>
          <w:rFonts w:eastAsia="MS Mincho"/>
          <w:szCs w:val="24"/>
        </w:rPr>
      </w:pPr>
      <w:r w:rsidRPr="009C0DB9">
        <w:rPr>
          <w:rFonts w:eastAsia="MS Mincho"/>
          <w:szCs w:val="24"/>
        </w:rPr>
        <w:lastRenderedPageBreak/>
        <w:t>Section I: Notice Inviting Tender</w:t>
      </w:r>
    </w:p>
    <w:p w14:paraId="5BAF5DF7" w14:textId="77777777" w:rsidR="006D2FEA" w:rsidRPr="009C0DB9" w:rsidRDefault="006D2FEA" w:rsidP="007C4B30">
      <w:pPr>
        <w:pStyle w:val="ListParagraph"/>
        <w:tabs>
          <w:tab w:val="clear" w:pos="720"/>
          <w:tab w:val="clear" w:pos="1440"/>
          <w:tab w:val="clear" w:pos="2304"/>
        </w:tabs>
        <w:spacing w:after="0"/>
        <w:ind w:left="1080"/>
        <w:rPr>
          <w:rFonts w:eastAsia="MS Mincho"/>
          <w:szCs w:val="24"/>
        </w:rPr>
      </w:pPr>
      <w:r w:rsidRPr="009C0DB9">
        <w:rPr>
          <w:rFonts w:eastAsia="MS Mincho"/>
          <w:szCs w:val="24"/>
        </w:rPr>
        <w:t>Section II: Instructions to Bidders</w:t>
      </w:r>
    </w:p>
    <w:p w14:paraId="71B4A30C" w14:textId="77777777" w:rsidR="006D2FEA" w:rsidRPr="009C0DB9" w:rsidRDefault="006D2FEA" w:rsidP="007C4B30">
      <w:pPr>
        <w:pStyle w:val="ListParagraph"/>
        <w:tabs>
          <w:tab w:val="clear" w:pos="720"/>
          <w:tab w:val="clear" w:pos="1440"/>
          <w:tab w:val="clear" w:pos="2304"/>
        </w:tabs>
        <w:spacing w:after="0"/>
        <w:ind w:left="1080"/>
        <w:rPr>
          <w:rFonts w:eastAsia="MS Mincho"/>
          <w:szCs w:val="24"/>
        </w:rPr>
      </w:pPr>
      <w:r w:rsidRPr="009C0DB9">
        <w:rPr>
          <w:rFonts w:eastAsia="MS Mincho"/>
          <w:szCs w:val="24"/>
        </w:rPr>
        <w:t xml:space="preserve">Section III: </w:t>
      </w:r>
      <w:r w:rsidR="006A33DD" w:rsidRPr="009C0DB9">
        <w:rPr>
          <w:rFonts w:eastAsia="MS Mincho"/>
          <w:szCs w:val="24"/>
        </w:rPr>
        <w:t>1</w:t>
      </w:r>
      <w:r w:rsidR="0096160A" w:rsidRPr="009C0DB9">
        <w:rPr>
          <w:rFonts w:eastAsia="MS Mincho"/>
          <w:szCs w:val="24"/>
        </w:rPr>
        <w:t>) Bid</w:t>
      </w:r>
      <w:r w:rsidR="006A33DD" w:rsidRPr="009C0DB9">
        <w:rPr>
          <w:rFonts w:eastAsia="MS Mincho"/>
          <w:szCs w:val="24"/>
        </w:rPr>
        <w:t xml:space="preserve"> Submission Form; 2</w:t>
      </w:r>
      <w:r w:rsidRPr="009C0DB9">
        <w:rPr>
          <w:rFonts w:eastAsia="MS Mincho"/>
          <w:szCs w:val="24"/>
        </w:rPr>
        <w:t xml:space="preserve">) Integrity Pact; </w:t>
      </w:r>
      <w:r w:rsidR="003B7A51" w:rsidRPr="009C0DB9">
        <w:rPr>
          <w:rFonts w:eastAsia="MS Mincho"/>
          <w:szCs w:val="24"/>
        </w:rPr>
        <w:t>3</w:t>
      </w:r>
      <w:r w:rsidRPr="009C0DB9">
        <w:rPr>
          <w:rFonts w:eastAsia="MS Mincho"/>
          <w:szCs w:val="24"/>
        </w:rPr>
        <w:t>) Price Schedule</w:t>
      </w:r>
      <w:r w:rsidR="006F431E" w:rsidRPr="009C0DB9">
        <w:rPr>
          <w:rFonts w:eastAsia="MS Mincho"/>
          <w:szCs w:val="24"/>
        </w:rPr>
        <w:t xml:space="preserve"> and 4) Bidders Information Form.</w:t>
      </w:r>
    </w:p>
    <w:p w14:paraId="39DFE6CA" w14:textId="77777777" w:rsidR="006D2FEA" w:rsidRPr="009C0DB9" w:rsidRDefault="006D2FEA" w:rsidP="007C4B30">
      <w:pPr>
        <w:pStyle w:val="ListParagraph"/>
        <w:tabs>
          <w:tab w:val="clear" w:pos="720"/>
          <w:tab w:val="clear" w:pos="1440"/>
          <w:tab w:val="clear" w:pos="2304"/>
        </w:tabs>
        <w:spacing w:after="0"/>
        <w:ind w:left="1080"/>
        <w:rPr>
          <w:rFonts w:eastAsia="MS Mincho"/>
          <w:szCs w:val="24"/>
        </w:rPr>
      </w:pPr>
      <w:r w:rsidRPr="009C0DB9">
        <w:rPr>
          <w:rFonts w:eastAsia="MS Mincho"/>
          <w:szCs w:val="24"/>
        </w:rPr>
        <w:t>Section IV: Terms &amp; Conditions</w:t>
      </w:r>
    </w:p>
    <w:p w14:paraId="5DA5AEB8" w14:textId="77777777" w:rsidR="006D2FEA" w:rsidRPr="009C0DB9" w:rsidRDefault="006D2FEA" w:rsidP="007C4B30">
      <w:pPr>
        <w:pStyle w:val="ListParagraph"/>
        <w:tabs>
          <w:tab w:val="clear" w:pos="720"/>
          <w:tab w:val="clear" w:pos="1440"/>
          <w:tab w:val="clear" w:pos="2304"/>
        </w:tabs>
        <w:spacing w:after="0"/>
        <w:ind w:left="1080"/>
        <w:rPr>
          <w:rFonts w:eastAsia="MS Mincho"/>
          <w:szCs w:val="24"/>
        </w:rPr>
      </w:pPr>
    </w:p>
    <w:p w14:paraId="382CB2CB" w14:textId="77777777" w:rsidR="006D2FEA" w:rsidRPr="009C0DB9" w:rsidRDefault="00D77A15" w:rsidP="00EC74C5">
      <w:pPr>
        <w:pStyle w:val="ListParagraph"/>
        <w:numPr>
          <w:ilvl w:val="0"/>
          <w:numId w:val="12"/>
        </w:numPr>
        <w:tabs>
          <w:tab w:val="clear" w:pos="720"/>
          <w:tab w:val="clear" w:pos="1440"/>
          <w:tab w:val="clear" w:pos="2304"/>
        </w:tabs>
        <w:spacing w:after="0"/>
        <w:rPr>
          <w:rFonts w:eastAsia="MS Mincho"/>
          <w:szCs w:val="24"/>
        </w:rPr>
      </w:pPr>
      <w:bookmarkStart w:id="82" w:name="_Ref298840428"/>
      <w:bookmarkEnd w:id="81"/>
      <w:r w:rsidRPr="009C0DB9">
        <w:rPr>
          <w:rFonts w:eastAsia="MS Mincho"/>
          <w:szCs w:val="24"/>
        </w:rPr>
        <w:t>DCCL</w:t>
      </w:r>
      <w:r w:rsidR="00DB6E72" w:rsidRPr="009C0DB9">
        <w:rPr>
          <w:rFonts w:eastAsia="MS Mincho"/>
          <w:szCs w:val="24"/>
        </w:rPr>
        <w:t xml:space="preserve"> is not responsible for the completeness of the Bidding Docu</w:t>
      </w:r>
      <w:r w:rsidR="00DF3A68" w:rsidRPr="009C0DB9">
        <w:rPr>
          <w:rFonts w:eastAsia="MS Mincho"/>
          <w:szCs w:val="24"/>
        </w:rPr>
        <w:t>ments and their addenda, if any.</w:t>
      </w:r>
      <w:bookmarkEnd w:id="82"/>
    </w:p>
    <w:p w14:paraId="25D3E971" w14:textId="77777777" w:rsidR="00DB6E72" w:rsidRPr="00F64174" w:rsidRDefault="00DB6E72" w:rsidP="00EC74C5">
      <w:pPr>
        <w:pStyle w:val="ListParagraph"/>
        <w:numPr>
          <w:ilvl w:val="0"/>
          <w:numId w:val="12"/>
        </w:numPr>
        <w:tabs>
          <w:tab w:val="clear" w:pos="720"/>
          <w:tab w:val="clear" w:pos="1440"/>
          <w:tab w:val="clear" w:pos="2304"/>
        </w:tabs>
        <w:spacing w:after="0"/>
        <w:rPr>
          <w:rFonts w:asciiTheme="minorHAnsi" w:eastAsia="MS Mincho" w:hAnsiTheme="minorHAnsi" w:cstheme="minorHAnsi"/>
          <w:szCs w:val="24"/>
        </w:rPr>
      </w:pPr>
      <w:r w:rsidRPr="009C0DB9">
        <w:rPr>
          <w:rFonts w:eastAsia="MS Mincho"/>
          <w:szCs w:val="24"/>
        </w:rPr>
        <w:t>The</w:t>
      </w:r>
      <w:r w:rsidR="00D55D88" w:rsidRPr="009C0DB9">
        <w:rPr>
          <w:rFonts w:eastAsia="MS Mincho"/>
          <w:szCs w:val="24"/>
        </w:rPr>
        <w:t xml:space="preserve"> b</w:t>
      </w:r>
      <w:r w:rsidRPr="009C0DB9">
        <w:rPr>
          <w:rFonts w:eastAsia="MS Mincho"/>
          <w:szCs w:val="24"/>
        </w:rPr>
        <w:t>idder is expected to examine all instructions, forms, terms, conditions, specification</w:t>
      </w:r>
      <w:r w:rsidR="00D55D88" w:rsidRPr="009C0DB9">
        <w:rPr>
          <w:rFonts w:eastAsia="MS Mincho"/>
          <w:szCs w:val="24"/>
        </w:rPr>
        <w:t>s and other information in the bidding d</w:t>
      </w:r>
      <w:r w:rsidRPr="009C0DB9">
        <w:rPr>
          <w:rFonts w:eastAsia="MS Mincho"/>
          <w:szCs w:val="24"/>
        </w:rPr>
        <w:t xml:space="preserve">ocuments and shall be deemed </w:t>
      </w:r>
      <w:r w:rsidR="00D55D88" w:rsidRPr="009C0DB9">
        <w:rPr>
          <w:rFonts w:eastAsia="MS Mincho"/>
          <w:szCs w:val="24"/>
        </w:rPr>
        <w:t>to have carefully examined the bidding d</w:t>
      </w:r>
      <w:r w:rsidRPr="009C0DB9">
        <w:rPr>
          <w:rFonts w:eastAsia="MS Mincho"/>
          <w:szCs w:val="24"/>
        </w:rPr>
        <w:t xml:space="preserve">ocuments and also to have satisfied himself as to the nature, character and scope of </w:t>
      </w:r>
      <w:r w:rsidR="00B1785F" w:rsidRPr="009C0DB9">
        <w:rPr>
          <w:rFonts w:eastAsia="MS Mincho"/>
          <w:szCs w:val="24"/>
        </w:rPr>
        <w:t>w</w:t>
      </w:r>
      <w:r w:rsidRPr="009C0DB9">
        <w:rPr>
          <w:rFonts w:eastAsia="MS Mincho"/>
          <w:szCs w:val="24"/>
        </w:rPr>
        <w:t xml:space="preserve">ork to be executed. Failure to furnish all information and documents </w:t>
      </w:r>
      <w:r w:rsidR="009C0DB9">
        <w:rPr>
          <w:rFonts w:eastAsia="MS Mincho"/>
          <w:szCs w:val="24"/>
        </w:rPr>
        <w:t>required as per the b</w:t>
      </w:r>
      <w:r w:rsidRPr="009C0DB9">
        <w:rPr>
          <w:rFonts w:eastAsia="MS Mincho"/>
          <w:szCs w:val="24"/>
        </w:rPr>
        <w:t>idding</w:t>
      </w:r>
      <w:r w:rsidRPr="00F64174">
        <w:rPr>
          <w:rFonts w:asciiTheme="minorHAnsi" w:eastAsia="MS Mincho" w:hAnsiTheme="minorHAnsi" w:cstheme="minorHAnsi"/>
          <w:szCs w:val="24"/>
        </w:rPr>
        <w:t xml:space="preserve"> </w:t>
      </w:r>
      <w:r w:rsidR="009C0DB9">
        <w:rPr>
          <w:rFonts w:eastAsia="MS Mincho"/>
          <w:szCs w:val="24"/>
        </w:rPr>
        <w:t>documents or submission of a b</w:t>
      </w:r>
      <w:r w:rsidRPr="009C0DB9">
        <w:rPr>
          <w:rFonts w:eastAsia="MS Mincho"/>
          <w:szCs w:val="24"/>
        </w:rPr>
        <w:t>id not s</w:t>
      </w:r>
      <w:r w:rsidR="009C0DB9">
        <w:rPr>
          <w:rFonts w:eastAsia="MS Mincho"/>
          <w:szCs w:val="24"/>
        </w:rPr>
        <w:t>ubstantially responsive to the bidding d</w:t>
      </w:r>
      <w:r w:rsidRPr="009C0DB9">
        <w:rPr>
          <w:rFonts w:eastAsia="MS Mincho"/>
          <w:szCs w:val="24"/>
        </w:rPr>
        <w:t>ocuments i</w:t>
      </w:r>
      <w:r w:rsidR="00D55D88" w:rsidRPr="009C0DB9">
        <w:rPr>
          <w:rFonts w:eastAsia="MS Mincho"/>
          <w:szCs w:val="24"/>
        </w:rPr>
        <w:t>n every respect will be at the b</w:t>
      </w:r>
      <w:r w:rsidRPr="009C0DB9">
        <w:rPr>
          <w:rFonts w:eastAsia="MS Mincho"/>
          <w:szCs w:val="24"/>
        </w:rPr>
        <w:t xml:space="preserve">idder’s risk and </w:t>
      </w:r>
      <w:r w:rsidR="00D55D88" w:rsidRPr="009C0DB9">
        <w:rPr>
          <w:rFonts w:eastAsia="MS Mincho"/>
          <w:szCs w:val="24"/>
        </w:rPr>
        <w:t>may result in rejection of his b</w:t>
      </w:r>
      <w:r w:rsidRPr="009C0DB9">
        <w:rPr>
          <w:rFonts w:eastAsia="MS Mincho"/>
          <w:szCs w:val="24"/>
        </w:rPr>
        <w:t>id.</w:t>
      </w:r>
    </w:p>
    <w:p w14:paraId="4DAF69C5" w14:textId="77777777" w:rsidR="00F630FF" w:rsidRPr="00F64174" w:rsidRDefault="00F630FF" w:rsidP="007C4B30">
      <w:pPr>
        <w:tabs>
          <w:tab w:val="clear" w:pos="720"/>
          <w:tab w:val="clear" w:pos="1440"/>
          <w:tab w:val="clear" w:pos="2304"/>
        </w:tabs>
        <w:spacing w:after="0"/>
        <w:rPr>
          <w:rFonts w:asciiTheme="minorHAnsi" w:hAnsiTheme="minorHAnsi" w:cstheme="minorHAnsi"/>
          <w:szCs w:val="24"/>
        </w:rPr>
      </w:pPr>
    </w:p>
    <w:p w14:paraId="5D797C9D"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color w:val="auto"/>
          <w:sz w:val="24"/>
          <w:szCs w:val="24"/>
        </w:rPr>
      </w:pPr>
      <w:bookmarkStart w:id="83" w:name="_Toc271126251"/>
      <w:bookmarkStart w:id="84" w:name="_Toc271126252"/>
      <w:bookmarkStart w:id="85" w:name="_Toc271126254"/>
      <w:bookmarkStart w:id="86" w:name="_Toc271126255"/>
      <w:bookmarkStart w:id="87" w:name="_Toc250554020"/>
      <w:bookmarkStart w:id="88" w:name="_Ref260739957"/>
      <w:bookmarkStart w:id="89" w:name="_Toc296356249"/>
      <w:bookmarkStart w:id="90" w:name="_Toc296948238"/>
      <w:bookmarkStart w:id="91" w:name="_Toc304808399"/>
      <w:bookmarkStart w:id="92" w:name="_Toc207331727"/>
      <w:bookmarkEnd w:id="83"/>
      <w:bookmarkEnd w:id="84"/>
      <w:bookmarkEnd w:id="85"/>
      <w:bookmarkEnd w:id="86"/>
      <w:r w:rsidRPr="00A37E9F">
        <w:rPr>
          <w:color w:val="auto"/>
          <w:sz w:val="24"/>
          <w:szCs w:val="24"/>
        </w:rPr>
        <w:t>Clarifications on Bidding Documents</w:t>
      </w:r>
      <w:bookmarkEnd w:id="87"/>
      <w:bookmarkEnd w:id="88"/>
      <w:bookmarkEnd w:id="89"/>
      <w:bookmarkEnd w:id="90"/>
      <w:bookmarkEnd w:id="91"/>
      <w:bookmarkEnd w:id="92"/>
    </w:p>
    <w:p w14:paraId="18AE68E8" w14:textId="77777777" w:rsidR="005012B6" w:rsidRPr="00A37E9F" w:rsidRDefault="005012B6" w:rsidP="007C4B30">
      <w:pPr>
        <w:spacing w:after="0"/>
        <w:rPr>
          <w:szCs w:val="24"/>
        </w:rPr>
      </w:pPr>
    </w:p>
    <w:p w14:paraId="75FB45E6" w14:textId="77777777" w:rsidR="006D2FEA" w:rsidRPr="00A37E9F" w:rsidRDefault="00C74F6F" w:rsidP="00EC74C5">
      <w:pPr>
        <w:pStyle w:val="ListParagraph"/>
        <w:numPr>
          <w:ilvl w:val="0"/>
          <w:numId w:val="13"/>
        </w:numPr>
        <w:tabs>
          <w:tab w:val="clear" w:pos="720"/>
          <w:tab w:val="clear" w:pos="1440"/>
          <w:tab w:val="clear" w:pos="2304"/>
        </w:tabs>
        <w:spacing w:after="0"/>
        <w:rPr>
          <w:rFonts w:eastAsia="MS Mincho"/>
          <w:szCs w:val="24"/>
        </w:rPr>
      </w:pPr>
      <w:bookmarkStart w:id="93" w:name="_Ref279486445"/>
      <w:r w:rsidRPr="00A37E9F">
        <w:rPr>
          <w:rFonts w:eastAsia="MS Mincho"/>
          <w:szCs w:val="24"/>
        </w:rPr>
        <w:t>The bidder shall examine the bidding d</w:t>
      </w:r>
      <w:r w:rsidR="00DB6E72" w:rsidRPr="00A37E9F">
        <w:rPr>
          <w:rFonts w:eastAsia="MS Mincho"/>
          <w:szCs w:val="24"/>
        </w:rPr>
        <w:t xml:space="preserve">ocuments thoroughly in all respects and if any conflict, discrepancy, error or omission is observed, </w:t>
      </w:r>
      <w:r w:rsidRPr="00A37E9F">
        <w:rPr>
          <w:rFonts w:eastAsia="MS Mincho"/>
          <w:szCs w:val="24"/>
        </w:rPr>
        <w:t>the b</w:t>
      </w:r>
      <w:r w:rsidR="00DB6E72" w:rsidRPr="00A37E9F">
        <w:rPr>
          <w:rFonts w:eastAsia="MS Mincho"/>
          <w:szCs w:val="24"/>
        </w:rPr>
        <w:t>idder may</w:t>
      </w:r>
      <w:r w:rsidR="005012B6" w:rsidRPr="00A37E9F">
        <w:rPr>
          <w:rFonts w:eastAsia="MS Mincho"/>
          <w:szCs w:val="24"/>
        </w:rPr>
        <w:t xml:space="preserve"> request clarification promptly </w:t>
      </w:r>
      <w:r w:rsidR="00DF2818">
        <w:rPr>
          <w:rFonts w:eastAsia="MS Mincho"/>
          <w:szCs w:val="24"/>
        </w:rPr>
        <w:t xml:space="preserve">in </w:t>
      </w:r>
      <w:r w:rsidR="005012B6" w:rsidRPr="00A37E9F">
        <w:rPr>
          <w:rFonts w:eastAsia="MS Mincho"/>
          <w:szCs w:val="24"/>
        </w:rPr>
        <w:t>writing.</w:t>
      </w:r>
      <w:bookmarkEnd w:id="93"/>
    </w:p>
    <w:p w14:paraId="43B57C8B" w14:textId="77777777" w:rsidR="00DB6E72" w:rsidRPr="00A37E9F" w:rsidRDefault="00824C9E" w:rsidP="00EC74C5">
      <w:pPr>
        <w:pStyle w:val="ListParagraph"/>
        <w:numPr>
          <w:ilvl w:val="0"/>
          <w:numId w:val="13"/>
        </w:numPr>
        <w:tabs>
          <w:tab w:val="clear" w:pos="720"/>
          <w:tab w:val="clear" w:pos="1440"/>
          <w:tab w:val="clear" w:pos="2304"/>
        </w:tabs>
        <w:spacing w:after="0"/>
        <w:rPr>
          <w:rFonts w:eastAsia="MS Mincho"/>
          <w:szCs w:val="24"/>
        </w:rPr>
      </w:pPr>
      <w:r w:rsidRPr="00A37E9F">
        <w:rPr>
          <w:rFonts w:eastAsia="MS Mincho"/>
          <w:szCs w:val="24"/>
        </w:rPr>
        <w:t>T</w:t>
      </w:r>
      <w:r w:rsidR="00DB6E72" w:rsidRPr="00A37E9F">
        <w:rPr>
          <w:rFonts w:eastAsia="MS Mincho"/>
          <w:szCs w:val="24"/>
        </w:rPr>
        <w:t>he clarifications shall b</w:t>
      </w:r>
      <w:r w:rsidR="00C074EE" w:rsidRPr="00A37E9F">
        <w:rPr>
          <w:rFonts w:eastAsia="MS Mincho"/>
          <w:szCs w:val="24"/>
        </w:rPr>
        <w:t>e</w:t>
      </w:r>
      <w:r w:rsidR="001C277F" w:rsidRPr="00A37E9F">
        <w:rPr>
          <w:rFonts w:eastAsia="MS Mincho"/>
          <w:szCs w:val="24"/>
        </w:rPr>
        <w:t xml:space="preserve"> communicated through emails or</w:t>
      </w:r>
      <w:r w:rsidR="00C074EE" w:rsidRPr="00A37E9F">
        <w:rPr>
          <w:rFonts w:eastAsia="MS Mincho"/>
          <w:szCs w:val="24"/>
        </w:rPr>
        <w:t xml:space="preserve"> uploaded on the website. The b</w:t>
      </w:r>
      <w:r w:rsidR="00DB6E72" w:rsidRPr="00A37E9F">
        <w:rPr>
          <w:rFonts w:eastAsia="MS Mincho"/>
          <w:szCs w:val="24"/>
        </w:rPr>
        <w:t>idders are advised to visit the website of the company from time to time in their own interest.</w:t>
      </w:r>
    </w:p>
    <w:p w14:paraId="2477C13B" w14:textId="77777777" w:rsidR="00DB6E72" w:rsidRPr="00A37E9F" w:rsidRDefault="00DB6E72" w:rsidP="007C4B30">
      <w:pPr>
        <w:tabs>
          <w:tab w:val="clear" w:pos="720"/>
          <w:tab w:val="clear" w:pos="1440"/>
          <w:tab w:val="clear" w:pos="2304"/>
        </w:tabs>
        <w:spacing w:after="0"/>
        <w:rPr>
          <w:rFonts w:eastAsia="MS Mincho"/>
          <w:szCs w:val="24"/>
        </w:rPr>
      </w:pPr>
    </w:p>
    <w:p w14:paraId="213CBB05"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color w:val="auto"/>
          <w:sz w:val="24"/>
          <w:szCs w:val="24"/>
        </w:rPr>
      </w:pPr>
      <w:bookmarkStart w:id="94" w:name="_Toc304808400"/>
      <w:bookmarkStart w:id="95" w:name="_Toc207331728"/>
      <w:r w:rsidRPr="00A37E9F">
        <w:rPr>
          <w:color w:val="auto"/>
          <w:sz w:val="24"/>
          <w:szCs w:val="24"/>
        </w:rPr>
        <w:t>Site Visit and Familiarization with Local Laws</w:t>
      </w:r>
      <w:bookmarkEnd w:id="94"/>
      <w:bookmarkEnd w:id="95"/>
    </w:p>
    <w:p w14:paraId="31DF6657" w14:textId="77777777" w:rsidR="00824C9E" w:rsidRPr="00A37E9F" w:rsidRDefault="00824C9E" w:rsidP="007C4B30">
      <w:pPr>
        <w:spacing w:after="0"/>
        <w:rPr>
          <w:rFonts w:eastAsia="MS Mincho"/>
          <w:szCs w:val="24"/>
        </w:rPr>
      </w:pPr>
    </w:p>
    <w:p w14:paraId="6265E1EF" w14:textId="77777777" w:rsidR="006D2FEA" w:rsidRPr="00A37E9F" w:rsidRDefault="00DB6E72" w:rsidP="00EC74C5">
      <w:pPr>
        <w:pStyle w:val="ListParagraph"/>
        <w:numPr>
          <w:ilvl w:val="0"/>
          <w:numId w:val="14"/>
        </w:numPr>
        <w:tabs>
          <w:tab w:val="clear" w:pos="720"/>
          <w:tab w:val="clear" w:pos="1440"/>
          <w:tab w:val="clear" w:pos="2304"/>
        </w:tabs>
        <w:spacing w:after="0"/>
        <w:rPr>
          <w:rFonts w:eastAsia="MS Mincho"/>
          <w:szCs w:val="24"/>
        </w:rPr>
      </w:pPr>
      <w:r w:rsidRPr="00A37E9F">
        <w:rPr>
          <w:rFonts w:eastAsia="MS Mincho"/>
          <w:szCs w:val="24"/>
        </w:rPr>
        <w:t xml:space="preserve">The Bidder is advised to visit and examine the </w:t>
      </w:r>
      <w:r w:rsidR="007546FE" w:rsidRPr="00A37E9F">
        <w:rPr>
          <w:rFonts w:eastAsia="MS Mincho"/>
          <w:szCs w:val="24"/>
        </w:rPr>
        <w:t>sites where the w</w:t>
      </w:r>
      <w:r w:rsidRPr="00A37E9F">
        <w:rPr>
          <w:rFonts w:eastAsia="MS Mincho"/>
          <w:szCs w:val="24"/>
        </w:rPr>
        <w:t xml:space="preserve">orks are to be executed and obtain for itself on its own responsibility and risk, all information that may be necessary for preparing the Bid and entering into a Contract for execution of the Works. The costs of visiting the </w:t>
      </w:r>
      <w:r w:rsidR="00DD27F9" w:rsidRPr="00A37E9F">
        <w:rPr>
          <w:rFonts w:eastAsia="MS Mincho"/>
          <w:szCs w:val="24"/>
        </w:rPr>
        <w:t>si</w:t>
      </w:r>
      <w:r w:rsidRPr="00A37E9F">
        <w:rPr>
          <w:rFonts w:eastAsia="MS Mincho"/>
          <w:szCs w:val="24"/>
        </w:rPr>
        <w:t xml:space="preserve">te shall be </w:t>
      </w:r>
      <w:r w:rsidR="00635375" w:rsidRPr="00A37E9F">
        <w:rPr>
          <w:rFonts w:eastAsia="MS Mincho"/>
          <w:szCs w:val="24"/>
        </w:rPr>
        <w:t xml:space="preserve">fully </w:t>
      </w:r>
      <w:r w:rsidRPr="00A37E9F">
        <w:rPr>
          <w:rFonts w:eastAsia="MS Mincho"/>
          <w:szCs w:val="24"/>
        </w:rPr>
        <w:t xml:space="preserve">borne by the Bidder. </w:t>
      </w:r>
    </w:p>
    <w:p w14:paraId="79996EDA" w14:textId="77777777" w:rsidR="00DF3A68" w:rsidRPr="00A37E9F" w:rsidRDefault="00DB6E72" w:rsidP="00EC74C5">
      <w:pPr>
        <w:pStyle w:val="ListParagraph"/>
        <w:numPr>
          <w:ilvl w:val="0"/>
          <w:numId w:val="14"/>
        </w:numPr>
        <w:tabs>
          <w:tab w:val="clear" w:pos="720"/>
          <w:tab w:val="clear" w:pos="1440"/>
          <w:tab w:val="clear" w:pos="2304"/>
        </w:tabs>
        <w:spacing w:after="0"/>
        <w:rPr>
          <w:rFonts w:eastAsia="MS Mincho"/>
          <w:szCs w:val="24"/>
        </w:rPr>
      </w:pPr>
      <w:r w:rsidRPr="00A37E9F">
        <w:rPr>
          <w:rFonts w:eastAsia="MS Mincho"/>
          <w:szCs w:val="24"/>
        </w:rPr>
        <w:t>Bidders are</w:t>
      </w:r>
      <w:r w:rsidR="004201F5" w:rsidRPr="00A37E9F">
        <w:rPr>
          <w:rFonts w:eastAsia="MS Mincho"/>
          <w:szCs w:val="24"/>
        </w:rPr>
        <w:t xml:space="preserve"> required to comply with these a</w:t>
      </w:r>
      <w:r w:rsidRPr="00A37E9F">
        <w:rPr>
          <w:rFonts w:eastAsia="MS Mincho"/>
          <w:szCs w:val="24"/>
        </w:rPr>
        <w:t>cts/</w:t>
      </w:r>
      <w:r w:rsidR="004201F5" w:rsidRPr="00A37E9F">
        <w:rPr>
          <w:rFonts w:eastAsia="MS Mincho"/>
          <w:szCs w:val="24"/>
        </w:rPr>
        <w:t>l</w:t>
      </w:r>
      <w:r w:rsidRPr="00A37E9F">
        <w:rPr>
          <w:rFonts w:eastAsia="MS Mincho"/>
          <w:szCs w:val="24"/>
        </w:rPr>
        <w:t xml:space="preserve">aws and other relevant provisions particularly with reference to the </w:t>
      </w:r>
      <w:r w:rsidR="004201F5" w:rsidRPr="00A37E9F">
        <w:rPr>
          <w:rFonts w:eastAsia="MS Mincho"/>
          <w:szCs w:val="24"/>
        </w:rPr>
        <w:t>execution of the w</w:t>
      </w:r>
      <w:r w:rsidRPr="00A37E9F">
        <w:rPr>
          <w:rFonts w:eastAsia="MS Mincho"/>
          <w:szCs w:val="24"/>
        </w:rPr>
        <w:t>orks.</w:t>
      </w:r>
    </w:p>
    <w:p w14:paraId="0E3EAA05" w14:textId="77777777" w:rsidR="007546FE" w:rsidRPr="00A37E9F" w:rsidRDefault="007546FE" w:rsidP="007C4B30">
      <w:pPr>
        <w:tabs>
          <w:tab w:val="clear" w:pos="720"/>
          <w:tab w:val="clear" w:pos="1440"/>
          <w:tab w:val="clear" w:pos="2304"/>
        </w:tabs>
        <w:spacing w:after="0"/>
        <w:rPr>
          <w:rFonts w:eastAsia="MS Mincho"/>
          <w:szCs w:val="24"/>
        </w:rPr>
      </w:pPr>
    </w:p>
    <w:p w14:paraId="150D2902"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color w:val="auto"/>
          <w:sz w:val="24"/>
          <w:szCs w:val="24"/>
        </w:rPr>
      </w:pPr>
      <w:bookmarkStart w:id="96" w:name="_Toc273235728"/>
      <w:bookmarkStart w:id="97" w:name="_Toc273237975"/>
      <w:bookmarkStart w:id="98" w:name="_Toc273235729"/>
      <w:bookmarkStart w:id="99" w:name="_Toc273237976"/>
      <w:bookmarkStart w:id="100" w:name="_Toc257817084"/>
      <w:bookmarkStart w:id="101" w:name="_Toc257817233"/>
      <w:bookmarkStart w:id="102" w:name="_Toc257963823"/>
      <w:bookmarkStart w:id="103" w:name="_Toc250554022"/>
      <w:bookmarkStart w:id="104" w:name="_Ref260733917"/>
      <w:bookmarkStart w:id="105" w:name="_Ref260734000"/>
      <w:bookmarkStart w:id="106" w:name="_Ref273693345"/>
      <w:bookmarkStart w:id="107" w:name="_Toc296356251"/>
      <w:bookmarkStart w:id="108" w:name="_Ref296591622"/>
      <w:bookmarkStart w:id="109" w:name="_Toc296948240"/>
      <w:bookmarkStart w:id="110" w:name="_Toc304808402"/>
      <w:bookmarkStart w:id="111" w:name="_Toc207331730"/>
      <w:bookmarkEnd w:id="96"/>
      <w:bookmarkEnd w:id="97"/>
      <w:bookmarkEnd w:id="98"/>
      <w:bookmarkEnd w:id="99"/>
      <w:bookmarkEnd w:id="100"/>
      <w:bookmarkEnd w:id="101"/>
      <w:bookmarkEnd w:id="102"/>
      <w:r w:rsidRPr="00A37E9F">
        <w:rPr>
          <w:color w:val="auto"/>
          <w:sz w:val="24"/>
          <w:szCs w:val="24"/>
        </w:rPr>
        <w:t>Amendment of Bidding Documents</w:t>
      </w:r>
      <w:bookmarkEnd w:id="103"/>
      <w:bookmarkEnd w:id="104"/>
      <w:bookmarkEnd w:id="105"/>
      <w:bookmarkEnd w:id="106"/>
      <w:bookmarkEnd w:id="107"/>
      <w:bookmarkEnd w:id="108"/>
      <w:bookmarkEnd w:id="109"/>
      <w:bookmarkEnd w:id="110"/>
      <w:bookmarkEnd w:id="111"/>
    </w:p>
    <w:p w14:paraId="34EAE521" w14:textId="77777777" w:rsidR="00824C9E" w:rsidRPr="00A37E9F" w:rsidRDefault="00824C9E" w:rsidP="007C4B30">
      <w:pPr>
        <w:spacing w:after="0"/>
        <w:rPr>
          <w:szCs w:val="24"/>
          <w:highlight w:val="yellow"/>
        </w:rPr>
      </w:pPr>
    </w:p>
    <w:p w14:paraId="3264EDB1" w14:textId="77777777" w:rsidR="00211D08" w:rsidRPr="00A37E9F" w:rsidRDefault="00DB6E72" w:rsidP="00EC74C5">
      <w:pPr>
        <w:pStyle w:val="ListParagraph"/>
        <w:numPr>
          <w:ilvl w:val="0"/>
          <w:numId w:val="15"/>
        </w:numPr>
        <w:tabs>
          <w:tab w:val="clear" w:pos="720"/>
          <w:tab w:val="clear" w:pos="1440"/>
          <w:tab w:val="clear" w:pos="2304"/>
        </w:tabs>
        <w:spacing w:after="0"/>
        <w:rPr>
          <w:rFonts w:eastAsia="MS Mincho"/>
          <w:szCs w:val="24"/>
        </w:rPr>
      </w:pPr>
      <w:bookmarkStart w:id="112" w:name="_Ref280907334"/>
      <w:r w:rsidRPr="00A37E9F">
        <w:rPr>
          <w:rFonts w:eastAsia="MS Mincho"/>
          <w:szCs w:val="24"/>
        </w:rPr>
        <w:t xml:space="preserve">At any time after the </w:t>
      </w:r>
      <w:r w:rsidR="00EF375A" w:rsidRPr="00A37E9F">
        <w:rPr>
          <w:rFonts w:eastAsia="MS Mincho"/>
          <w:szCs w:val="24"/>
        </w:rPr>
        <w:t>issue of the NIT</w:t>
      </w:r>
      <w:r w:rsidRPr="00A37E9F">
        <w:rPr>
          <w:rFonts w:eastAsia="MS Mincho"/>
          <w:szCs w:val="24"/>
        </w:rPr>
        <w:t xml:space="preserve">, </w:t>
      </w:r>
      <w:r w:rsidR="007546FE" w:rsidRPr="00A37E9F">
        <w:rPr>
          <w:rFonts w:eastAsia="MS Mincho"/>
          <w:szCs w:val="24"/>
        </w:rPr>
        <w:t xml:space="preserve">DCCL may amend the bidding documents by issuing an addendum </w:t>
      </w:r>
      <w:r w:rsidRPr="00A37E9F">
        <w:rPr>
          <w:rFonts w:eastAsia="MS Mincho"/>
          <w:szCs w:val="24"/>
        </w:rPr>
        <w:t>prior to the d</w:t>
      </w:r>
      <w:r w:rsidR="007546FE" w:rsidRPr="00A37E9F">
        <w:rPr>
          <w:rFonts w:eastAsia="MS Mincho"/>
          <w:szCs w:val="24"/>
        </w:rPr>
        <w:t>eadline for submission of Bids.</w:t>
      </w:r>
      <w:r w:rsidRPr="00A37E9F">
        <w:rPr>
          <w:rFonts w:eastAsia="MS Mincho"/>
          <w:szCs w:val="24"/>
        </w:rPr>
        <w:t xml:space="preserve"> This may be done either on </w:t>
      </w:r>
      <w:r w:rsidR="00D77A15" w:rsidRPr="00A37E9F">
        <w:rPr>
          <w:rFonts w:eastAsia="MS Mincho"/>
          <w:szCs w:val="24"/>
        </w:rPr>
        <w:t>DCCL</w:t>
      </w:r>
      <w:r w:rsidRPr="00A37E9F">
        <w:rPr>
          <w:rFonts w:eastAsia="MS Mincho"/>
          <w:szCs w:val="24"/>
        </w:rPr>
        <w:t xml:space="preserve">’s own initiative or in response to clarification requests from any </w:t>
      </w:r>
      <w:r w:rsidR="00EF375A" w:rsidRPr="00A37E9F">
        <w:rPr>
          <w:rFonts w:eastAsia="MS Mincho"/>
          <w:szCs w:val="24"/>
        </w:rPr>
        <w:t>prospective b</w:t>
      </w:r>
      <w:r w:rsidRPr="00A37E9F">
        <w:rPr>
          <w:rFonts w:eastAsia="MS Mincho"/>
          <w:szCs w:val="24"/>
        </w:rPr>
        <w:t>idder</w:t>
      </w:r>
      <w:r w:rsidR="007546FE" w:rsidRPr="00A37E9F">
        <w:rPr>
          <w:rFonts w:eastAsia="MS Mincho"/>
          <w:szCs w:val="24"/>
        </w:rPr>
        <w:t>.</w:t>
      </w:r>
      <w:bookmarkEnd w:id="112"/>
    </w:p>
    <w:p w14:paraId="64FF7CCF" w14:textId="77777777" w:rsidR="00211D08" w:rsidRPr="00A37E9F" w:rsidRDefault="00DB6E72" w:rsidP="00EC74C5">
      <w:pPr>
        <w:pStyle w:val="ListParagraph"/>
        <w:numPr>
          <w:ilvl w:val="0"/>
          <w:numId w:val="15"/>
        </w:numPr>
        <w:tabs>
          <w:tab w:val="clear" w:pos="720"/>
          <w:tab w:val="clear" w:pos="1440"/>
          <w:tab w:val="clear" w:pos="2304"/>
        </w:tabs>
        <w:spacing w:after="0"/>
        <w:rPr>
          <w:rFonts w:eastAsia="MS Mincho"/>
          <w:szCs w:val="24"/>
        </w:rPr>
      </w:pPr>
      <w:r w:rsidRPr="00A37E9F">
        <w:rPr>
          <w:rFonts w:eastAsia="MS Mincho"/>
          <w:szCs w:val="24"/>
        </w:rPr>
        <w:t>The addendum/amendment/corrigendum will be sent in writing either by fax/ e-mail to all prospective Bidders</w:t>
      </w:r>
      <w:r w:rsidR="00824C9E" w:rsidRPr="00A37E9F">
        <w:rPr>
          <w:rFonts w:eastAsia="MS Mincho"/>
          <w:szCs w:val="24"/>
        </w:rPr>
        <w:t>. T</w:t>
      </w:r>
      <w:r w:rsidR="00317588" w:rsidRPr="00A37E9F">
        <w:rPr>
          <w:rFonts w:eastAsia="MS Mincho"/>
          <w:szCs w:val="24"/>
        </w:rPr>
        <w:t xml:space="preserve">he same </w:t>
      </w:r>
      <w:r w:rsidRPr="00A37E9F">
        <w:rPr>
          <w:rFonts w:eastAsia="MS Mincho"/>
          <w:szCs w:val="24"/>
        </w:rPr>
        <w:t xml:space="preserve">shall also be uploaded on the website. </w:t>
      </w:r>
      <w:r w:rsidR="00635375" w:rsidRPr="00A37E9F">
        <w:rPr>
          <w:rFonts w:eastAsia="MS Mincho"/>
          <w:szCs w:val="24"/>
        </w:rPr>
        <w:t>It would be in the interest of the b</w:t>
      </w:r>
      <w:r w:rsidRPr="00A37E9F">
        <w:rPr>
          <w:rFonts w:eastAsia="MS Mincho"/>
          <w:szCs w:val="24"/>
        </w:rPr>
        <w:t>idders</w:t>
      </w:r>
      <w:r w:rsidR="00635375" w:rsidRPr="00A37E9F">
        <w:rPr>
          <w:rFonts w:eastAsia="MS Mincho"/>
          <w:szCs w:val="24"/>
        </w:rPr>
        <w:t xml:space="preserve"> to r</w:t>
      </w:r>
      <w:r w:rsidRPr="00A37E9F">
        <w:rPr>
          <w:rFonts w:eastAsia="MS Mincho"/>
          <w:szCs w:val="24"/>
        </w:rPr>
        <w:t xml:space="preserve">egularly visit the </w:t>
      </w:r>
      <w:r w:rsidR="00635375" w:rsidRPr="00A37E9F">
        <w:rPr>
          <w:rFonts w:eastAsia="MS Mincho"/>
          <w:szCs w:val="24"/>
        </w:rPr>
        <w:t xml:space="preserve">company </w:t>
      </w:r>
      <w:r w:rsidRPr="00A37E9F">
        <w:rPr>
          <w:rFonts w:eastAsia="MS Mincho"/>
          <w:szCs w:val="24"/>
        </w:rPr>
        <w:t xml:space="preserve">website </w:t>
      </w:r>
      <w:r w:rsidR="00635375" w:rsidRPr="00A37E9F">
        <w:rPr>
          <w:rFonts w:eastAsia="MS Mincho"/>
          <w:szCs w:val="24"/>
        </w:rPr>
        <w:t xml:space="preserve">for information on </w:t>
      </w:r>
      <w:r w:rsidRPr="00A37E9F">
        <w:rPr>
          <w:rFonts w:eastAsia="MS Mincho"/>
          <w:szCs w:val="24"/>
        </w:rPr>
        <w:t>any amendment or clarification</w:t>
      </w:r>
      <w:r w:rsidR="00635375" w:rsidRPr="00A37E9F">
        <w:rPr>
          <w:rFonts w:eastAsia="MS Mincho"/>
          <w:szCs w:val="24"/>
        </w:rPr>
        <w:t xml:space="preserve"> to the bidding d</w:t>
      </w:r>
      <w:r w:rsidRPr="00A37E9F">
        <w:rPr>
          <w:rFonts w:eastAsia="MS Mincho"/>
          <w:szCs w:val="24"/>
        </w:rPr>
        <w:t xml:space="preserve">ocuments. </w:t>
      </w:r>
      <w:r w:rsidR="00D77A15" w:rsidRPr="00A37E9F">
        <w:rPr>
          <w:rFonts w:eastAsia="MS Mincho"/>
          <w:szCs w:val="24"/>
        </w:rPr>
        <w:t>DCCL</w:t>
      </w:r>
      <w:r w:rsidRPr="00A37E9F">
        <w:rPr>
          <w:rFonts w:eastAsia="MS Mincho"/>
          <w:szCs w:val="24"/>
        </w:rPr>
        <w:t xml:space="preserve"> shall in no way be responsible for any ignorance of the Bid</w:t>
      </w:r>
      <w:r w:rsidR="00FE6D76" w:rsidRPr="00A37E9F">
        <w:rPr>
          <w:rFonts w:eastAsia="MS Mincho"/>
          <w:szCs w:val="24"/>
        </w:rPr>
        <w:t>der about the amendment to the bidding d</w:t>
      </w:r>
      <w:r w:rsidRPr="00A37E9F">
        <w:rPr>
          <w:rFonts w:eastAsia="MS Mincho"/>
          <w:szCs w:val="24"/>
        </w:rPr>
        <w:t>ocuments.</w:t>
      </w:r>
    </w:p>
    <w:p w14:paraId="3864056A" w14:textId="77777777" w:rsidR="00211D08" w:rsidRPr="00A37E9F" w:rsidRDefault="00DB6E72" w:rsidP="00EC74C5">
      <w:pPr>
        <w:pStyle w:val="ListParagraph"/>
        <w:numPr>
          <w:ilvl w:val="0"/>
          <w:numId w:val="15"/>
        </w:numPr>
        <w:tabs>
          <w:tab w:val="clear" w:pos="720"/>
          <w:tab w:val="clear" w:pos="1440"/>
          <w:tab w:val="clear" w:pos="2304"/>
        </w:tabs>
        <w:spacing w:after="0"/>
        <w:rPr>
          <w:rFonts w:eastAsia="MS Mincho"/>
          <w:szCs w:val="24"/>
        </w:rPr>
      </w:pPr>
      <w:r w:rsidRPr="00A37E9F">
        <w:rPr>
          <w:rFonts w:eastAsia="MS Mincho"/>
          <w:szCs w:val="24"/>
        </w:rPr>
        <w:lastRenderedPageBreak/>
        <w:t xml:space="preserve">Such addendum/amendment/corrigendum shall be part of the Bidding Documents and binding on the prospective Bidders. </w:t>
      </w:r>
      <w:r w:rsidR="00D77A15" w:rsidRPr="00A37E9F">
        <w:rPr>
          <w:rFonts w:eastAsia="MS Mincho"/>
          <w:szCs w:val="24"/>
        </w:rPr>
        <w:t>DCCL</w:t>
      </w:r>
      <w:r w:rsidRPr="00A37E9F">
        <w:rPr>
          <w:rFonts w:eastAsia="MS Mincho"/>
          <w:szCs w:val="24"/>
        </w:rPr>
        <w:t xml:space="preserve"> shall assume that the information contained therein have been taken into account by the Bidder in its Bid and shall bear no responsibility or liability arising out of non-receipt of the same in time or otherwise by the Bidder.</w:t>
      </w:r>
    </w:p>
    <w:p w14:paraId="703082C8" w14:textId="77777777" w:rsidR="00DB6E72" w:rsidRPr="00A37E9F" w:rsidRDefault="00D77A15" w:rsidP="00EC74C5">
      <w:pPr>
        <w:pStyle w:val="ListParagraph"/>
        <w:numPr>
          <w:ilvl w:val="0"/>
          <w:numId w:val="15"/>
        </w:numPr>
        <w:tabs>
          <w:tab w:val="clear" w:pos="720"/>
          <w:tab w:val="clear" w:pos="1440"/>
          <w:tab w:val="clear" w:pos="2304"/>
        </w:tabs>
        <w:spacing w:after="0"/>
        <w:rPr>
          <w:rFonts w:eastAsia="MS Mincho"/>
          <w:szCs w:val="24"/>
        </w:rPr>
      </w:pPr>
      <w:r w:rsidRPr="00A37E9F">
        <w:rPr>
          <w:rFonts w:eastAsia="MS Mincho"/>
          <w:szCs w:val="24"/>
        </w:rPr>
        <w:t>DCCL</w:t>
      </w:r>
      <w:r w:rsidR="00DB6E72" w:rsidRPr="00A37E9F">
        <w:rPr>
          <w:rFonts w:eastAsia="MS Mincho"/>
          <w:szCs w:val="24"/>
        </w:rPr>
        <w:t xml:space="preserve"> may, at its discretion, extend the </w:t>
      </w:r>
      <w:r w:rsidR="00824C9E" w:rsidRPr="00A37E9F">
        <w:rPr>
          <w:rFonts w:eastAsia="MS Mincho"/>
          <w:szCs w:val="24"/>
        </w:rPr>
        <w:t>deadline for submission of Bids</w:t>
      </w:r>
      <w:r w:rsidR="006F431E" w:rsidRPr="00A37E9F">
        <w:rPr>
          <w:rFonts w:eastAsia="MS Mincho"/>
          <w:szCs w:val="24"/>
        </w:rPr>
        <w:t xml:space="preserve"> </w:t>
      </w:r>
      <w:r w:rsidR="00DB6E72" w:rsidRPr="00A37E9F">
        <w:rPr>
          <w:rFonts w:eastAsia="MS Mincho"/>
          <w:szCs w:val="24"/>
        </w:rPr>
        <w:t>to allow prospective Bidders reasonable time to take the addendum into account in preparation of their Bids.</w:t>
      </w:r>
    </w:p>
    <w:p w14:paraId="1016133E" w14:textId="77777777" w:rsidR="00824C9E" w:rsidRPr="00F64174" w:rsidRDefault="00824C9E" w:rsidP="00FF7EE6">
      <w:pPr>
        <w:tabs>
          <w:tab w:val="clear" w:pos="720"/>
          <w:tab w:val="clear" w:pos="1440"/>
          <w:tab w:val="clear" w:pos="2304"/>
        </w:tabs>
        <w:spacing w:after="0"/>
        <w:rPr>
          <w:rFonts w:asciiTheme="minorHAnsi" w:eastAsia="MS Mincho" w:hAnsiTheme="minorHAnsi" w:cstheme="minorHAnsi"/>
          <w:szCs w:val="24"/>
        </w:rPr>
      </w:pPr>
    </w:p>
    <w:p w14:paraId="39ECEA3F" w14:textId="77777777" w:rsidR="00824C9E" w:rsidRPr="00A37E9F" w:rsidRDefault="00DB6E72" w:rsidP="006F431E">
      <w:pPr>
        <w:pStyle w:val="Heading2"/>
        <w:numPr>
          <w:ilvl w:val="0"/>
          <w:numId w:val="0"/>
        </w:numPr>
        <w:tabs>
          <w:tab w:val="clear" w:pos="720"/>
          <w:tab w:val="clear" w:pos="1440"/>
          <w:tab w:val="clear" w:pos="2304"/>
        </w:tabs>
        <w:spacing w:after="0"/>
        <w:ind w:left="360" w:hanging="360"/>
        <w:rPr>
          <w:color w:val="auto"/>
          <w:sz w:val="24"/>
          <w:szCs w:val="24"/>
        </w:rPr>
      </w:pPr>
      <w:bookmarkStart w:id="113" w:name="_Toc296356252"/>
      <w:bookmarkStart w:id="114" w:name="_Toc296948241"/>
      <w:bookmarkStart w:id="115" w:name="_Toc304808403"/>
      <w:bookmarkStart w:id="116" w:name="_Toc207331731"/>
      <w:r w:rsidRPr="00A37E9F">
        <w:rPr>
          <w:color w:val="auto"/>
          <w:sz w:val="24"/>
          <w:szCs w:val="24"/>
        </w:rPr>
        <w:t>C. Preparation of Bids</w:t>
      </w:r>
      <w:bookmarkEnd w:id="113"/>
      <w:bookmarkEnd w:id="114"/>
      <w:bookmarkEnd w:id="115"/>
      <w:bookmarkEnd w:id="116"/>
    </w:p>
    <w:p w14:paraId="50E3399E" w14:textId="77777777" w:rsidR="006F431E" w:rsidRPr="00A37E9F" w:rsidRDefault="006F431E" w:rsidP="006F431E">
      <w:pPr>
        <w:pStyle w:val="NoSpacing"/>
        <w:rPr>
          <w:rFonts w:ascii="Times New Roman" w:hAnsi="Times New Roman" w:cs="Times New Roman"/>
          <w:sz w:val="24"/>
          <w:szCs w:val="24"/>
        </w:rPr>
      </w:pPr>
    </w:p>
    <w:p w14:paraId="38264E39"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color w:val="auto"/>
          <w:sz w:val="24"/>
          <w:szCs w:val="24"/>
        </w:rPr>
      </w:pPr>
      <w:bookmarkStart w:id="117" w:name="_Toc257817088"/>
      <w:bookmarkStart w:id="118" w:name="_Toc257817237"/>
      <w:bookmarkStart w:id="119" w:name="_Toc257963827"/>
      <w:bookmarkStart w:id="120" w:name="_Toc250554017"/>
      <w:bookmarkStart w:id="121" w:name="_Toc296356253"/>
      <w:bookmarkStart w:id="122" w:name="_Toc296948242"/>
      <w:bookmarkStart w:id="123" w:name="_Toc304808404"/>
      <w:bookmarkStart w:id="124" w:name="_Toc207331732"/>
      <w:bookmarkStart w:id="125" w:name="_Toc250554023"/>
      <w:bookmarkStart w:id="126" w:name="_Ref260736163"/>
      <w:bookmarkStart w:id="127" w:name="_Ref260736217"/>
      <w:bookmarkStart w:id="128" w:name="_Ref260736382"/>
      <w:bookmarkEnd w:id="117"/>
      <w:bookmarkEnd w:id="118"/>
      <w:bookmarkEnd w:id="119"/>
      <w:r w:rsidRPr="00A37E9F">
        <w:rPr>
          <w:color w:val="auto"/>
          <w:sz w:val="24"/>
          <w:szCs w:val="24"/>
        </w:rPr>
        <w:t>Cost of bidding</w:t>
      </w:r>
      <w:bookmarkEnd w:id="120"/>
      <w:bookmarkEnd w:id="121"/>
      <w:bookmarkEnd w:id="122"/>
      <w:bookmarkEnd w:id="123"/>
      <w:bookmarkEnd w:id="124"/>
    </w:p>
    <w:p w14:paraId="3093A2CC" w14:textId="77777777" w:rsidR="00824C9E" w:rsidRPr="00A37E9F" w:rsidRDefault="00824C9E" w:rsidP="007C4B30">
      <w:pPr>
        <w:spacing w:after="0"/>
        <w:rPr>
          <w:szCs w:val="24"/>
        </w:rPr>
      </w:pPr>
    </w:p>
    <w:p w14:paraId="2AD92787" w14:textId="77777777" w:rsidR="00DB6E72" w:rsidRPr="00A37E9F" w:rsidRDefault="00DB6E72" w:rsidP="007C4B30">
      <w:pPr>
        <w:tabs>
          <w:tab w:val="clear" w:pos="720"/>
          <w:tab w:val="clear" w:pos="1440"/>
          <w:tab w:val="clear" w:pos="2304"/>
        </w:tabs>
        <w:spacing w:after="0"/>
        <w:rPr>
          <w:rFonts w:eastAsia="MS Mincho"/>
          <w:szCs w:val="24"/>
        </w:rPr>
      </w:pPr>
      <w:r w:rsidRPr="00A37E9F">
        <w:rPr>
          <w:rFonts w:eastAsia="MS Mincho"/>
          <w:szCs w:val="24"/>
        </w:rPr>
        <w:t xml:space="preserve">The Bidder shall bear all costs, direct or indirect associated with the preparation and submission of his </w:t>
      </w:r>
      <w:r w:rsidR="00972B4B" w:rsidRPr="00A37E9F">
        <w:rPr>
          <w:rFonts w:eastAsia="MS Mincho"/>
          <w:szCs w:val="24"/>
        </w:rPr>
        <w:t>bid (including s</w:t>
      </w:r>
      <w:r w:rsidRPr="00A37E9F">
        <w:rPr>
          <w:rFonts w:eastAsia="MS Mincho"/>
          <w:szCs w:val="24"/>
        </w:rPr>
        <w:t xml:space="preserve">ite visits and attending pre-bid meetings) and </w:t>
      </w:r>
      <w:r w:rsidR="00D77A15" w:rsidRPr="00A37E9F">
        <w:rPr>
          <w:rFonts w:eastAsia="MS Mincho"/>
          <w:szCs w:val="24"/>
        </w:rPr>
        <w:t>DCCL</w:t>
      </w:r>
      <w:r w:rsidRPr="00A37E9F">
        <w:rPr>
          <w:rFonts w:eastAsia="MS Mincho"/>
          <w:szCs w:val="24"/>
        </w:rPr>
        <w:t xml:space="preserve"> in no case shall be responsible or liable for these costs, regardless of the conduct or outcome of the bidding process.</w:t>
      </w:r>
    </w:p>
    <w:p w14:paraId="67CE4174" w14:textId="77777777" w:rsidR="00824C9E" w:rsidRPr="00A37E9F" w:rsidRDefault="00824C9E" w:rsidP="007C4B30">
      <w:pPr>
        <w:pStyle w:val="ListParagraph"/>
        <w:tabs>
          <w:tab w:val="clear" w:pos="720"/>
          <w:tab w:val="clear" w:pos="1440"/>
          <w:tab w:val="clear" w:pos="2304"/>
        </w:tabs>
        <w:spacing w:after="0"/>
        <w:ind w:left="1440"/>
        <w:rPr>
          <w:rFonts w:eastAsia="MS Mincho"/>
          <w:szCs w:val="24"/>
        </w:rPr>
      </w:pPr>
    </w:p>
    <w:p w14:paraId="6EB1F00E"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color w:val="auto"/>
          <w:sz w:val="24"/>
          <w:szCs w:val="24"/>
        </w:rPr>
      </w:pPr>
      <w:bookmarkStart w:id="129" w:name="_Toc296356254"/>
      <w:bookmarkStart w:id="130" w:name="_Toc296948243"/>
      <w:bookmarkStart w:id="131" w:name="_Toc304808405"/>
      <w:bookmarkStart w:id="132" w:name="_Toc207331733"/>
      <w:bookmarkEnd w:id="125"/>
      <w:bookmarkEnd w:id="126"/>
      <w:bookmarkEnd w:id="127"/>
      <w:bookmarkEnd w:id="128"/>
      <w:r w:rsidRPr="00A37E9F">
        <w:rPr>
          <w:color w:val="auto"/>
          <w:sz w:val="24"/>
          <w:szCs w:val="24"/>
        </w:rPr>
        <w:t>Language of the Bid</w:t>
      </w:r>
      <w:bookmarkEnd w:id="129"/>
      <w:bookmarkEnd w:id="130"/>
      <w:r w:rsidRPr="00A37E9F">
        <w:rPr>
          <w:color w:val="auto"/>
          <w:sz w:val="24"/>
          <w:szCs w:val="24"/>
        </w:rPr>
        <w:t xml:space="preserve"> and Units of Measure</w:t>
      </w:r>
      <w:bookmarkEnd w:id="131"/>
      <w:bookmarkEnd w:id="132"/>
    </w:p>
    <w:p w14:paraId="3B533F06" w14:textId="77777777" w:rsidR="00824C9E" w:rsidRPr="00A37E9F" w:rsidRDefault="00824C9E" w:rsidP="007C4B30">
      <w:pPr>
        <w:spacing w:after="0"/>
        <w:rPr>
          <w:szCs w:val="24"/>
        </w:rPr>
      </w:pPr>
    </w:p>
    <w:p w14:paraId="03A59F6D" w14:textId="77777777" w:rsidR="00211D08" w:rsidRPr="00A37E9F" w:rsidRDefault="00DB6E72" w:rsidP="00EC74C5">
      <w:pPr>
        <w:pStyle w:val="ListParagraph"/>
        <w:numPr>
          <w:ilvl w:val="0"/>
          <w:numId w:val="16"/>
        </w:numPr>
        <w:tabs>
          <w:tab w:val="clear" w:pos="720"/>
          <w:tab w:val="clear" w:pos="1440"/>
          <w:tab w:val="clear" w:pos="2304"/>
        </w:tabs>
        <w:spacing w:after="0"/>
        <w:rPr>
          <w:szCs w:val="24"/>
        </w:rPr>
      </w:pPr>
      <w:bookmarkStart w:id="133" w:name="_Ref277252189"/>
      <w:r w:rsidRPr="00A37E9F">
        <w:rPr>
          <w:szCs w:val="24"/>
        </w:rPr>
        <w:t xml:space="preserve">The Bid, and all correspondence and documents related to the Bid shall be in English. </w:t>
      </w:r>
      <w:bookmarkEnd w:id="133"/>
    </w:p>
    <w:p w14:paraId="03E1CEB3" w14:textId="77777777" w:rsidR="00DB6E72" w:rsidRPr="00A37E9F" w:rsidRDefault="00DB6E72" w:rsidP="00EC74C5">
      <w:pPr>
        <w:pStyle w:val="ListParagraph"/>
        <w:numPr>
          <w:ilvl w:val="0"/>
          <w:numId w:val="16"/>
        </w:numPr>
        <w:tabs>
          <w:tab w:val="clear" w:pos="720"/>
          <w:tab w:val="clear" w:pos="1440"/>
          <w:tab w:val="clear" w:pos="2304"/>
        </w:tabs>
        <w:spacing w:after="0"/>
        <w:rPr>
          <w:szCs w:val="24"/>
        </w:rPr>
      </w:pPr>
      <w:r w:rsidRPr="00A37E9F">
        <w:rPr>
          <w:szCs w:val="24"/>
        </w:rPr>
        <w:t xml:space="preserve">The units of measurement shall be metric system of measures unless otherwise specified. </w:t>
      </w:r>
    </w:p>
    <w:p w14:paraId="08C3620D" w14:textId="77777777" w:rsidR="00824C9E" w:rsidRPr="00A37E9F" w:rsidRDefault="00824C9E" w:rsidP="007C4B30">
      <w:pPr>
        <w:tabs>
          <w:tab w:val="clear" w:pos="720"/>
          <w:tab w:val="clear" w:pos="1440"/>
          <w:tab w:val="clear" w:pos="2304"/>
        </w:tabs>
        <w:spacing w:after="0"/>
        <w:rPr>
          <w:szCs w:val="24"/>
        </w:rPr>
      </w:pPr>
    </w:p>
    <w:p w14:paraId="4A9548F7" w14:textId="77777777" w:rsidR="00824C9E" w:rsidRPr="00A37E9F" w:rsidRDefault="00211D08" w:rsidP="007C4B30">
      <w:pPr>
        <w:pStyle w:val="Heading2"/>
        <w:numPr>
          <w:ilvl w:val="0"/>
          <w:numId w:val="0"/>
        </w:numPr>
        <w:tabs>
          <w:tab w:val="clear" w:pos="720"/>
          <w:tab w:val="clear" w:pos="1440"/>
          <w:tab w:val="clear" w:pos="2304"/>
        </w:tabs>
        <w:spacing w:after="0"/>
        <w:ind w:left="567" w:hanging="567"/>
        <w:rPr>
          <w:color w:val="auto"/>
          <w:sz w:val="24"/>
          <w:szCs w:val="24"/>
        </w:rPr>
      </w:pPr>
      <w:bookmarkStart w:id="134" w:name="_Toc260307741"/>
      <w:bookmarkStart w:id="135" w:name="_Toc260325357"/>
      <w:bookmarkStart w:id="136" w:name="_Ref273699764"/>
      <w:bookmarkStart w:id="137" w:name="_Toc296356257"/>
      <w:bookmarkStart w:id="138" w:name="_Toc296948246"/>
      <w:bookmarkStart w:id="139" w:name="_Toc304808408"/>
      <w:bookmarkStart w:id="140" w:name="_Toc207331736"/>
      <w:bookmarkStart w:id="141" w:name="_Ref273694248"/>
      <w:bookmarkStart w:id="142" w:name="_Toc250554029"/>
      <w:bookmarkEnd w:id="134"/>
      <w:bookmarkEnd w:id="135"/>
      <w:r w:rsidRPr="00A37E9F">
        <w:rPr>
          <w:color w:val="auto"/>
          <w:sz w:val="24"/>
          <w:szCs w:val="24"/>
        </w:rPr>
        <w:t>12.</w:t>
      </w:r>
      <w:r w:rsidRPr="00A37E9F">
        <w:rPr>
          <w:color w:val="auto"/>
          <w:sz w:val="24"/>
          <w:szCs w:val="24"/>
        </w:rPr>
        <w:tab/>
      </w:r>
      <w:r w:rsidR="00DB6E72" w:rsidRPr="00A37E9F">
        <w:rPr>
          <w:color w:val="auto"/>
          <w:sz w:val="24"/>
          <w:szCs w:val="24"/>
        </w:rPr>
        <w:t>Bid Submission Form</w:t>
      </w:r>
      <w:bookmarkEnd w:id="136"/>
      <w:bookmarkEnd w:id="137"/>
      <w:bookmarkEnd w:id="138"/>
      <w:bookmarkEnd w:id="139"/>
      <w:bookmarkEnd w:id="140"/>
    </w:p>
    <w:p w14:paraId="5C1D0711" w14:textId="77777777" w:rsidR="00824C9E" w:rsidRPr="00A37E9F" w:rsidRDefault="00824C9E" w:rsidP="007C4B30">
      <w:pPr>
        <w:spacing w:after="0"/>
        <w:rPr>
          <w:szCs w:val="24"/>
        </w:rPr>
      </w:pPr>
    </w:p>
    <w:p w14:paraId="60A5011F" w14:textId="77777777" w:rsidR="00DB6E72" w:rsidRPr="00A37E9F" w:rsidRDefault="00DB6E72" w:rsidP="007C4B30">
      <w:pPr>
        <w:tabs>
          <w:tab w:val="clear" w:pos="720"/>
          <w:tab w:val="clear" w:pos="1440"/>
          <w:tab w:val="clear" w:pos="2304"/>
        </w:tabs>
        <w:spacing w:after="0"/>
        <w:rPr>
          <w:szCs w:val="24"/>
        </w:rPr>
      </w:pPr>
      <w:r w:rsidRPr="00A37E9F">
        <w:rPr>
          <w:szCs w:val="24"/>
        </w:rPr>
        <w:t xml:space="preserve">The Bidder shall submit the </w:t>
      </w:r>
      <w:r w:rsidR="00C4168F" w:rsidRPr="00A37E9F">
        <w:rPr>
          <w:szCs w:val="24"/>
        </w:rPr>
        <w:t xml:space="preserve">bid using the </w:t>
      </w:r>
      <w:r w:rsidRPr="00A37E9F">
        <w:rPr>
          <w:szCs w:val="24"/>
        </w:rPr>
        <w:t xml:space="preserve">Bid Submission Form </w:t>
      </w:r>
      <w:r w:rsidR="00C4168F" w:rsidRPr="00A37E9F">
        <w:rPr>
          <w:szCs w:val="24"/>
        </w:rPr>
        <w:t xml:space="preserve">prescribed under </w:t>
      </w:r>
      <w:r w:rsidRPr="00A37E9F">
        <w:rPr>
          <w:szCs w:val="24"/>
        </w:rPr>
        <w:t>Form</w:t>
      </w:r>
      <w:r w:rsidR="003B7A51" w:rsidRPr="00A37E9F">
        <w:rPr>
          <w:szCs w:val="24"/>
        </w:rPr>
        <w:t>1</w:t>
      </w:r>
      <w:r w:rsidRPr="00A37E9F">
        <w:rPr>
          <w:szCs w:val="24"/>
        </w:rPr>
        <w:t xml:space="preserve">of </w:t>
      </w:r>
      <w:r w:rsidRPr="00A37E9F">
        <w:rPr>
          <w:rFonts w:eastAsia="MS Mincho"/>
          <w:szCs w:val="24"/>
        </w:rPr>
        <w:t xml:space="preserve">Section </w:t>
      </w:r>
      <w:r w:rsidR="006A33DD" w:rsidRPr="00A37E9F">
        <w:rPr>
          <w:rFonts w:eastAsia="MS Mincho"/>
          <w:szCs w:val="24"/>
        </w:rPr>
        <w:t>III</w:t>
      </w:r>
      <w:r w:rsidRPr="00A37E9F">
        <w:rPr>
          <w:szCs w:val="24"/>
        </w:rPr>
        <w:t>.  This form must be completed without any alterations to its text, and no substitutes shall be accepted. All blank spaces shall be filled in with the information requested.</w:t>
      </w:r>
      <w:bookmarkEnd w:id="141"/>
    </w:p>
    <w:p w14:paraId="3528FC52" w14:textId="77777777" w:rsidR="00DB6E72" w:rsidRPr="00A37E9F" w:rsidRDefault="00DB6E72" w:rsidP="007C4B30">
      <w:pPr>
        <w:pStyle w:val="ListParagraph"/>
        <w:tabs>
          <w:tab w:val="clear" w:pos="720"/>
          <w:tab w:val="clear" w:pos="1440"/>
          <w:tab w:val="clear" w:pos="2304"/>
        </w:tabs>
        <w:spacing w:after="0"/>
        <w:ind w:left="1440"/>
        <w:rPr>
          <w:szCs w:val="24"/>
        </w:rPr>
      </w:pPr>
    </w:p>
    <w:p w14:paraId="0064AB83"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color w:val="auto"/>
          <w:sz w:val="24"/>
          <w:szCs w:val="24"/>
        </w:rPr>
      </w:pPr>
      <w:bookmarkStart w:id="143" w:name="_Ref268686719"/>
      <w:bookmarkStart w:id="144" w:name="_Toc296356259"/>
      <w:bookmarkStart w:id="145" w:name="_Toc296948248"/>
      <w:bookmarkStart w:id="146" w:name="_Toc304808410"/>
      <w:bookmarkStart w:id="147" w:name="_Toc207331738"/>
      <w:bookmarkEnd w:id="142"/>
      <w:r w:rsidRPr="00A37E9F">
        <w:rPr>
          <w:color w:val="auto"/>
          <w:sz w:val="24"/>
          <w:szCs w:val="24"/>
        </w:rPr>
        <w:t xml:space="preserve">Price </w:t>
      </w:r>
      <w:bookmarkEnd w:id="143"/>
      <w:r w:rsidRPr="00A37E9F">
        <w:rPr>
          <w:color w:val="auto"/>
          <w:sz w:val="24"/>
          <w:szCs w:val="24"/>
        </w:rPr>
        <w:t>Variation</w:t>
      </w:r>
      <w:bookmarkEnd w:id="144"/>
      <w:bookmarkEnd w:id="145"/>
      <w:bookmarkEnd w:id="146"/>
      <w:bookmarkEnd w:id="147"/>
    </w:p>
    <w:p w14:paraId="31146C46" w14:textId="77777777" w:rsidR="00824C9E" w:rsidRPr="00A37E9F" w:rsidRDefault="00824C9E" w:rsidP="007C4B30">
      <w:pPr>
        <w:spacing w:after="0"/>
        <w:rPr>
          <w:szCs w:val="24"/>
        </w:rPr>
      </w:pPr>
    </w:p>
    <w:p w14:paraId="778A8F4C" w14:textId="77777777" w:rsidR="00DB6E72" w:rsidRPr="00A37E9F" w:rsidRDefault="00DB6E72" w:rsidP="007C4B30">
      <w:pPr>
        <w:tabs>
          <w:tab w:val="clear" w:pos="720"/>
          <w:tab w:val="clear" w:pos="1440"/>
          <w:tab w:val="clear" w:pos="2304"/>
        </w:tabs>
        <w:spacing w:after="0"/>
        <w:rPr>
          <w:szCs w:val="24"/>
        </w:rPr>
      </w:pPr>
      <w:bookmarkStart w:id="148" w:name="_Ref277252517"/>
      <w:bookmarkStart w:id="149" w:name="_Ref260736509"/>
      <w:r w:rsidRPr="00A37E9F">
        <w:rPr>
          <w:szCs w:val="24"/>
        </w:rPr>
        <w:t xml:space="preserve">Prices quoted by the Bidder shall </w:t>
      </w:r>
      <w:r w:rsidR="001E75ED" w:rsidRPr="00A37E9F">
        <w:rPr>
          <w:szCs w:val="24"/>
        </w:rPr>
        <w:t xml:space="preserve">remain </w:t>
      </w:r>
      <w:r w:rsidRPr="00A37E9F">
        <w:rPr>
          <w:szCs w:val="24"/>
        </w:rPr>
        <w:t xml:space="preserve">fixed during the Bidder’s </w:t>
      </w:r>
      <w:r w:rsidR="001E75ED" w:rsidRPr="00A37E9F">
        <w:rPr>
          <w:szCs w:val="24"/>
        </w:rPr>
        <w:t>execution o</w:t>
      </w:r>
      <w:r w:rsidRPr="00A37E9F">
        <w:rPr>
          <w:szCs w:val="24"/>
        </w:rPr>
        <w:t xml:space="preserve">f the Contract </w:t>
      </w:r>
      <w:r w:rsidR="00DF2E88" w:rsidRPr="00A37E9F">
        <w:rPr>
          <w:szCs w:val="24"/>
        </w:rPr>
        <w:t xml:space="preserve">and not </w:t>
      </w:r>
      <w:r w:rsidRPr="00A37E9F">
        <w:rPr>
          <w:szCs w:val="24"/>
        </w:rPr>
        <w:t>subject to variation</w:t>
      </w:r>
      <w:r w:rsidR="00DF2E88" w:rsidRPr="00A37E9F">
        <w:rPr>
          <w:szCs w:val="24"/>
        </w:rPr>
        <w:t xml:space="preserve"> on any account</w:t>
      </w:r>
      <w:r w:rsidR="00BC7D36" w:rsidRPr="00A37E9F">
        <w:rPr>
          <w:szCs w:val="24"/>
        </w:rPr>
        <w:t>. A b</w:t>
      </w:r>
      <w:r w:rsidRPr="00A37E9F">
        <w:rPr>
          <w:szCs w:val="24"/>
        </w:rPr>
        <w:t>id submitted with an adjustable price quotation shall be treated as non-responsive and shall be rejected</w:t>
      </w:r>
      <w:r w:rsidR="00D55A93" w:rsidRPr="00A37E9F">
        <w:rPr>
          <w:szCs w:val="24"/>
        </w:rPr>
        <w:t>.</w:t>
      </w:r>
      <w:bookmarkEnd w:id="148"/>
    </w:p>
    <w:p w14:paraId="19A844FB" w14:textId="77777777" w:rsidR="00824C9E" w:rsidRPr="00A37E9F" w:rsidRDefault="00824C9E" w:rsidP="007C4B30">
      <w:pPr>
        <w:pStyle w:val="ListParagraph"/>
        <w:tabs>
          <w:tab w:val="clear" w:pos="720"/>
          <w:tab w:val="clear" w:pos="1440"/>
          <w:tab w:val="clear" w:pos="2304"/>
        </w:tabs>
        <w:spacing w:after="0"/>
        <w:ind w:left="1440"/>
        <w:rPr>
          <w:szCs w:val="24"/>
        </w:rPr>
      </w:pPr>
    </w:p>
    <w:p w14:paraId="676B1A16" w14:textId="77777777" w:rsidR="00824C9E" w:rsidRPr="00A37E9F" w:rsidRDefault="00DB6E72" w:rsidP="002D5EE7">
      <w:pPr>
        <w:pStyle w:val="Heading2"/>
        <w:numPr>
          <w:ilvl w:val="0"/>
          <w:numId w:val="40"/>
        </w:numPr>
        <w:tabs>
          <w:tab w:val="clear" w:pos="720"/>
          <w:tab w:val="clear" w:pos="1440"/>
          <w:tab w:val="clear" w:pos="2304"/>
        </w:tabs>
        <w:spacing w:after="0"/>
        <w:ind w:left="567" w:hanging="567"/>
        <w:rPr>
          <w:color w:val="auto"/>
          <w:sz w:val="24"/>
          <w:szCs w:val="24"/>
        </w:rPr>
      </w:pPr>
      <w:bookmarkStart w:id="150" w:name="_Toc296356260"/>
      <w:bookmarkStart w:id="151" w:name="_Toc296948249"/>
      <w:bookmarkStart w:id="152" w:name="_Toc304808411"/>
      <w:bookmarkStart w:id="153" w:name="_Toc207331739"/>
      <w:r w:rsidRPr="00A37E9F">
        <w:rPr>
          <w:color w:val="auto"/>
          <w:sz w:val="24"/>
          <w:szCs w:val="24"/>
        </w:rPr>
        <w:t>Currencies of Bid</w:t>
      </w:r>
      <w:bookmarkEnd w:id="150"/>
      <w:bookmarkEnd w:id="151"/>
      <w:bookmarkEnd w:id="152"/>
      <w:bookmarkEnd w:id="153"/>
    </w:p>
    <w:p w14:paraId="12D4B415" w14:textId="77777777" w:rsidR="00824C9E" w:rsidRPr="00A37E9F" w:rsidRDefault="00824C9E" w:rsidP="007C4B30">
      <w:pPr>
        <w:spacing w:after="0"/>
        <w:rPr>
          <w:szCs w:val="24"/>
        </w:rPr>
      </w:pPr>
    </w:p>
    <w:p w14:paraId="050D474C" w14:textId="77777777" w:rsidR="00211D08" w:rsidRPr="00A37E9F" w:rsidRDefault="00DB6E72" w:rsidP="00EC74C5">
      <w:pPr>
        <w:pStyle w:val="ListParagraph"/>
        <w:numPr>
          <w:ilvl w:val="0"/>
          <w:numId w:val="17"/>
        </w:numPr>
        <w:tabs>
          <w:tab w:val="clear" w:pos="720"/>
          <w:tab w:val="clear" w:pos="1440"/>
          <w:tab w:val="clear" w:pos="2304"/>
        </w:tabs>
        <w:spacing w:after="0"/>
        <w:rPr>
          <w:szCs w:val="24"/>
        </w:rPr>
      </w:pPr>
      <w:bookmarkStart w:id="154" w:name="_Ref295837030"/>
      <w:bookmarkStart w:id="155" w:name="_Ref279487133"/>
      <w:r w:rsidRPr="00A37E9F">
        <w:rPr>
          <w:szCs w:val="24"/>
        </w:rPr>
        <w:t xml:space="preserve">The unit rates and prices shall be quoted by the Bidder in </w:t>
      </w:r>
      <w:r w:rsidR="00D55A93" w:rsidRPr="00A37E9F">
        <w:rPr>
          <w:szCs w:val="24"/>
        </w:rPr>
        <w:t>Ngultrums.</w:t>
      </w:r>
      <w:bookmarkEnd w:id="154"/>
      <w:bookmarkEnd w:id="155"/>
    </w:p>
    <w:p w14:paraId="6974F4E4" w14:textId="77777777" w:rsidR="00DB6E72" w:rsidRPr="00A37E9F" w:rsidRDefault="005C0B3F" w:rsidP="00EC74C5">
      <w:pPr>
        <w:pStyle w:val="ListParagraph"/>
        <w:numPr>
          <w:ilvl w:val="0"/>
          <w:numId w:val="17"/>
        </w:numPr>
        <w:tabs>
          <w:tab w:val="clear" w:pos="720"/>
          <w:tab w:val="clear" w:pos="1440"/>
          <w:tab w:val="clear" w:pos="2304"/>
        </w:tabs>
        <w:spacing w:after="0"/>
        <w:rPr>
          <w:szCs w:val="24"/>
        </w:rPr>
      </w:pPr>
      <w:r w:rsidRPr="00A37E9F">
        <w:rPr>
          <w:szCs w:val="24"/>
        </w:rPr>
        <w:t>T</w:t>
      </w:r>
      <w:r w:rsidR="00DB6E72" w:rsidRPr="00A37E9F">
        <w:rPr>
          <w:szCs w:val="24"/>
        </w:rPr>
        <w:t xml:space="preserve">he payment </w:t>
      </w:r>
      <w:r w:rsidR="00A62E44" w:rsidRPr="00A37E9F">
        <w:rPr>
          <w:szCs w:val="24"/>
        </w:rPr>
        <w:t xml:space="preserve">to the </w:t>
      </w:r>
      <w:r w:rsidR="00727405" w:rsidRPr="00A37E9F">
        <w:rPr>
          <w:szCs w:val="24"/>
        </w:rPr>
        <w:t>contractor s</w:t>
      </w:r>
      <w:r w:rsidR="00DB6E72" w:rsidRPr="00A37E9F">
        <w:rPr>
          <w:szCs w:val="24"/>
        </w:rPr>
        <w:t>hall be made in the currency of Bid.</w:t>
      </w:r>
    </w:p>
    <w:p w14:paraId="46E3B734" w14:textId="77777777" w:rsidR="008E69D3" w:rsidRPr="00A37E9F" w:rsidRDefault="008E69D3" w:rsidP="007C4B30">
      <w:pPr>
        <w:tabs>
          <w:tab w:val="clear" w:pos="720"/>
          <w:tab w:val="clear" w:pos="1440"/>
          <w:tab w:val="clear" w:pos="2304"/>
        </w:tabs>
        <w:spacing w:after="0"/>
        <w:rPr>
          <w:szCs w:val="24"/>
        </w:rPr>
      </w:pPr>
    </w:p>
    <w:p w14:paraId="28F820B5"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color w:val="auto"/>
          <w:sz w:val="24"/>
          <w:szCs w:val="24"/>
        </w:rPr>
      </w:pPr>
      <w:bookmarkStart w:id="156" w:name="_Ref273699018"/>
      <w:bookmarkStart w:id="157" w:name="_Toc296356261"/>
      <w:bookmarkStart w:id="158" w:name="_Toc296948250"/>
      <w:bookmarkStart w:id="159" w:name="_Toc304808412"/>
      <w:bookmarkStart w:id="160" w:name="_Toc207331740"/>
      <w:r w:rsidRPr="00A37E9F">
        <w:rPr>
          <w:color w:val="auto"/>
          <w:sz w:val="24"/>
          <w:szCs w:val="24"/>
        </w:rPr>
        <w:t>Period of Validity of Bids</w:t>
      </w:r>
      <w:bookmarkEnd w:id="149"/>
      <w:bookmarkEnd w:id="156"/>
      <w:bookmarkEnd w:id="157"/>
      <w:bookmarkEnd w:id="158"/>
      <w:bookmarkEnd w:id="159"/>
      <w:bookmarkEnd w:id="160"/>
    </w:p>
    <w:p w14:paraId="520B78EC" w14:textId="77777777" w:rsidR="008E69D3" w:rsidRPr="00A37E9F" w:rsidRDefault="008E69D3" w:rsidP="007C4B30">
      <w:pPr>
        <w:spacing w:after="0"/>
        <w:rPr>
          <w:szCs w:val="24"/>
          <w:highlight w:val="yellow"/>
        </w:rPr>
      </w:pPr>
    </w:p>
    <w:p w14:paraId="1D2AE647" w14:textId="77777777" w:rsidR="00211D08" w:rsidRPr="00A37E9F" w:rsidRDefault="00DB6E72" w:rsidP="00EC74C5">
      <w:pPr>
        <w:pStyle w:val="ListParagraph"/>
        <w:numPr>
          <w:ilvl w:val="0"/>
          <w:numId w:val="18"/>
        </w:numPr>
        <w:tabs>
          <w:tab w:val="clear" w:pos="720"/>
          <w:tab w:val="clear" w:pos="1440"/>
          <w:tab w:val="clear" w:pos="2304"/>
        </w:tabs>
        <w:spacing w:after="0"/>
        <w:rPr>
          <w:szCs w:val="24"/>
        </w:rPr>
      </w:pPr>
      <w:bookmarkStart w:id="161" w:name="_Ref277252530"/>
      <w:bookmarkStart w:id="162" w:name="_Ref260740016"/>
      <w:r w:rsidRPr="00A37E9F">
        <w:rPr>
          <w:szCs w:val="24"/>
        </w:rPr>
        <w:t xml:space="preserve">Bids shall remain valid </w:t>
      </w:r>
      <w:r w:rsidR="00E10381" w:rsidRPr="00A37E9F">
        <w:rPr>
          <w:szCs w:val="24"/>
        </w:rPr>
        <w:t>for 90 days</w:t>
      </w:r>
      <w:r w:rsidRPr="00A37E9F">
        <w:rPr>
          <w:szCs w:val="24"/>
        </w:rPr>
        <w:t xml:space="preserve">. A Bid valid for a shorter period shall be liable for rejection by </w:t>
      </w:r>
      <w:r w:rsidR="00D77A15" w:rsidRPr="00A37E9F">
        <w:rPr>
          <w:szCs w:val="24"/>
        </w:rPr>
        <w:t>DCCL</w:t>
      </w:r>
      <w:r w:rsidRPr="00A37E9F">
        <w:rPr>
          <w:szCs w:val="24"/>
        </w:rPr>
        <w:t xml:space="preserve"> as non-responsive.</w:t>
      </w:r>
      <w:bookmarkStart w:id="163" w:name="_Ref273697022"/>
      <w:bookmarkStart w:id="164" w:name="_Ref296357330"/>
      <w:bookmarkEnd w:id="161"/>
    </w:p>
    <w:p w14:paraId="11D104E4" w14:textId="77777777" w:rsidR="00211D08" w:rsidRPr="00A37E9F" w:rsidRDefault="00DB6E72" w:rsidP="00EC74C5">
      <w:pPr>
        <w:pStyle w:val="ListParagraph"/>
        <w:numPr>
          <w:ilvl w:val="0"/>
          <w:numId w:val="18"/>
        </w:numPr>
        <w:tabs>
          <w:tab w:val="clear" w:pos="720"/>
          <w:tab w:val="clear" w:pos="1440"/>
          <w:tab w:val="clear" w:pos="2304"/>
        </w:tabs>
        <w:spacing w:after="0"/>
        <w:rPr>
          <w:szCs w:val="24"/>
        </w:rPr>
      </w:pPr>
      <w:r w:rsidRPr="00A37E9F">
        <w:rPr>
          <w:szCs w:val="24"/>
        </w:rPr>
        <w:t xml:space="preserve">In exceptional circumstances, prior to </w:t>
      </w:r>
      <w:r w:rsidR="002731B1" w:rsidRPr="00A37E9F">
        <w:rPr>
          <w:szCs w:val="24"/>
        </w:rPr>
        <w:t xml:space="preserve">the </w:t>
      </w:r>
      <w:r w:rsidRPr="00A37E9F">
        <w:rPr>
          <w:szCs w:val="24"/>
        </w:rPr>
        <w:t xml:space="preserve">expiry of the Bid validity period, </w:t>
      </w:r>
      <w:r w:rsidR="00D77A15" w:rsidRPr="00A37E9F">
        <w:rPr>
          <w:szCs w:val="24"/>
        </w:rPr>
        <w:t>DCCL</w:t>
      </w:r>
      <w:r w:rsidRPr="00A37E9F">
        <w:rPr>
          <w:szCs w:val="24"/>
        </w:rPr>
        <w:t xml:space="preserve"> may request Bidders to extend the period of validity of their Bids. The </w:t>
      </w:r>
      <w:r w:rsidRPr="00A37E9F">
        <w:rPr>
          <w:szCs w:val="24"/>
        </w:rPr>
        <w:lastRenderedPageBreak/>
        <w:t>request and the responses shall be made in writing to all the participating Bidders. A Bidder may refuse the request to extend the validity of its Bid without forfeiting its Bid Security. In such a case, the Bid of the Bidder, refusing to extend the validity of its Bid, shall not be considered for evaluation and award. A Bidder granting the request will be required to extend the validity of their Bid securities correspondingly but shall not be required or permitted to modify its Bid</w:t>
      </w:r>
      <w:r w:rsidR="002731B1" w:rsidRPr="00A37E9F">
        <w:rPr>
          <w:szCs w:val="24"/>
        </w:rPr>
        <w:t xml:space="preserve">. </w:t>
      </w:r>
      <w:bookmarkEnd w:id="162"/>
      <w:bookmarkEnd w:id="163"/>
      <w:bookmarkEnd w:id="164"/>
    </w:p>
    <w:p w14:paraId="1AB5632A" w14:textId="77777777" w:rsidR="00DB6E72" w:rsidRPr="00A37E9F" w:rsidRDefault="00DB6E72" w:rsidP="00EC74C5">
      <w:pPr>
        <w:pStyle w:val="ListParagraph"/>
        <w:numPr>
          <w:ilvl w:val="0"/>
          <w:numId w:val="18"/>
        </w:numPr>
        <w:tabs>
          <w:tab w:val="clear" w:pos="720"/>
          <w:tab w:val="clear" w:pos="1440"/>
          <w:tab w:val="clear" w:pos="2304"/>
        </w:tabs>
        <w:spacing w:after="0"/>
        <w:rPr>
          <w:szCs w:val="24"/>
        </w:rPr>
      </w:pPr>
      <w:r w:rsidRPr="00A37E9F">
        <w:rPr>
          <w:szCs w:val="24"/>
        </w:rPr>
        <w:t xml:space="preserve">The provisions of </w:t>
      </w:r>
      <w:r w:rsidR="003644BC" w:rsidRPr="00A37E9F">
        <w:rPr>
          <w:szCs w:val="24"/>
        </w:rPr>
        <w:t>ITB 1</w:t>
      </w:r>
      <w:r w:rsidR="00BE776C" w:rsidRPr="00A37E9F">
        <w:rPr>
          <w:szCs w:val="24"/>
        </w:rPr>
        <w:t>5</w:t>
      </w:r>
      <w:r w:rsidR="00017675" w:rsidRPr="00A37E9F">
        <w:rPr>
          <w:szCs w:val="24"/>
        </w:rPr>
        <w:t>,</w:t>
      </w:r>
      <w:r w:rsidR="00832DAB" w:rsidRPr="00A37E9F">
        <w:rPr>
          <w:szCs w:val="24"/>
        </w:rPr>
        <w:t xml:space="preserve"> regarding discharge and </w:t>
      </w:r>
      <w:r w:rsidRPr="00A37E9F">
        <w:rPr>
          <w:szCs w:val="24"/>
        </w:rPr>
        <w:t>forfeiture of Bid Security shall to apply during the extended period of Bid validity.</w:t>
      </w:r>
    </w:p>
    <w:p w14:paraId="3BAA0EE9" w14:textId="77777777" w:rsidR="008E69D3" w:rsidRPr="00A37E9F" w:rsidRDefault="008E69D3" w:rsidP="007C4B30">
      <w:pPr>
        <w:tabs>
          <w:tab w:val="clear" w:pos="720"/>
          <w:tab w:val="clear" w:pos="1440"/>
          <w:tab w:val="clear" w:pos="2304"/>
        </w:tabs>
        <w:spacing w:after="0"/>
        <w:rPr>
          <w:szCs w:val="24"/>
        </w:rPr>
      </w:pPr>
    </w:p>
    <w:p w14:paraId="060AD385"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color w:val="auto"/>
          <w:sz w:val="24"/>
          <w:szCs w:val="24"/>
        </w:rPr>
      </w:pPr>
      <w:bookmarkStart w:id="165" w:name="_Ref260735658"/>
      <w:bookmarkStart w:id="166" w:name="_Ref273694786"/>
      <w:bookmarkStart w:id="167" w:name="_Toc296356262"/>
      <w:bookmarkStart w:id="168" w:name="_Toc296948251"/>
      <w:bookmarkStart w:id="169" w:name="_Toc304808413"/>
      <w:bookmarkStart w:id="170" w:name="_Toc207331741"/>
      <w:r w:rsidRPr="00A37E9F">
        <w:rPr>
          <w:color w:val="auto"/>
          <w:sz w:val="24"/>
          <w:szCs w:val="24"/>
        </w:rPr>
        <w:t>Bid Security</w:t>
      </w:r>
      <w:bookmarkEnd w:id="165"/>
      <w:bookmarkEnd w:id="166"/>
      <w:bookmarkEnd w:id="167"/>
      <w:bookmarkEnd w:id="168"/>
      <w:bookmarkEnd w:id="169"/>
      <w:bookmarkEnd w:id="170"/>
    </w:p>
    <w:p w14:paraId="686144BE" w14:textId="77777777" w:rsidR="00211D08" w:rsidRPr="00A37E9F" w:rsidRDefault="00211D08" w:rsidP="007C4B30">
      <w:pPr>
        <w:tabs>
          <w:tab w:val="clear" w:pos="720"/>
          <w:tab w:val="clear" w:pos="1440"/>
          <w:tab w:val="clear" w:pos="2304"/>
        </w:tabs>
        <w:spacing w:after="0"/>
        <w:rPr>
          <w:szCs w:val="24"/>
        </w:rPr>
      </w:pPr>
      <w:bookmarkStart w:id="171" w:name="_Ref277252544"/>
      <w:bookmarkStart w:id="172" w:name="_Ref270002457"/>
    </w:p>
    <w:p w14:paraId="76972C66" w14:textId="77777777" w:rsidR="00211D08" w:rsidRPr="00A37E9F" w:rsidRDefault="00DB6E72" w:rsidP="00EC74C5">
      <w:pPr>
        <w:pStyle w:val="ListParagraph"/>
        <w:numPr>
          <w:ilvl w:val="0"/>
          <w:numId w:val="19"/>
        </w:numPr>
        <w:tabs>
          <w:tab w:val="clear" w:pos="720"/>
          <w:tab w:val="clear" w:pos="1440"/>
          <w:tab w:val="clear" w:pos="2304"/>
        </w:tabs>
        <w:spacing w:after="0"/>
        <w:rPr>
          <w:rFonts w:eastAsia="MS Mincho"/>
          <w:szCs w:val="24"/>
          <w:lang w:val="en-US"/>
        </w:rPr>
      </w:pPr>
      <w:r w:rsidRPr="00A37E9F">
        <w:rPr>
          <w:rFonts w:eastAsia="MS Mincho"/>
          <w:szCs w:val="24"/>
          <w:lang w:val="en-US"/>
        </w:rPr>
        <w:t>The Bidder shall furnish, as part of its Bid, a Bid Security</w:t>
      </w:r>
      <w:r w:rsidR="005F37E7" w:rsidRPr="00A37E9F">
        <w:rPr>
          <w:rFonts w:eastAsia="MS Mincho"/>
          <w:szCs w:val="24"/>
          <w:lang w:val="en-US"/>
        </w:rPr>
        <w:t xml:space="preserve"> of </w:t>
      </w:r>
      <w:bookmarkStart w:id="173" w:name="_Ref279487363"/>
      <w:bookmarkEnd w:id="171"/>
      <w:r w:rsidR="006849F4" w:rsidRPr="00A37E9F">
        <w:rPr>
          <w:rFonts w:eastAsia="MS Mincho"/>
          <w:szCs w:val="24"/>
          <w:lang w:val="en-US"/>
        </w:rPr>
        <w:t>Nu</w:t>
      </w:r>
      <w:r w:rsidR="00443894" w:rsidRPr="00A37E9F">
        <w:rPr>
          <w:rFonts w:eastAsia="MS Mincho"/>
          <w:szCs w:val="24"/>
          <w:lang w:val="en-US"/>
        </w:rPr>
        <w:t xml:space="preserve">. </w:t>
      </w:r>
      <w:r w:rsidR="00A62E44" w:rsidRPr="00A37E9F">
        <w:rPr>
          <w:rFonts w:eastAsia="MS Mincho"/>
          <w:szCs w:val="24"/>
          <w:lang w:val="en-US"/>
        </w:rPr>
        <w:t>5</w:t>
      </w:r>
      <w:r w:rsidR="00A6099F" w:rsidRPr="00A37E9F">
        <w:rPr>
          <w:rFonts w:eastAsia="MS Mincho"/>
          <w:szCs w:val="24"/>
          <w:lang w:val="en-US"/>
        </w:rPr>
        <w:t>0,000</w:t>
      </w:r>
      <w:r w:rsidR="00443894" w:rsidRPr="00A37E9F">
        <w:rPr>
          <w:rFonts w:eastAsia="MS Mincho"/>
          <w:szCs w:val="24"/>
          <w:lang w:val="en-US"/>
        </w:rPr>
        <w:t>.</w:t>
      </w:r>
      <w:r w:rsidR="00727405" w:rsidRPr="00A37E9F">
        <w:rPr>
          <w:rFonts w:eastAsia="MS Mincho"/>
          <w:szCs w:val="24"/>
          <w:lang w:val="en-US"/>
        </w:rPr>
        <w:t>00</w:t>
      </w:r>
    </w:p>
    <w:p w14:paraId="208F3D2B" w14:textId="77777777" w:rsidR="00211D08" w:rsidRPr="00A37E9F" w:rsidRDefault="00DB6E72" w:rsidP="00EC74C5">
      <w:pPr>
        <w:pStyle w:val="ListParagraph"/>
        <w:numPr>
          <w:ilvl w:val="0"/>
          <w:numId w:val="19"/>
        </w:numPr>
        <w:tabs>
          <w:tab w:val="clear" w:pos="720"/>
          <w:tab w:val="clear" w:pos="1440"/>
          <w:tab w:val="clear" w:pos="2304"/>
        </w:tabs>
        <w:spacing w:after="0"/>
        <w:rPr>
          <w:rFonts w:eastAsia="MS Mincho"/>
          <w:szCs w:val="24"/>
          <w:lang w:val="en-US"/>
        </w:rPr>
      </w:pPr>
      <w:r w:rsidRPr="00A37E9F">
        <w:rPr>
          <w:rFonts w:eastAsia="MS Mincho"/>
          <w:szCs w:val="24"/>
          <w:lang w:val="en-US"/>
        </w:rPr>
        <w:t>The Bid Security shall</w:t>
      </w:r>
      <w:bookmarkEnd w:id="173"/>
      <w:r w:rsidR="00211D08" w:rsidRPr="00A37E9F">
        <w:rPr>
          <w:rFonts w:eastAsia="MS Mincho"/>
          <w:szCs w:val="24"/>
          <w:lang w:val="en-US"/>
        </w:rPr>
        <w:t xml:space="preserve"> a</w:t>
      </w:r>
      <w:r w:rsidR="00821B5F" w:rsidRPr="00A37E9F">
        <w:rPr>
          <w:rFonts w:eastAsia="MS Mincho"/>
          <w:szCs w:val="24"/>
          <w:lang w:val="en-US"/>
        </w:rPr>
        <w:t>t</w:t>
      </w:r>
      <w:r w:rsidRPr="00A37E9F">
        <w:rPr>
          <w:rFonts w:eastAsia="MS Mincho"/>
          <w:szCs w:val="24"/>
          <w:lang w:val="en-US"/>
        </w:rPr>
        <w:t xml:space="preserve"> the Bidder’s option, be in any of the following forms:</w:t>
      </w:r>
    </w:p>
    <w:p w14:paraId="322A54B1" w14:textId="77777777" w:rsidR="00211D08" w:rsidRPr="00A37E9F" w:rsidRDefault="00211D08" w:rsidP="00EC74C5">
      <w:pPr>
        <w:pStyle w:val="ListParagraph"/>
        <w:numPr>
          <w:ilvl w:val="0"/>
          <w:numId w:val="20"/>
        </w:numPr>
        <w:tabs>
          <w:tab w:val="clear" w:pos="720"/>
          <w:tab w:val="clear" w:pos="1440"/>
          <w:tab w:val="clear" w:pos="2304"/>
        </w:tabs>
        <w:spacing w:after="0"/>
        <w:rPr>
          <w:rFonts w:eastAsia="MS Mincho"/>
          <w:szCs w:val="24"/>
          <w:lang w:val="en-US"/>
        </w:rPr>
      </w:pPr>
      <w:r w:rsidRPr="00A37E9F">
        <w:rPr>
          <w:rFonts w:eastAsia="MS Mincho"/>
          <w:szCs w:val="24"/>
          <w:lang w:val="en-US"/>
        </w:rPr>
        <w:t>An unconditional and irrevocable Bank Guarantee; or</w:t>
      </w:r>
    </w:p>
    <w:p w14:paraId="1CFFDB60" w14:textId="77777777" w:rsidR="00211D08" w:rsidRPr="00A37E9F" w:rsidRDefault="00211D08" w:rsidP="00EC74C5">
      <w:pPr>
        <w:pStyle w:val="ListParagraph"/>
        <w:numPr>
          <w:ilvl w:val="0"/>
          <w:numId w:val="20"/>
        </w:numPr>
        <w:tabs>
          <w:tab w:val="clear" w:pos="720"/>
          <w:tab w:val="clear" w:pos="1440"/>
          <w:tab w:val="clear" w:pos="2304"/>
        </w:tabs>
        <w:spacing w:after="0"/>
        <w:rPr>
          <w:rFonts w:eastAsia="MS Mincho"/>
          <w:szCs w:val="24"/>
          <w:lang w:val="en-US"/>
        </w:rPr>
      </w:pPr>
      <w:r w:rsidRPr="00A37E9F">
        <w:rPr>
          <w:rFonts w:eastAsia="MS Mincho"/>
          <w:szCs w:val="24"/>
          <w:lang w:val="en-US"/>
        </w:rPr>
        <w:t xml:space="preserve">A Cash Warrant; or </w:t>
      </w:r>
    </w:p>
    <w:p w14:paraId="1E8FB9E2" w14:textId="77777777" w:rsidR="00211D08" w:rsidRPr="00A37E9F" w:rsidRDefault="00211D08" w:rsidP="00EC74C5">
      <w:pPr>
        <w:pStyle w:val="ListParagraph"/>
        <w:numPr>
          <w:ilvl w:val="0"/>
          <w:numId w:val="20"/>
        </w:numPr>
        <w:tabs>
          <w:tab w:val="clear" w:pos="720"/>
          <w:tab w:val="clear" w:pos="1440"/>
          <w:tab w:val="clear" w:pos="2304"/>
        </w:tabs>
        <w:spacing w:after="0"/>
        <w:rPr>
          <w:rFonts w:eastAsia="MS Mincho"/>
          <w:szCs w:val="24"/>
          <w:lang w:val="en-US"/>
        </w:rPr>
      </w:pPr>
      <w:r w:rsidRPr="00A37E9F">
        <w:rPr>
          <w:rFonts w:eastAsia="MS Mincho"/>
          <w:szCs w:val="24"/>
          <w:lang w:val="en-US"/>
        </w:rPr>
        <w:t>A Demand Draft</w:t>
      </w:r>
    </w:p>
    <w:p w14:paraId="0ADADBEF" w14:textId="3CD0116D" w:rsidR="00211D08" w:rsidRPr="00A37E9F" w:rsidRDefault="00821B5F" w:rsidP="00EC74C5">
      <w:pPr>
        <w:pStyle w:val="ListParagraph"/>
        <w:numPr>
          <w:ilvl w:val="0"/>
          <w:numId w:val="19"/>
        </w:numPr>
        <w:tabs>
          <w:tab w:val="clear" w:pos="720"/>
          <w:tab w:val="clear" w:pos="1440"/>
          <w:tab w:val="clear" w:pos="2304"/>
        </w:tabs>
        <w:spacing w:after="0"/>
        <w:rPr>
          <w:rFonts w:eastAsia="MS Mincho"/>
          <w:szCs w:val="24"/>
          <w:lang w:val="en-US"/>
        </w:rPr>
      </w:pPr>
      <w:bookmarkStart w:id="174" w:name="_Ref298842477"/>
      <w:r w:rsidRPr="00A37E9F">
        <w:rPr>
          <w:rFonts w:eastAsia="MS Mincho"/>
          <w:szCs w:val="24"/>
          <w:lang w:val="en-US"/>
        </w:rPr>
        <w:t>Be</w:t>
      </w:r>
      <w:r w:rsidR="00DB6E72" w:rsidRPr="00A37E9F">
        <w:rPr>
          <w:rFonts w:eastAsia="MS Mincho"/>
          <w:szCs w:val="24"/>
          <w:lang w:val="en-US"/>
        </w:rPr>
        <w:t xml:space="preserve"> issued by a </w:t>
      </w:r>
      <w:r w:rsidR="0013149B" w:rsidRPr="00A37E9F">
        <w:rPr>
          <w:rFonts w:eastAsia="MS Mincho"/>
          <w:szCs w:val="24"/>
          <w:lang w:val="en-US"/>
        </w:rPr>
        <w:t>banks/financial institution</w:t>
      </w:r>
      <w:r w:rsidR="005F37E7" w:rsidRPr="00A37E9F">
        <w:rPr>
          <w:rFonts w:eastAsia="MS Mincho"/>
          <w:szCs w:val="24"/>
          <w:lang w:val="en-US"/>
        </w:rPr>
        <w:t xml:space="preserve"> in Bhutan</w:t>
      </w:r>
      <w:r w:rsidR="00DB6E72" w:rsidRPr="00A37E9F">
        <w:rPr>
          <w:rFonts w:eastAsia="MS Mincho"/>
          <w:szCs w:val="24"/>
          <w:lang w:val="en-US"/>
        </w:rPr>
        <w:t>;</w:t>
      </w:r>
      <w:bookmarkStart w:id="175" w:name="_Ref279487369"/>
      <w:bookmarkEnd w:id="174"/>
    </w:p>
    <w:p w14:paraId="09342895" w14:textId="77777777" w:rsidR="00211D08" w:rsidRPr="00A37E9F" w:rsidRDefault="00901D7C" w:rsidP="00EC74C5">
      <w:pPr>
        <w:pStyle w:val="ListParagraph"/>
        <w:numPr>
          <w:ilvl w:val="0"/>
          <w:numId w:val="19"/>
        </w:numPr>
        <w:tabs>
          <w:tab w:val="clear" w:pos="720"/>
          <w:tab w:val="clear" w:pos="1440"/>
          <w:tab w:val="clear" w:pos="2304"/>
        </w:tabs>
        <w:spacing w:after="0"/>
        <w:rPr>
          <w:rFonts w:eastAsia="MS Mincho"/>
          <w:szCs w:val="24"/>
          <w:lang w:val="en-US"/>
        </w:rPr>
      </w:pPr>
      <w:r w:rsidRPr="00A37E9F">
        <w:rPr>
          <w:rFonts w:eastAsia="MS Mincho"/>
          <w:szCs w:val="24"/>
          <w:lang w:val="en-US"/>
        </w:rPr>
        <w:t>R</w:t>
      </w:r>
      <w:r w:rsidR="00DB6E72" w:rsidRPr="00A37E9F">
        <w:rPr>
          <w:rFonts w:eastAsia="MS Mincho"/>
          <w:szCs w:val="24"/>
          <w:lang w:val="en-US"/>
        </w:rPr>
        <w:t>emain valid for a period of thirty (30) days beyond the end</w:t>
      </w:r>
      <w:r w:rsidR="004C5656" w:rsidRPr="00A37E9F">
        <w:rPr>
          <w:rFonts w:eastAsia="MS Mincho"/>
          <w:szCs w:val="24"/>
          <w:lang w:val="en-US"/>
        </w:rPr>
        <w:t xml:space="preserve"> of the validity period of the b</w:t>
      </w:r>
      <w:r w:rsidR="00DB6E72" w:rsidRPr="00A37E9F">
        <w:rPr>
          <w:rFonts w:eastAsia="MS Mincho"/>
          <w:szCs w:val="24"/>
          <w:lang w:val="en-US"/>
        </w:rPr>
        <w:t>id</w:t>
      </w:r>
      <w:bookmarkEnd w:id="175"/>
      <w:r w:rsidR="00606DCB" w:rsidRPr="00A37E9F">
        <w:rPr>
          <w:rFonts w:eastAsia="MS Mincho"/>
          <w:szCs w:val="24"/>
          <w:lang w:val="en-US"/>
        </w:rPr>
        <w:t>.</w:t>
      </w:r>
      <w:bookmarkStart w:id="176" w:name="_Ref277252565"/>
    </w:p>
    <w:p w14:paraId="31059DEB" w14:textId="77777777" w:rsidR="00211D08" w:rsidRPr="00A37E9F" w:rsidRDefault="00DB6E72" w:rsidP="00EC74C5">
      <w:pPr>
        <w:pStyle w:val="ListParagraph"/>
        <w:numPr>
          <w:ilvl w:val="0"/>
          <w:numId w:val="19"/>
        </w:numPr>
        <w:tabs>
          <w:tab w:val="clear" w:pos="720"/>
          <w:tab w:val="clear" w:pos="1440"/>
          <w:tab w:val="clear" w:pos="2304"/>
        </w:tabs>
        <w:spacing w:after="0"/>
        <w:rPr>
          <w:rFonts w:eastAsia="MS Mincho"/>
          <w:szCs w:val="24"/>
          <w:lang w:val="en-US"/>
        </w:rPr>
      </w:pPr>
      <w:r w:rsidRPr="00A37E9F">
        <w:rPr>
          <w:rFonts w:eastAsia="MS Mincho"/>
          <w:szCs w:val="24"/>
          <w:lang w:val="en-US"/>
        </w:rPr>
        <w:t xml:space="preserve">The Bid Security is to be submitted as a part of the Bid. </w:t>
      </w:r>
      <w:bookmarkStart w:id="177" w:name="_Ref273699315"/>
      <w:bookmarkEnd w:id="176"/>
      <w:r w:rsidRPr="00A37E9F">
        <w:rPr>
          <w:rFonts w:eastAsia="MS Mincho"/>
          <w:szCs w:val="24"/>
          <w:lang w:val="en-US"/>
        </w:rPr>
        <w:t xml:space="preserve">Any Bid not accompanied by adequate Bid Security shall be rejected by </w:t>
      </w:r>
      <w:r w:rsidR="00D77A15" w:rsidRPr="00A37E9F">
        <w:rPr>
          <w:rFonts w:eastAsia="MS Mincho"/>
          <w:szCs w:val="24"/>
          <w:lang w:val="en-US"/>
        </w:rPr>
        <w:t>DCCL</w:t>
      </w:r>
      <w:r w:rsidRPr="00A37E9F">
        <w:rPr>
          <w:rFonts w:eastAsia="MS Mincho"/>
          <w:szCs w:val="24"/>
          <w:lang w:val="en-US"/>
        </w:rPr>
        <w:t xml:space="preserve"> as non-responsive.</w:t>
      </w:r>
      <w:bookmarkEnd w:id="177"/>
    </w:p>
    <w:p w14:paraId="3F880648" w14:textId="77777777" w:rsidR="00211D08" w:rsidRPr="00A37E9F" w:rsidRDefault="00DB6E72" w:rsidP="00EC74C5">
      <w:pPr>
        <w:pStyle w:val="ListParagraph"/>
        <w:numPr>
          <w:ilvl w:val="0"/>
          <w:numId w:val="19"/>
        </w:numPr>
        <w:tabs>
          <w:tab w:val="clear" w:pos="720"/>
          <w:tab w:val="clear" w:pos="1440"/>
          <w:tab w:val="clear" w:pos="2304"/>
        </w:tabs>
        <w:spacing w:after="0"/>
        <w:rPr>
          <w:rFonts w:eastAsia="MS Mincho"/>
          <w:szCs w:val="24"/>
          <w:lang w:val="en-US"/>
        </w:rPr>
      </w:pPr>
      <w:r w:rsidRPr="00A37E9F">
        <w:rPr>
          <w:rFonts w:eastAsia="MS Mincho"/>
          <w:szCs w:val="24"/>
          <w:lang w:val="en-US"/>
        </w:rPr>
        <w:t xml:space="preserve">No interest shall be paid by </w:t>
      </w:r>
      <w:r w:rsidR="00D77A15" w:rsidRPr="00A37E9F">
        <w:rPr>
          <w:rFonts w:eastAsia="MS Mincho"/>
          <w:szCs w:val="24"/>
          <w:lang w:val="en-US"/>
        </w:rPr>
        <w:t>DCCL</w:t>
      </w:r>
      <w:r w:rsidRPr="00A37E9F">
        <w:rPr>
          <w:rFonts w:eastAsia="MS Mincho"/>
          <w:szCs w:val="24"/>
          <w:lang w:val="en-US"/>
        </w:rPr>
        <w:t xml:space="preserve"> on the Bid Security.</w:t>
      </w:r>
      <w:bookmarkStart w:id="178" w:name="_Ref273706342"/>
    </w:p>
    <w:p w14:paraId="6065BDB0" w14:textId="77777777" w:rsidR="00211D08" w:rsidRPr="00A37E9F" w:rsidRDefault="00DB6E72" w:rsidP="00EC74C5">
      <w:pPr>
        <w:pStyle w:val="ListParagraph"/>
        <w:numPr>
          <w:ilvl w:val="0"/>
          <w:numId w:val="19"/>
        </w:numPr>
        <w:tabs>
          <w:tab w:val="clear" w:pos="720"/>
          <w:tab w:val="clear" w:pos="1440"/>
          <w:tab w:val="clear" w:pos="2304"/>
        </w:tabs>
        <w:spacing w:after="0"/>
        <w:rPr>
          <w:rFonts w:eastAsia="MS Mincho"/>
          <w:szCs w:val="24"/>
          <w:lang w:val="en-US"/>
        </w:rPr>
      </w:pPr>
      <w:r w:rsidRPr="00A37E9F">
        <w:rPr>
          <w:rFonts w:eastAsia="MS Mincho"/>
          <w:szCs w:val="24"/>
          <w:lang w:val="en-US"/>
        </w:rPr>
        <w:t>The Bid Security shall be returned to successful and unsuccessful Bidders as promptly as possible upon signing of Contract and receipt of Performance Security from successful Bidder</w:t>
      </w:r>
      <w:r w:rsidR="00C11B63" w:rsidRPr="00A37E9F">
        <w:rPr>
          <w:rFonts w:eastAsia="MS Mincho"/>
          <w:szCs w:val="24"/>
          <w:lang w:val="en-US"/>
        </w:rPr>
        <w:t>.</w:t>
      </w:r>
      <w:bookmarkStart w:id="179" w:name="_Ref273696964"/>
      <w:bookmarkEnd w:id="178"/>
    </w:p>
    <w:p w14:paraId="3A2AF85B" w14:textId="77777777" w:rsidR="00DB6E72" w:rsidRPr="00A37E9F" w:rsidRDefault="00DB6E72" w:rsidP="00EC74C5">
      <w:pPr>
        <w:pStyle w:val="ListParagraph"/>
        <w:numPr>
          <w:ilvl w:val="0"/>
          <w:numId w:val="19"/>
        </w:numPr>
        <w:tabs>
          <w:tab w:val="clear" w:pos="720"/>
          <w:tab w:val="clear" w:pos="1440"/>
          <w:tab w:val="clear" w:pos="2304"/>
        </w:tabs>
        <w:spacing w:after="0"/>
        <w:rPr>
          <w:rFonts w:eastAsia="MS Mincho"/>
          <w:szCs w:val="24"/>
          <w:lang w:val="en-US"/>
        </w:rPr>
      </w:pPr>
      <w:r w:rsidRPr="00A37E9F">
        <w:rPr>
          <w:rFonts w:eastAsia="MS Mincho"/>
          <w:szCs w:val="24"/>
          <w:lang w:val="en-US"/>
        </w:rPr>
        <w:t>The Bid Security shall be forfeited:</w:t>
      </w:r>
      <w:bookmarkEnd w:id="179"/>
    </w:p>
    <w:p w14:paraId="1D8698B9" w14:textId="77777777" w:rsidR="00DB6E72" w:rsidRPr="00A37E9F" w:rsidRDefault="00DB6E72" w:rsidP="007C4B30">
      <w:pPr>
        <w:pStyle w:val="ListParagraph"/>
        <w:tabs>
          <w:tab w:val="clear" w:pos="720"/>
          <w:tab w:val="clear" w:pos="1440"/>
          <w:tab w:val="clear" w:pos="2304"/>
        </w:tabs>
        <w:spacing w:after="0"/>
        <w:ind w:left="2160"/>
        <w:rPr>
          <w:rFonts w:eastAsia="MS Mincho"/>
          <w:szCs w:val="24"/>
          <w:lang w:val="en-US"/>
        </w:rPr>
      </w:pPr>
    </w:p>
    <w:p w14:paraId="4F9DA6A1" w14:textId="77777777" w:rsidR="002731B1" w:rsidRPr="00A37E9F" w:rsidRDefault="004C5656" w:rsidP="007C4B30">
      <w:pPr>
        <w:pStyle w:val="ListParagraph"/>
        <w:numPr>
          <w:ilvl w:val="0"/>
          <w:numId w:val="6"/>
        </w:numPr>
        <w:tabs>
          <w:tab w:val="clear" w:pos="720"/>
          <w:tab w:val="clear" w:pos="1440"/>
          <w:tab w:val="clear" w:pos="2304"/>
        </w:tabs>
        <w:spacing w:after="0"/>
        <w:ind w:hanging="630"/>
        <w:rPr>
          <w:rFonts w:eastAsia="MS Mincho"/>
          <w:szCs w:val="24"/>
          <w:lang w:val="en-US"/>
        </w:rPr>
      </w:pPr>
      <w:r w:rsidRPr="00A37E9F">
        <w:rPr>
          <w:rFonts w:eastAsia="MS Mincho"/>
          <w:szCs w:val="24"/>
          <w:lang w:val="en-US"/>
        </w:rPr>
        <w:t>If</w:t>
      </w:r>
      <w:r w:rsidR="00DB6E72" w:rsidRPr="00A37E9F">
        <w:rPr>
          <w:rFonts w:eastAsia="MS Mincho"/>
          <w:szCs w:val="24"/>
          <w:lang w:val="en-US"/>
        </w:rPr>
        <w:t xml:space="preserve"> a Bidder withdraws its Bid </w:t>
      </w:r>
      <w:r w:rsidR="00DB6E72" w:rsidRPr="00A37E9F">
        <w:rPr>
          <w:szCs w:val="24"/>
        </w:rPr>
        <w:t xml:space="preserve">as a whole or in part </w:t>
      </w:r>
      <w:r w:rsidR="00DB6E72" w:rsidRPr="00A37E9F">
        <w:rPr>
          <w:rFonts w:eastAsia="MS Mincho"/>
          <w:szCs w:val="24"/>
          <w:lang w:val="en-US"/>
        </w:rPr>
        <w:t>during the period of Bid validity specified by the Bidder on the Bid Form</w:t>
      </w:r>
      <w:r w:rsidR="002731B1" w:rsidRPr="00A37E9F">
        <w:rPr>
          <w:rFonts w:eastAsia="MS Mincho"/>
          <w:szCs w:val="24"/>
          <w:lang w:val="en-US"/>
        </w:rPr>
        <w:t xml:space="preserve">. </w:t>
      </w:r>
    </w:p>
    <w:p w14:paraId="6E0E5BE2" w14:textId="77777777" w:rsidR="002731B1" w:rsidRPr="00A37E9F" w:rsidRDefault="002731B1" w:rsidP="007C4B30">
      <w:pPr>
        <w:pStyle w:val="ListParagraph"/>
        <w:tabs>
          <w:tab w:val="clear" w:pos="720"/>
          <w:tab w:val="clear" w:pos="1440"/>
          <w:tab w:val="clear" w:pos="2304"/>
        </w:tabs>
        <w:spacing w:after="0"/>
        <w:ind w:left="2160"/>
        <w:rPr>
          <w:rFonts w:eastAsia="MS Mincho"/>
          <w:szCs w:val="24"/>
          <w:lang w:val="en-US"/>
        </w:rPr>
      </w:pPr>
    </w:p>
    <w:p w14:paraId="37E7CE6F" w14:textId="77777777" w:rsidR="00DB6E72" w:rsidRPr="00A37E9F" w:rsidRDefault="002731B1" w:rsidP="007C4B30">
      <w:pPr>
        <w:pStyle w:val="ListParagraph"/>
        <w:numPr>
          <w:ilvl w:val="0"/>
          <w:numId w:val="6"/>
        </w:numPr>
        <w:tabs>
          <w:tab w:val="clear" w:pos="720"/>
          <w:tab w:val="clear" w:pos="1440"/>
          <w:tab w:val="clear" w:pos="2304"/>
        </w:tabs>
        <w:spacing w:after="0"/>
        <w:ind w:hanging="630"/>
        <w:rPr>
          <w:rFonts w:eastAsia="MS Mincho"/>
          <w:szCs w:val="24"/>
          <w:lang w:val="en-US"/>
        </w:rPr>
      </w:pPr>
      <w:r w:rsidRPr="00A37E9F">
        <w:rPr>
          <w:rFonts w:eastAsia="MS Mincho"/>
          <w:szCs w:val="24"/>
          <w:lang w:val="en-US"/>
        </w:rPr>
        <w:t>I</w:t>
      </w:r>
      <w:r w:rsidR="00DB6E72" w:rsidRPr="00A37E9F">
        <w:rPr>
          <w:rFonts w:eastAsia="MS Mincho"/>
          <w:szCs w:val="24"/>
          <w:lang w:val="en-US"/>
        </w:rPr>
        <w:t xml:space="preserve">f the bidder has been found practicing corrupt </w:t>
      </w:r>
      <w:r w:rsidR="004C5656" w:rsidRPr="00A37E9F">
        <w:rPr>
          <w:rFonts w:eastAsia="MS Mincho"/>
          <w:szCs w:val="24"/>
          <w:lang w:val="en-US"/>
        </w:rPr>
        <w:t>or fraudulent</w:t>
      </w:r>
      <w:r w:rsidR="00DB6E72" w:rsidRPr="00A37E9F">
        <w:rPr>
          <w:rFonts w:eastAsia="MS Mincho"/>
          <w:szCs w:val="24"/>
          <w:lang w:val="en-US"/>
        </w:rPr>
        <w:t xml:space="preserve"> or collusive or coercive practices during bidding process  </w:t>
      </w:r>
    </w:p>
    <w:p w14:paraId="52E7505D" w14:textId="77777777" w:rsidR="00DB6E72" w:rsidRPr="00A37E9F" w:rsidRDefault="00DB6E72" w:rsidP="007C4B30">
      <w:pPr>
        <w:pStyle w:val="ListParagraph"/>
        <w:tabs>
          <w:tab w:val="clear" w:pos="720"/>
          <w:tab w:val="clear" w:pos="1440"/>
          <w:tab w:val="clear" w:pos="2304"/>
        </w:tabs>
        <w:spacing w:after="0"/>
        <w:ind w:left="2160"/>
        <w:rPr>
          <w:szCs w:val="24"/>
        </w:rPr>
      </w:pPr>
    </w:p>
    <w:p w14:paraId="0F02EA09" w14:textId="77777777" w:rsidR="00DB6E72" w:rsidRPr="00A37E9F" w:rsidRDefault="004C5656" w:rsidP="007C4B30">
      <w:pPr>
        <w:pStyle w:val="ListParagraph"/>
        <w:numPr>
          <w:ilvl w:val="0"/>
          <w:numId w:val="6"/>
        </w:numPr>
        <w:tabs>
          <w:tab w:val="clear" w:pos="720"/>
          <w:tab w:val="clear" w:pos="1440"/>
          <w:tab w:val="clear" w:pos="2304"/>
        </w:tabs>
        <w:spacing w:after="0"/>
        <w:ind w:hanging="630"/>
        <w:rPr>
          <w:rFonts w:eastAsia="MS Mincho"/>
          <w:szCs w:val="24"/>
          <w:lang w:val="en-US"/>
        </w:rPr>
      </w:pPr>
      <w:r w:rsidRPr="00A37E9F">
        <w:rPr>
          <w:rFonts w:eastAsia="MS Mincho"/>
          <w:szCs w:val="24"/>
          <w:lang w:val="en-US"/>
        </w:rPr>
        <w:t>If</w:t>
      </w:r>
      <w:r w:rsidR="006F431E" w:rsidRPr="00A37E9F">
        <w:rPr>
          <w:rFonts w:eastAsia="MS Mincho"/>
          <w:szCs w:val="24"/>
          <w:lang w:val="en-US"/>
        </w:rPr>
        <w:t xml:space="preserve"> </w:t>
      </w:r>
      <w:r w:rsidR="00211D08" w:rsidRPr="00A37E9F">
        <w:rPr>
          <w:rFonts w:eastAsia="MS Mincho"/>
          <w:szCs w:val="24"/>
          <w:lang w:val="en-US"/>
        </w:rPr>
        <w:t xml:space="preserve">the successful Bidder fails to </w:t>
      </w:r>
      <w:r w:rsidR="001818C4" w:rsidRPr="00A37E9F">
        <w:rPr>
          <w:rFonts w:eastAsia="MS Mincho"/>
          <w:szCs w:val="24"/>
          <w:lang w:val="en-US"/>
        </w:rPr>
        <w:t>a</w:t>
      </w:r>
      <w:r w:rsidR="00211D08" w:rsidRPr="00A37E9F">
        <w:rPr>
          <w:rFonts w:eastAsia="MS Mincho"/>
          <w:szCs w:val="24"/>
          <w:lang w:val="en-US"/>
        </w:rPr>
        <w:t>c</w:t>
      </w:r>
      <w:r w:rsidR="00E10381" w:rsidRPr="00A37E9F">
        <w:rPr>
          <w:rFonts w:eastAsia="MS Mincho"/>
          <w:szCs w:val="24"/>
          <w:lang w:val="en-US"/>
        </w:rPr>
        <w:t>c</w:t>
      </w:r>
      <w:r w:rsidRPr="00A37E9F">
        <w:rPr>
          <w:rFonts w:eastAsia="MS Mincho"/>
          <w:szCs w:val="24"/>
          <w:lang w:val="en-US"/>
        </w:rPr>
        <w:t>ept</w:t>
      </w:r>
      <w:r w:rsidR="006F431E" w:rsidRPr="00A37E9F">
        <w:rPr>
          <w:rFonts w:eastAsia="MS Mincho"/>
          <w:szCs w:val="24"/>
          <w:lang w:val="en-US"/>
        </w:rPr>
        <w:t xml:space="preserve"> </w:t>
      </w:r>
      <w:r w:rsidR="001818C4" w:rsidRPr="00A37E9F">
        <w:rPr>
          <w:rFonts w:eastAsia="MS Mincho"/>
          <w:szCs w:val="24"/>
          <w:lang w:val="en-US"/>
        </w:rPr>
        <w:t>the correction of its Bid Price or s</w:t>
      </w:r>
      <w:r w:rsidRPr="00A37E9F">
        <w:rPr>
          <w:rFonts w:eastAsia="MS Mincho"/>
          <w:szCs w:val="24"/>
          <w:lang w:val="en-US"/>
        </w:rPr>
        <w:t>ign</w:t>
      </w:r>
      <w:r w:rsidR="00DB6E72" w:rsidRPr="00A37E9F">
        <w:rPr>
          <w:rFonts w:eastAsia="MS Mincho"/>
          <w:szCs w:val="24"/>
          <w:lang w:val="en-US"/>
        </w:rPr>
        <w:t xml:space="preserve"> the Contract</w:t>
      </w:r>
      <w:r w:rsidR="001818C4" w:rsidRPr="00A37E9F">
        <w:rPr>
          <w:rFonts w:eastAsia="MS Mincho"/>
          <w:szCs w:val="24"/>
          <w:lang w:val="en-US"/>
        </w:rPr>
        <w:t xml:space="preserve"> or f</w:t>
      </w:r>
      <w:r w:rsidRPr="00A37E9F">
        <w:rPr>
          <w:rFonts w:eastAsia="MS Mincho"/>
          <w:szCs w:val="24"/>
          <w:lang w:val="en-US"/>
        </w:rPr>
        <w:t>urnish</w:t>
      </w:r>
      <w:r w:rsidR="00DB6E72" w:rsidRPr="00A37E9F">
        <w:rPr>
          <w:rFonts w:eastAsia="MS Mincho"/>
          <w:szCs w:val="24"/>
          <w:lang w:val="en-US"/>
        </w:rPr>
        <w:t xml:space="preserve"> a Performance Security</w:t>
      </w:r>
      <w:r w:rsidR="00197DBC" w:rsidRPr="00A37E9F">
        <w:rPr>
          <w:rFonts w:eastAsia="MS Mincho"/>
          <w:szCs w:val="24"/>
          <w:lang w:val="en-US"/>
        </w:rPr>
        <w:t>;</w:t>
      </w:r>
    </w:p>
    <w:p w14:paraId="7DD92479" w14:textId="77777777" w:rsidR="00DB6E72" w:rsidRPr="00A37E9F" w:rsidRDefault="00DB6E72" w:rsidP="007C4B30">
      <w:pPr>
        <w:pStyle w:val="ListParagraph"/>
        <w:spacing w:after="0"/>
        <w:rPr>
          <w:rFonts w:eastAsia="MS Mincho"/>
          <w:szCs w:val="24"/>
          <w:lang w:val="en-US"/>
        </w:rPr>
      </w:pPr>
    </w:p>
    <w:p w14:paraId="0E59218F"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color w:val="auto"/>
          <w:sz w:val="24"/>
          <w:szCs w:val="24"/>
        </w:rPr>
      </w:pPr>
      <w:bookmarkStart w:id="180" w:name="_Ref273694665"/>
      <w:bookmarkStart w:id="181" w:name="_Toc296356263"/>
      <w:bookmarkStart w:id="182" w:name="_Toc296948252"/>
      <w:bookmarkStart w:id="183" w:name="_Toc304808414"/>
      <w:bookmarkStart w:id="184" w:name="_Toc207331742"/>
      <w:bookmarkEnd w:id="172"/>
      <w:r w:rsidRPr="00A37E9F">
        <w:rPr>
          <w:color w:val="auto"/>
          <w:sz w:val="24"/>
          <w:szCs w:val="24"/>
        </w:rPr>
        <w:t>Signing of Bids</w:t>
      </w:r>
      <w:bookmarkEnd w:id="180"/>
      <w:bookmarkEnd w:id="181"/>
      <w:bookmarkEnd w:id="182"/>
      <w:bookmarkEnd w:id="183"/>
      <w:bookmarkEnd w:id="184"/>
    </w:p>
    <w:p w14:paraId="0C691822" w14:textId="77777777" w:rsidR="00197DBC" w:rsidRPr="00A37E9F" w:rsidRDefault="00197DBC" w:rsidP="007C4B30">
      <w:pPr>
        <w:spacing w:after="0"/>
        <w:rPr>
          <w:szCs w:val="24"/>
        </w:rPr>
      </w:pPr>
    </w:p>
    <w:p w14:paraId="36CF9822" w14:textId="77777777" w:rsidR="001818C4" w:rsidRPr="00A37E9F" w:rsidRDefault="00DB6E72" w:rsidP="00EC74C5">
      <w:pPr>
        <w:pStyle w:val="ListParagraph"/>
        <w:numPr>
          <w:ilvl w:val="0"/>
          <w:numId w:val="21"/>
        </w:numPr>
        <w:tabs>
          <w:tab w:val="clear" w:pos="720"/>
          <w:tab w:val="clear" w:pos="1440"/>
          <w:tab w:val="clear" w:pos="2304"/>
        </w:tabs>
        <w:spacing w:after="0"/>
        <w:rPr>
          <w:rFonts w:eastAsia="MS Mincho"/>
          <w:szCs w:val="24"/>
          <w:lang w:val="en-US"/>
        </w:rPr>
      </w:pPr>
      <w:bookmarkStart w:id="185" w:name="_Ref277252599"/>
      <w:r w:rsidRPr="00A37E9F">
        <w:rPr>
          <w:rFonts w:eastAsia="MS Mincho"/>
          <w:szCs w:val="24"/>
          <w:lang w:val="en-US"/>
        </w:rPr>
        <w:t>T</w:t>
      </w:r>
      <w:r w:rsidR="0009139F" w:rsidRPr="00A37E9F">
        <w:rPr>
          <w:rFonts w:eastAsia="MS Mincho"/>
          <w:szCs w:val="24"/>
          <w:lang w:val="en-US"/>
        </w:rPr>
        <w:t>he Bidder shall prepare one</w:t>
      </w:r>
      <w:r w:rsidR="00197DBC" w:rsidRPr="00A37E9F">
        <w:rPr>
          <w:rFonts w:eastAsia="MS Mincho"/>
          <w:szCs w:val="24"/>
          <w:lang w:val="en-US"/>
        </w:rPr>
        <w:t xml:space="preserve"> set of </w:t>
      </w:r>
      <w:r w:rsidRPr="00A37E9F">
        <w:rPr>
          <w:rFonts w:eastAsia="MS Mincho"/>
          <w:szCs w:val="24"/>
          <w:lang w:val="en-US"/>
        </w:rPr>
        <w:t xml:space="preserve">original and </w:t>
      </w:r>
      <w:r w:rsidR="00197DBC" w:rsidRPr="00A37E9F">
        <w:rPr>
          <w:rFonts w:eastAsia="MS Mincho"/>
          <w:szCs w:val="24"/>
          <w:lang w:val="en-US"/>
        </w:rPr>
        <w:t xml:space="preserve">another set of </w:t>
      </w:r>
      <w:r w:rsidR="0009139F" w:rsidRPr="00A37E9F">
        <w:rPr>
          <w:rFonts w:eastAsia="MS Mincho"/>
          <w:szCs w:val="24"/>
          <w:lang w:val="en-US"/>
        </w:rPr>
        <w:t xml:space="preserve">copy </w:t>
      </w:r>
      <w:r w:rsidRPr="00A37E9F">
        <w:rPr>
          <w:rFonts w:eastAsia="MS Mincho"/>
          <w:szCs w:val="24"/>
          <w:lang w:val="en-US"/>
        </w:rPr>
        <w:t>of documents constituting the Bid, and clearly marked each a</w:t>
      </w:r>
      <w:r w:rsidR="0009139F" w:rsidRPr="00A37E9F">
        <w:rPr>
          <w:rFonts w:eastAsia="MS Mincho"/>
          <w:szCs w:val="24"/>
          <w:lang w:val="en-US"/>
        </w:rPr>
        <w:t>s "Original" and “Copy”</w:t>
      </w:r>
      <w:r w:rsidRPr="00A37E9F">
        <w:rPr>
          <w:rFonts w:eastAsia="MS Mincho"/>
          <w:szCs w:val="24"/>
          <w:lang w:val="en-US"/>
        </w:rPr>
        <w:t>. In the event of any discrepancy between the copies and original Bid, the original shall prevail.</w:t>
      </w:r>
      <w:bookmarkEnd w:id="185"/>
    </w:p>
    <w:p w14:paraId="550C2AA4" w14:textId="538AF2A5" w:rsidR="001818C4" w:rsidRPr="00A37E9F" w:rsidRDefault="00DB6E72" w:rsidP="00EC74C5">
      <w:pPr>
        <w:pStyle w:val="ListParagraph"/>
        <w:numPr>
          <w:ilvl w:val="0"/>
          <w:numId w:val="21"/>
        </w:numPr>
        <w:tabs>
          <w:tab w:val="clear" w:pos="720"/>
          <w:tab w:val="clear" w:pos="1440"/>
          <w:tab w:val="clear" w:pos="2304"/>
        </w:tabs>
        <w:spacing w:after="0"/>
        <w:rPr>
          <w:rFonts w:eastAsia="MS Mincho"/>
          <w:szCs w:val="24"/>
          <w:lang w:val="en-US"/>
        </w:rPr>
      </w:pPr>
      <w:r w:rsidRPr="00A37E9F">
        <w:rPr>
          <w:rFonts w:eastAsia="MS Mincho"/>
          <w:szCs w:val="24"/>
          <w:lang w:val="en-US"/>
        </w:rPr>
        <w:t xml:space="preserve">The original and all copies of the Bid shall be </w:t>
      </w:r>
      <w:r w:rsidRPr="00A37E9F">
        <w:rPr>
          <w:rFonts w:eastAsia="Arial Unicode MS"/>
          <w:spacing w:val="-4"/>
          <w:szCs w:val="24"/>
        </w:rPr>
        <w:t>typed or written in indelible ink</w:t>
      </w:r>
      <w:r w:rsidRPr="00A37E9F">
        <w:rPr>
          <w:rFonts w:eastAsia="MS Mincho"/>
          <w:szCs w:val="24"/>
          <w:lang w:val="en-US"/>
        </w:rPr>
        <w:t xml:space="preserve"> and shall be signed by a </w:t>
      </w:r>
      <w:proofErr w:type="gramStart"/>
      <w:r w:rsidRPr="00A37E9F">
        <w:rPr>
          <w:rFonts w:eastAsia="MS Mincho"/>
          <w:szCs w:val="24"/>
          <w:lang w:val="en-US"/>
        </w:rPr>
        <w:t>person/persons</w:t>
      </w:r>
      <w:proofErr w:type="gramEnd"/>
      <w:r w:rsidRPr="00A37E9F">
        <w:rPr>
          <w:rFonts w:eastAsia="MS Mincho"/>
          <w:szCs w:val="24"/>
          <w:lang w:val="en-US"/>
        </w:rPr>
        <w:t xml:space="preserve"> duly authorized by the Bidder. However, any published document submitted along with the Bid shall be signed by the authorized signatory (</w:t>
      </w:r>
      <w:proofErr w:type="spellStart"/>
      <w:r w:rsidRPr="00A37E9F">
        <w:rPr>
          <w:rFonts w:eastAsia="MS Mincho"/>
          <w:szCs w:val="24"/>
          <w:lang w:val="en-US"/>
        </w:rPr>
        <w:t>ies</w:t>
      </w:r>
      <w:proofErr w:type="spellEnd"/>
      <w:r w:rsidRPr="00A37E9F">
        <w:rPr>
          <w:rFonts w:eastAsia="MS Mincho"/>
          <w:szCs w:val="24"/>
          <w:lang w:val="en-US"/>
        </w:rPr>
        <w:t>) at</w:t>
      </w:r>
      <w:r w:rsidR="006F431E" w:rsidRPr="00A37E9F">
        <w:rPr>
          <w:rFonts w:eastAsia="MS Mincho"/>
          <w:szCs w:val="24"/>
          <w:lang w:val="en-US"/>
        </w:rPr>
        <w:t xml:space="preserve"> </w:t>
      </w:r>
      <w:r w:rsidRPr="00A37E9F">
        <w:rPr>
          <w:rFonts w:eastAsia="MS Mincho"/>
          <w:szCs w:val="24"/>
          <w:lang w:val="en-US"/>
        </w:rPr>
        <w:t>least on the first page and last page of such document.</w:t>
      </w:r>
    </w:p>
    <w:p w14:paraId="4ECCAAB2" w14:textId="77777777" w:rsidR="00DB6E72" w:rsidRPr="00A37E9F" w:rsidRDefault="00DB6E72" w:rsidP="00EC74C5">
      <w:pPr>
        <w:pStyle w:val="ListParagraph"/>
        <w:numPr>
          <w:ilvl w:val="0"/>
          <w:numId w:val="21"/>
        </w:numPr>
        <w:tabs>
          <w:tab w:val="clear" w:pos="720"/>
          <w:tab w:val="clear" w:pos="1440"/>
          <w:tab w:val="clear" w:pos="2304"/>
        </w:tabs>
        <w:spacing w:after="0"/>
        <w:rPr>
          <w:rFonts w:eastAsia="MS Mincho"/>
          <w:szCs w:val="24"/>
          <w:lang w:val="en-US"/>
        </w:rPr>
      </w:pPr>
      <w:r w:rsidRPr="00A37E9F">
        <w:rPr>
          <w:rFonts w:eastAsia="MS Mincho"/>
          <w:szCs w:val="24"/>
          <w:lang w:val="en-US"/>
        </w:rPr>
        <w:lastRenderedPageBreak/>
        <w:t>Any interlineations, erasures, overwriting, cutting or alteration shall only be valid if they are initialed by the authorized signatory (</w:t>
      </w:r>
      <w:proofErr w:type="spellStart"/>
      <w:r w:rsidRPr="00A37E9F">
        <w:rPr>
          <w:rFonts w:eastAsia="MS Mincho"/>
          <w:szCs w:val="24"/>
          <w:lang w:val="en-US"/>
        </w:rPr>
        <w:t>ies</w:t>
      </w:r>
      <w:proofErr w:type="spellEnd"/>
      <w:r w:rsidRPr="00A37E9F">
        <w:rPr>
          <w:rFonts w:eastAsia="MS Mincho"/>
          <w:szCs w:val="24"/>
          <w:lang w:val="en-US"/>
        </w:rPr>
        <w:t>) to the Bid</w:t>
      </w:r>
      <w:r w:rsidRPr="00A37E9F">
        <w:rPr>
          <w:szCs w:val="24"/>
        </w:rPr>
        <w:t>.</w:t>
      </w:r>
    </w:p>
    <w:p w14:paraId="1CBD55B1" w14:textId="77777777" w:rsidR="00832DAB" w:rsidRPr="00A37E9F" w:rsidRDefault="00832DAB" w:rsidP="007C4B30">
      <w:pPr>
        <w:pStyle w:val="Heading2"/>
        <w:numPr>
          <w:ilvl w:val="0"/>
          <w:numId w:val="0"/>
        </w:numPr>
        <w:tabs>
          <w:tab w:val="clear" w:pos="720"/>
          <w:tab w:val="clear" w:pos="1440"/>
          <w:tab w:val="clear" w:pos="2304"/>
        </w:tabs>
        <w:spacing w:after="0"/>
        <w:ind w:left="360" w:hanging="360"/>
        <w:rPr>
          <w:color w:val="auto"/>
          <w:sz w:val="24"/>
          <w:szCs w:val="24"/>
        </w:rPr>
      </w:pPr>
      <w:bookmarkStart w:id="186" w:name="_Toc296356264"/>
      <w:bookmarkStart w:id="187" w:name="_Toc296948253"/>
      <w:bookmarkStart w:id="188" w:name="_Toc304808415"/>
      <w:bookmarkStart w:id="189" w:name="_Toc207331743"/>
    </w:p>
    <w:p w14:paraId="268D37C7" w14:textId="77777777" w:rsidR="00832DAB" w:rsidRPr="00A37E9F" w:rsidRDefault="00832DAB" w:rsidP="006F431E">
      <w:pPr>
        <w:pStyle w:val="NoSpacing"/>
        <w:rPr>
          <w:rFonts w:ascii="Times New Roman" w:hAnsi="Times New Roman" w:cs="Times New Roman"/>
          <w:sz w:val="24"/>
          <w:szCs w:val="24"/>
        </w:rPr>
      </w:pPr>
    </w:p>
    <w:p w14:paraId="12A183EB" w14:textId="77777777" w:rsidR="00DB6E72" w:rsidRPr="00A37E9F" w:rsidRDefault="00DB6E72" w:rsidP="007C4B30">
      <w:pPr>
        <w:pStyle w:val="Heading2"/>
        <w:numPr>
          <w:ilvl w:val="0"/>
          <w:numId w:val="0"/>
        </w:numPr>
        <w:tabs>
          <w:tab w:val="clear" w:pos="720"/>
          <w:tab w:val="clear" w:pos="1440"/>
          <w:tab w:val="clear" w:pos="2304"/>
        </w:tabs>
        <w:spacing w:after="0"/>
        <w:ind w:left="360" w:hanging="360"/>
        <w:rPr>
          <w:color w:val="auto"/>
          <w:sz w:val="24"/>
          <w:szCs w:val="24"/>
        </w:rPr>
      </w:pPr>
      <w:r w:rsidRPr="00A37E9F">
        <w:rPr>
          <w:color w:val="auto"/>
          <w:sz w:val="24"/>
          <w:szCs w:val="24"/>
        </w:rPr>
        <w:t>D. Submission of Bids</w:t>
      </w:r>
      <w:bookmarkEnd w:id="186"/>
      <w:bookmarkEnd w:id="187"/>
      <w:bookmarkEnd w:id="188"/>
      <w:bookmarkEnd w:id="189"/>
    </w:p>
    <w:p w14:paraId="594E91CE" w14:textId="77777777" w:rsidR="00832DAB" w:rsidRPr="00A37E9F" w:rsidRDefault="00832DAB" w:rsidP="006F431E">
      <w:pPr>
        <w:pStyle w:val="NoSpacing"/>
        <w:rPr>
          <w:rFonts w:ascii="Times New Roman" w:hAnsi="Times New Roman" w:cs="Times New Roman"/>
          <w:sz w:val="24"/>
          <w:szCs w:val="24"/>
        </w:rPr>
      </w:pPr>
    </w:p>
    <w:p w14:paraId="363C77F5"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color w:val="auto"/>
          <w:sz w:val="24"/>
          <w:szCs w:val="24"/>
        </w:rPr>
      </w:pPr>
      <w:bookmarkStart w:id="190" w:name="_Ref260740063"/>
      <w:bookmarkStart w:id="191" w:name="_Toc296356265"/>
      <w:bookmarkStart w:id="192" w:name="_Toc296948254"/>
      <w:bookmarkStart w:id="193" w:name="_Toc304808416"/>
      <w:bookmarkStart w:id="194" w:name="_Toc207331744"/>
      <w:r w:rsidRPr="00A37E9F">
        <w:rPr>
          <w:color w:val="auto"/>
          <w:sz w:val="24"/>
          <w:szCs w:val="24"/>
        </w:rPr>
        <w:t>Submission of Bids</w:t>
      </w:r>
      <w:bookmarkEnd w:id="190"/>
      <w:bookmarkEnd w:id="191"/>
      <w:bookmarkEnd w:id="192"/>
      <w:bookmarkEnd w:id="193"/>
      <w:bookmarkEnd w:id="194"/>
    </w:p>
    <w:p w14:paraId="48D2CFF7" w14:textId="77777777" w:rsidR="001818C4" w:rsidRPr="00A37E9F" w:rsidRDefault="001818C4" w:rsidP="007C4B30">
      <w:pPr>
        <w:tabs>
          <w:tab w:val="clear" w:pos="720"/>
          <w:tab w:val="clear" w:pos="1440"/>
          <w:tab w:val="clear" w:pos="2304"/>
        </w:tabs>
        <w:spacing w:after="0"/>
        <w:rPr>
          <w:szCs w:val="24"/>
        </w:rPr>
      </w:pPr>
      <w:bookmarkStart w:id="195" w:name="_Ref277252609"/>
      <w:bookmarkStart w:id="196" w:name="_Ref262637836"/>
    </w:p>
    <w:p w14:paraId="5A810807" w14:textId="77777777" w:rsidR="001818C4" w:rsidRPr="00A37E9F" w:rsidRDefault="00C11B63" w:rsidP="00EC74C5">
      <w:pPr>
        <w:pStyle w:val="ListParagraph"/>
        <w:numPr>
          <w:ilvl w:val="0"/>
          <w:numId w:val="22"/>
        </w:numPr>
        <w:tabs>
          <w:tab w:val="clear" w:pos="720"/>
          <w:tab w:val="clear" w:pos="1440"/>
          <w:tab w:val="clear" w:pos="2304"/>
        </w:tabs>
        <w:spacing w:after="0"/>
        <w:rPr>
          <w:szCs w:val="24"/>
        </w:rPr>
      </w:pPr>
      <w:r w:rsidRPr="00A37E9F">
        <w:rPr>
          <w:szCs w:val="24"/>
        </w:rPr>
        <w:t>Each B</w:t>
      </w:r>
      <w:r w:rsidR="00DB6E72" w:rsidRPr="00A37E9F">
        <w:rPr>
          <w:szCs w:val="24"/>
        </w:rPr>
        <w:t>i</w:t>
      </w:r>
      <w:r w:rsidR="00BB34C3" w:rsidRPr="00A37E9F">
        <w:rPr>
          <w:szCs w:val="24"/>
        </w:rPr>
        <w:t>dder, including its a</w:t>
      </w:r>
      <w:r w:rsidR="00DB6E72" w:rsidRPr="00A37E9F">
        <w:rPr>
          <w:szCs w:val="24"/>
        </w:rPr>
        <w:t xml:space="preserve">ffiliate, shall be permitted to submit only one Bid against </w:t>
      </w:r>
      <w:r w:rsidR="00277737" w:rsidRPr="00A37E9F">
        <w:rPr>
          <w:szCs w:val="24"/>
        </w:rPr>
        <w:t>a particular N</w:t>
      </w:r>
      <w:r w:rsidR="00DB6E72" w:rsidRPr="00A37E9F">
        <w:rPr>
          <w:szCs w:val="24"/>
        </w:rPr>
        <w:t>IT. In case</w:t>
      </w:r>
      <w:r w:rsidR="006F431E" w:rsidRPr="00A37E9F">
        <w:rPr>
          <w:szCs w:val="24"/>
        </w:rPr>
        <w:t xml:space="preserve"> </w:t>
      </w:r>
      <w:r w:rsidR="00277737" w:rsidRPr="00A37E9F">
        <w:rPr>
          <w:szCs w:val="24"/>
        </w:rPr>
        <w:t>a Bidder and its a</w:t>
      </w:r>
      <w:r w:rsidR="00DB6E72" w:rsidRPr="00A37E9F">
        <w:rPr>
          <w:szCs w:val="24"/>
        </w:rPr>
        <w:t>ffiliate h</w:t>
      </w:r>
      <w:r w:rsidR="00BB34C3" w:rsidRPr="00A37E9F">
        <w:rPr>
          <w:szCs w:val="24"/>
        </w:rPr>
        <w:t xml:space="preserve">ave submitted separate Bids </w:t>
      </w:r>
      <w:r w:rsidR="00DB6E72" w:rsidRPr="00A37E9F">
        <w:rPr>
          <w:szCs w:val="24"/>
        </w:rPr>
        <w:t xml:space="preserve">against the same NIT, </w:t>
      </w:r>
      <w:r w:rsidR="00BB34C3" w:rsidRPr="00A37E9F">
        <w:rPr>
          <w:szCs w:val="24"/>
        </w:rPr>
        <w:t>such b</w:t>
      </w:r>
      <w:r w:rsidR="00DB6E72" w:rsidRPr="00A37E9F">
        <w:rPr>
          <w:szCs w:val="24"/>
        </w:rPr>
        <w:t>ids shall be rejected.</w:t>
      </w:r>
      <w:bookmarkStart w:id="197" w:name="_Ref290892143"/>
    </w:p>
    <w:p w14:paraId="231DD175" w14:textId="4781C686" w:rsidR="001818C4" w:rsidRPr="00A37E9F" w:rsidRDefault="00DB6E72" w:rsidP="00EC74C5">
      <w:pPr>
        <w:pStyle w:val="ListParagraph"/>
        <w:numPr>
          <w:ilvl w:val="0"/>
          <w:numId w:val="22"/>
        </w:numPr>
        <w:tabs>
          <w:tab w:val="clear" w:pos="720"/>
          <w:tab w:val="clear" w:pos="1440"/>
          <w:tab w:val="clear" w:pos="2304"/>
        </w:tabs>
        <w:spacing w:after="0"/>
        <w:rPr>
          <w:szCs w:val="24"/>
        </w:rPr>
      </w:pPr>
      <w:r w:rsidRPr="00A37E9F">
        <w:rPr>
          <w:szCs w:val="24"/>
        </w:rPr>
        <w:t xml:space="preserve">Bids shall be delivered by hand, courier or registered post so as to reach </w:t>
      </w:r>
      <w:r w:rsidR="00D77A15" w:rsidRPr="00A37E9F">
        <w:rPr>
          <w:szCs w:val="24"/>
        </w:rPr>
        <w:t>DCCL</w:t>
      </w:r>
      <w:r w:rsidRPr="00A37E9F">
        <w:rPr>
          <w:szCs w:val="24"/>
        </w:rPr>
        <w:t xml:space="preserve"> on or before the date and time</w:t>
      </w:r>
      <w:r w:rsidR="00C072F3" w:rsidRPr="00A37E9F">
        <w:rPr>
          <w:szCs w:val="24"/>
        </w:rPr>
        <w:t>.</w:t>
      </w:r>
      <w:r w:rsidR="006F431E" w:rsidRPr="00A37E9F">
        <w:rPr>
          <w:szCs w:val="24"/>
        </w:rPr>
        <w:t xml:space="preserve"> </w:t>
      </w:r>
      <w:r w:rsidR="00D77A15" w:rsidRPr="00A37E9F">
        <w:rPr>
          <w:szCs w:val="24"/>
        </w:rPr>
        <w:t>DCCL</w:t>
      </w:r>
      <w:r w:rsidRPr="00A37E9F">
        <w:rPr>
          <w:szCs w:val="24"/>
        </w:rPr>
        <w:t xml:space="preserve"> shall not be responsible for any delay in receipt of the </w:t>
      </w:r>
      <w:r w:rsidR="00AC1F7A" w:rsidRPr="00A37E9F">
        <w:rPr>
          <w:szCs w:val="24"/>
        </w:rPr>
        <w:t>b</w:t>
      </w:r>
      <w:r w:rsidRPr="00A37E9F">
        <w:rPr>
          <w:szCs w:val="24"/>
        </w:rPr>
        <w:t xml:space="preserve">id </w:t>
      </w:r>
      <w:r w:rsidR="0013149B" w:rsidRPr="00A37E9F">
        <w:rPr>
          <w:szCs w:val="24"/>
        </w:rPr>
        <w:t>were</w:t>
      </w:r>
      <w:r w:rsidRPr="00A37E9F">
        <w:rPr>
          <w:szCs w:val="24"/>
        </w:rPr>
        <w:t xml:space="preserve"> sent by post or courier.</w:t>
      </w:r>
      <w:bookmarkEnd w:id="195"/>
      <w:bookmarkEnd w:id="196"/>
      <w:bookmarkEnd w:id="197"/>
    </w:p>
    <w:p w14:paraId="49F931F9" w14:textId="77777777" w:rsidR="001818C4" w:rsidRPr="00A37E9F" w:rsidRDefault="00DB6E72" w:rsidP="00EC74C5">
      <w:pPr>
        <w:pStyle w:val="ListParagraph"/>
        <w:numPr>
          <w:ilvl w:val="0"/>
          <w:numId w:val="22"/>
        </w:numPr>
        <w:tabs>
          <w:tab w:val="clear" w:pos="720"/>
          <w:tab w:val="clear" w:pos="1440"/>
          <w:tab w:val="clear" w:pos="2304"/>
        </w:tabs>
        <w:spacing w:after="0"/>
        <w:rPr>
          <w:szCs w:val="24"/>
        </w:rPr>
      </w:pPr>
      <w:r w:rsidRPr="00A37E9F">
        <w:rPr>
          <w:szCs w:val="24"/>
        </w:rPr>
        <w:t>All envelopes shall be sealed with adhesive or other sealant to prevent</w:t>
      </w:r>
      <w:r w:rsidR="00277737" w:rsidRPr="00A37E9F">
        <w:rPr>
          <w:szCs w:val="24"/>
        </w:rPr>
        <w:t xml:space="preserve"> unauthorised </w:t>
      </w:r>
      <w:r w:rsidRPr="00A37E9F">
        <w:rPr>
          <w:szCs w:val="24"/>
        </w:rPr>
        <w:t xml:space="preserve">reopening and be signed across their seals by the person authorized to sign the Bid on behalf of the Bidder. </w:t>
      </w:r>
    </w:p>
    <w:p w14:paraId="77FEE755" w14:textId="77777777" w:rsidR="00DB6E72" w:rsidRPr="00A37E9F" w:rsidRDefault="00DB6E72" w:rsidP="00EC74C5">
      <w:pPr>
        <w:pStyle w:val="ListParagraph"/>
        <w:numPr>
          <w:ilvl w:val="0"/>
          <w:numId w:val="22"/>
        </w:numPr>
        <w:tabs>
          <w:tab w:val="clear" w:pos="720"/>
          <w:tab w:val="clear" w:pos="1440"/>
          <w:tab w:val="clear" w:pos="2304"/>
        </w:tabs>
        <w:spacing w:after="0"/>
        <w:rPr>
          <w:szCs w:val="24"/>
        </w:rPr>
      </w:pPr>
      <w:r w:rsidRPr="00A37E9F">
        <w:rPr>
          <w:szCs w:val="24"/>
        </w:rPr>
        <w:t xml:space="preserve">If the envelopes are not sealed and marked as above, </w:t>
      </w:r>
      <w:r w:rsidR="00D77A15" w:rsidRPr="00A37E9F">
        <w:rPr>
          <w:szCs w:val="24"/>
        </w:rPr>
        <w:t>DCCL</w:t>
      </w:r>
      <w:r w:rsidRPr="00A37E9F">
        <w:rPr>
          <w:szCs w:val="24"/>
        </w:rPr>
        <w:t xml:space="preserve"> shall assume no responsibility for the misplacement or premature opening of the Bid.</w:t>
      </w:r>
    </w:p>
    <w:p w14:paraId="08FDABD5" w14:textId="77777777" w:rsidR="00DB6E72" w:rsidRPr="00A37E9F" w:rsidRDefault="00DB6E72" w:rsidP="007C4B30">
      <w:pPr>
        <w:pStyle w:val="ListParagraph"/>
        <w:tabs>
          <w:tab w:val="clear" w:pos="720"/>
          <w:tab w:val="clear" w:pos="1440"/>
          <w:tab w:val="clear" w:pos="2304"/>
        </w:tabs>
        <w:spacing w:after="0"/>
        <w:ind w:left="1440"/>
        <w:rPr>
          <w:szCs w:val="24"/>
        </w:rPr>
      </w:pPr>
    </w:p>
    <w:p w14:paraId="06B5B8EA"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color w:val="auto"/>
          <w:sz w:val="24"/>
          <w:szCs w:val="24"/>
        </w:rPr>
      </w:pPr>
      <w:bookmarkStart w:id="198" w:name="_Ref260736424"/>
      <w:bookmarkStart w:id="199" w:name="_Ref260740073"/>
      <w:bookmarkStart w:id="200" w:name="_Ref275333955"/>
      <w:bookmarkStart w:id="201" w:name="_Toc296356266"/>
      <w:bookmarkStart w:id="202" w:name="_Toc296948255"/>
      <w:bookmarkStart w:id="203" w:name="_Toc304808417"/>
      <w:bookmarkStart w:id="204" w:name="_Toc207331745"/>
      <w:r w:rsidRPr="00A37E9F">
        <w:rPr>
          <w:color w:val="auto"/>
          <w:sz w:val="24"/>
          <w:szCs w:val="24"/>
        </w:rPr>
        <w:t>Deadline for Submission of Bids</w:t>
      </w:r>
      <w:bookmarkEnd w:id="198"/>
      <w:bookmarkEnd w:id="199"/>
      <w:bookmarkEnd w:id="200"/>
      <w:bookmarkEnd w:id="201"/>
      <w:bookmarkEnd w:id="202"/>
      <w:bookmarkEnd w:id="203"/>
      <w:bookmarkEnd w:id="204"/>
    </w:p>
    <w:p w14:paraId="048394C5" w14:textId="77777777" w:rsidR="00832DAB" w:rsidRPr="00A37E9F" w:rsidRDefault="00832DAB" w:rsidP="007C4B30">
      <w:pPr>
        <w:spacing w:after="0"/>
        <w:rPr>
          <w:szCs w:val="24"/>
        </w:rPr>
      </w:pPr>
    </w:p>
    <w:p w14:paraId="46EF000A" w14:textId="77777777" w:rsidR="001818C4" w:rsidRPr="00A37E9F" w:rsidRDefault="00BE776C" w:rsidP="00EC74C5">
      <w:pPr>
        <w:pStyle w:val="ListParagraph"/>
        <w:numPr>
          <w:ilvl w:val="0"/>
          <w:numId w:val="23"/>
        </w:numPr>
        <w:tabs>
          <w:tab w:val="clear" w:pos="720"/>
          <w:tab w:val="clear" w:pos="1440"/>
          <w:tab w:val="clear" w:pos="2304"/>
        </w:tabs>
        <w:spacing w:after="0"/>
        <w:rPr>
          <w:szCs w:val="24"/>
        </w:rPr>
      </w:pPr>
      <w:bookmarkStart w:id="205" w:name="_Ref278619716"/>
      <w:r w:rsidRPr="00A37E9F">
        <w:rPr>
          <w:szCs w:val="24"/>
        </w:rPr>
        <w:t>The deadline for submission of bid shall be as specified in Clause No. 3 of NIT</w:t>
      </w:r>
      <w:r w:rsidR="001931B5" w:rsidRPr="00A37E9F">
        <w:rPr>
          <w:szCs w:val="24"/>
        </w:rPr>
        <w:t xml:space="preserve">. </w:t>
      </w:r>
      <w:r w:rsidR="00DB6E72" w:rsidRPr="00A37E9F">
        <w:rPr>
          <w:szCs w:val="24"/>
        </w:rPr>
        <w:t xml:space="preserve">In the event of the specified date for submission of Bids being declared a holiday for </w:t>
      </w:r>
      <w:r w:rsidR="00D77A15" w:rsidRPr="00A37E9F">
        <w:rPr>
          <w:szCs w:val="24"/>
        </w:rPr>
        <w:t>DCCL</w:t>
      </w:r>
      <w:r w:rsidR="00DB6E72" w:rsidRPr="00A37E9F">
        <w:rPr>
          <w:szCs w:val="24"/>
        </w:rPr>
        <w:t xml:space="preserve">, the Bids will be received up to the specified time on the next working day. Such postponement of date will not have any impact on the other dates specified </w:t>
      </w:r>
      <w:r w:rsidR="009A5074" w:rsidRPr="00A37E9F">
        <w:rPr>
          <w:szCs w:val="24"/>
        </w:rPr>
        <w:t>in the Bidding Documents (i.e. bid validity and validity of bid s</w:t>
      </w:r>
      <w:r w:rsidR="00DB6E72" w:rsidRPr="00A37E9F">
        <w:rPr>
          <w:szCs w:val="24"/>
        </w:rPr>
        <w:t>ecurity).</w:t>
      </w:r>
      <w:bookmarkStart w:id="206" w:name="_Ref296356733"/>
      <w:bookmarkEnd w:id="205"/>
    </w:p>
    <w:p w14:paraId="59E15B7E" w14:textId="77777777" w:rsidR="001818C4" w:rsidRPr="00A37E9F" w:rsidRDefault="00D77A15" w:rsidP="00EC74C5">
      <w:pPr>
        <w:pStyle w:val="ListParagraph"/>
        <w:numPr>
          <w:ilvl w:val="0"/>
          <w:numId w:val="23"/>
        </w:numPr>
        <w:tabs>
          <w:tab w:val="clear" w:pos="720"/>
          <w:tab w:val="clear" w:pos="1440"/>
          <w:tab w:val="clear" w:pos="2304"/>
        </w:tabs>
        <w:spacing w:after="0"/>
        <w:rPr>
          <w:szCs w:val="24"/>
        </w:rPr>
      </w:pPr>
      <w:r w:rsidRPr="00A37E9F">
        <w:rPr>
          <w:szCs w:val="24"/>
        </w:rPr>
        <w:t>DCCL</w:t>
      </w:r>
      <w:r w:rsidR="00DB6E72" w:rsidRPr="00A37E9F">
        <w:rPr>
          <w:szCs w:val="24"/>
        </w:rPr>
        <w:t xml:space="preserve"> may, at its discretion, extend the deadline for the submission of Bids/ opening of Bids by issuing an addendum and hosting the same on the website, in which case all rights and obligations of </w:t>
      </w:r>
      <w:r w:rsidRPr="00A37E9F">
        <w:rPr>
          <w:szCs w:val="24"/>
        </w:rPr>
        <w:t>DCCL</w:t>
      </w:r>
      <w:r w:rsidR="00DB6E72" w:rsidRPr="00A37E9F">
        <w:rPr>
          <w:szCs w:val="24"/>
        </w:rPr>
        <w:t xml:space="preserve"> and the Bidders previously subject to the original deadline shall thereafter be subject to the deadline as extended.</w:t>
      </w:r>
      <w:bookmarkStart w:id="207" w:name="_Ref263166828"/>
      <w:bookmarkEnd w:id="206"/>
    </w:p>
    <w:p w14:paraId="357FE523" w14:textId="77777777" w:rsidR="00DB6E72" w:rsidRPr="00A37E9F" w:rsidRDefault="009A5074" w:rsidP="00EC74C5">
      <w:pPr>
        <w:pStyle w:val="ListParagraph"/>
        <w:numPr>
          <w:ilvl w:val="0"/>
          <w:numId w:val="23"/>
        </w:numPr>
        <w:tabs>
          <w:tab w:val="clear" w:pos="720"/>
          <w:tab w:val="clear" w:pos="1440"/>
          <w:tab w:val="clear" w:pos="2304"/>
        </w:tabs>
        <w:spacing w:after="0"/>
        <w:rPr>
          <w:szCs w:val="24"/>
        </w:rPr>
      </w:pPr>
      <w:r w:rsidRPr="00A37E9F">
        <w:rPr>
          <w:szCs w:val="24"/>
        </w:rPr>
        <w:t xml:space="preserve">In the event of the </w:t>
      </w:r>
      <w:r w:rsidR="00DB6E72" w:rsidRPr="00A37E9F">
        <w:rPr>
          <w:szCs w:val="24"/>
        </w:rPr>
        <w:t xml:space="preserve">deadline for submission of Bid extended by </w:t>
      </w:r>
      <w:r w:rsidR="00D77A15" w:rsidRPr="00A37E9F">
        <w:rPr>
          <w:szCs w:val="24"/>
        </w:rPr>
        <w:t>DCCL</w:t>
      </w:r>
      <w:r w:rsidR="00DB6E72" w:rsidRPr="00A37E9F">
        <w:rPr>
          <w:szCs w:val="24"/>
        </w:rPr>
        <w:t>, the Bidders who have already submitted their Bids within the original deadline of submission shall have the option to submit their revised Bid in substitution either in full or in part of earlier Bid. In the absence of a revised Bid, the original Bid shall be considered for opening and subsequent evaluation if otherwise in order. Wherever, the Bidder has submitted the revised Bid in modification of earlier Bid, the earlier Bid shall be returned unopened to the Bidder.</w:t>
      </w:r>
      <w:bookmarkEnd w:id="207"/>
    </w:p>
    <w:p w14:paraId="06864CEE" w14:textId="77777777" w:rsidR="00F74F23" w:rsidRPr="00A37E9F" w:rsidRDefault="00F74F23" w:rsidP="007C4B30">
      <w:pPr>
        <w:tabs>
          <w:tab w:val="clear" w:pos="720"/>
          <w:tab w:val="clear" w:pos="1440"/>
          <w:tab w:val="clear" w:pos="2304"/>
        </w:tabs>
        <w:spacing w:after="0"/>
        <w:rPr>
          <w:szCs w:val="24"/>
        </w:rPr>
      </w:pPr>
    </w:p>
    <w:p w14:paraId="6941F870"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color w:val="auto"/>
          <w:sz w:val="24"/>
          <w:szCs w:val="24"/>
        </w:rPr>
      </w:pPr>
      <w:bookmarkStart w:id="208" w:name="_Ref262569682"/>
      <w:bookmarkStart w:id="209" w:name="_Ref262569692"/>
      <w:bookmarkStart w:id="210" w:name="_Toc296356267"/>
      <w:bookmarkStart w:id="211" w:name="_Toc296948256"/>
      <w:bookmarkStart w:id="212" w:name="_Toc304808418"/>
      <w:bookmarkStart w:id="213" w:name="_Toc207331746"/>
      <w:r w:rsidRPr="00A37E9F">
        <w:rPr>
          <w:color w:val="auto"/>
          <w:sz w:val="24"/>
          <w:szCs w:val="24"/>
        </w:rPr>
        <w:t>Late Bids</w:t>
      </w:r>
      <w:bookmarkEnd w:id="208"/>
      <w:bookmarkEnd w:id="209"/>
      <w:bookmarkEnd w:id="210"/>
      <w:bookmarkEnd w:id="211"/>
      <w:bookmarkEnd w:id="212"/>
      <w:bookmarkEnd w:id="213"/>
    </w:p>
    <w:p w14:paraId="22E4C073" w14:textId="77777777" w:rsidR="00F74F23" w:rsidRPr="00A37E9F" w:rsidRDefault="00F74F23" w:rsidP="007C4B30">
      <w:pPr>
        <w:spacing w:after="0"/>
        <w:rPr>
          <w:szCs w:val="24"/>
        </w:rPr>
      </w:pPr>
    </w:p>
    <w:p w14:paraId="3CB7B480" w14:textId="77777777" w:rsidR="00DB6E72" w:rsidRDefault="00DB6E72" w:rsidP="007C4B30">
      <w:pPr>
        <w:tabs>
          <w:tab w:val="clear" w:pos="720"/>
          <w:tab w:val="clear" w:pos="1440"/>
          <w:tab w:val="clear" w:pos="2304"/>
        </w:tabs>
        <w:spacing w:after="0"/>
        <w:rPr>
          <w:rFonts w:eastAsia="MS Mincho"/>
          <w:bCs/>
          <w:szCs w:val="24"/>
        </w:rPr>
      </w:pPr>
      <w:r w:rsidRPr="00A37E9F">
        <w:rPr>
          <w:rFonts w:eastAsia="MS Mincho"/>
          <w:bCs/>
          <w:szCs w:val="24"/>
        </w:rPr>
        <w:t xml:space="preserve">Any Bid received by </w:t>
      </w:r>
      <w:r w:rsidR="00D77A15" w:rsidRPr="00A37E9F">
        <w:rPr>
          <w:rFonts w:eastAsia="MS Mincho"/>
          <w:bCs/>
          <w:szCs w:val="24"/>
        </w:rPr>
        <w:t>DCCL</w:t>
      </w:r>
      <w:r w:rsidRPr="00A37E9F">
        <w:rPr>
          <w:rFonts w:eastAsia="MS Mincho"/>
          <w:bCs/>
          <w:szCs w:val="24"/>
        </w:rPr>
        <w:t xml:space="preserve"> after the </w:t>
      </w:r>
      <w:r w:rsidR="009A5074" w:rsidRPr="00A37E9F">
        <w:rPr>
          <w:rFonts w:eastAsia="MS Mincho"/>
          <w:bCs/>
          <w:szCs w:val="24"/>
        </w:rPr>
        <w:t>b</w:t>
      </w:r>
      <w:r w:rsidRPr="00A37E9F">
        <w:rPr>
          <w:rFonts w:eastAsia="MS Mincho"/>
          <w:bCs/>
          <w:szCs w:val="24"/>
        </w:rPr>
        <w:t xml:space="preserve">id submission deadline </w:t>
      </w:r>
      <w:r w:rsidR="00A93A7F" w:rsidRPr="00A37E9F">
        <w:rPr>
          <w:rFonts w:eastAsia="MS Mincho"/>
          <w:bCs/>
          <w:szCs w:val="24"/>
        </w:rPr>
        <w:t>sha</w:t>
      </w:r>
      <w:r w:rsidR="00A05786" w:rsidRPr="00A37E9F">
        <w:rPr>
          <w:rFonts w:eastAsia="MS Mincho"/>
          <w:bCs/>
          <w:szCs w:val="24"/>
        </w:rPr>
        <w:t>l</w:t>
      </w:r>
      <w:r w:rsidRPr="00A37E9F">
        <w:rPr>
          <w:rFonts w:eastAsia="MS Mincho"/>
          <w:bCs/>
          <w:szCs w:val="24"/>
        </w:rPr>
        <w:t>l be declared late, rejected and returned unopened to the Bidder.</w:t>
      </w:r>
    </w:p>
    <w:p w14:paraId="6E94593B" w14:textId="77777777" w:rsidR="00864405" w:rsidRPr="00A37E9F" w:rsidRDefault="00864405" w:rsidP="007C4B30">
      <w:pPr>
        <w:tabs>
          <w:tab w:val="clear" w:pos="720"/>
          <w:tab w:val="clear" w:pos="1440"/>
          <w:tab w:val="clear" w:pos="2304"/>
        </w:tabs>
        <w:spacing w:after="0"/>
        <w:rPr>
          <w:rFonts w:eastAsia="MS Mincho"/>
          <w:bCs/>
          <w:szCs w:val="24"/>
        </w:rPr>
      </w:pPr>
    </w:p>
    <w:p w14:paraId="4C301841" w14:textId="77777777" w:rsidR="00910E15" w:rsidRPr="00A37E9F" w:rsidRDefault="00910E15" w:rsidP="00211994">
      <w:pPr>
        <w:pStyle w:val="Heading2"/>
        <w:numPr>
          <w:ilvl w:val="0"/>
          <w:numId w:val="0"/>
        </w:numPr>
        <w:tabs>
          <w:tab w:val="clear" w:pos="720"/>
          <w:tab w:val="clear" w:pos="1440"/>
          <w:tab w:val="clear" w:pos="2304"/>
        </w:tabs>
        <w:spacing w:after="0"/>
        <w:rPr>
          <w:color w:val="auto"/>
          <w:sz w:val="24"/>
          <w:szCs w:val="24"/>
        </w:rPr>
      </w:pPr>
      <w:bookmarkStart w:id="214" w:name="_Toc296356269"/>
      <w:bookmarkStart w:id="215" w:name="_Toc296948258"/>
      <w:bookmarkStart w:id="216" w:name="_Toc304808420"/>
      <w:bookmarkStart w:id="217" w:name="_Toc207331748"/>
    </w:p>
    <w:p w14:paraId="6C1F5E23" w14:textId="77777777" w:rsidR="00211994" w:rsidRPr="00A37E9F" w:rsidRDefault="00DB6E72" w:rsidP="00211994">
      <w:pPr>
        <w:pStyle w:val="Heading2"/>
        <w:numPr>
          <w:ilvl w:val="0"/>
          <w:numId w:val="0"/>
        </w:numPr>
        <w:tabs>
          <w:tab w:val="clear" w:pos="720"/>
          <w:tab w:val="clear" w:pos="1440"/>
          <w:tab w:val="clear" w:pos="2304"/>
        </w:tabs>
        <w:spacing w:after="0"/>
        <w:ind w:left="360" w:hanging="360"/>
        <w:rPr>
          <w:color w:val="auto"/>
          <w:sz w:val="24"/>
          <w:szCs w:val="24"/>
        </w:rPr>
      </w:pPr>
      <w:r w:rsidRPr="00A37E9F">
        <w:rPr>
          <w:color w:val="auto"/>
          <w:sz w:val="24"/>
          <w:szCs w:val="24"/>
        </w:rPr>
        <w:t>E. Bid Opening, Evaluation and Comparison</w:t>
      </w:r>
      <w:bookmarkEnd w:id="214"/>
      <w:bookmarkEnd w:id="215"/>
      <w:bookmarkEnd w:id="216"/>
      <w:bookmarkEnd w:id="217"/>
    </w:p>
    <w:p w14:paraId="0A6B4D78" w14:textId="77777777" w:rsidR="00211994" w:rsidRPr="00A37E9F" w:rsidRDefault="00211994" w:rsidP="006F431E">
      <w:pPr>
        <w:pStyle w:val="NoSpacing"/>
        <w:rPr>
          <w:rFonts w:ascii="Times New Roman" w:hAnsi="Times New Roman" w:cs="Times New Roman"/>
          <w:sz w:val="24"/>
          <w:szCs w:val="24"/>
        </w:rPr>
      </w:pPr>
    </w:p>
    <w:p w14:paraId="5187A5AC"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rFonts w:eastAsia="MS Mincho"/>
          <w:bCs/>
          <w:color w:val="auto"/>
          <w:sz w:val="24"/>
          <w:szCs w:val="24"/>
        </w:rPr>
      </w:pPr>
      <w:bookmarkStart w:id="218" w:name="_Ref260740101"/>
      <w:bookmarkStart w:id="219" w:name="_Ref275274794"/>
      <w:bookmarkStart w:id="220" w:name="_Toc296356270"/>
      <w:bookmarkStart w:id="221" w:name="_Toc296948259"/>
      <w:bookmarkStart w:id="222" w:name="_Toc304808421"/>
      <w:bookmarkStart w:id="223" w:name="_Toc207331749"/>
      <w:r w:rsidRPr="00A37E9F">
        <w:rPr>
          <w:rFonts w:eastAsia="MS Mincho"/>
          <w:bCs/>
          <w:color w:val="auto"/>
          <w:sz w:val="24"/>
          <w:szCs w:val="24"/>
        </w:rPr>
        <w:t>Bid Opening</w:t>
      </w:r>
      <w:bookmarkEnd w:id="218"/>
      <w:bookmarkEnd w:id="219"/>
      <w:bookmarkEnd w:id="220"/>
      <w:bookmarkEnd w:id="221"/>
      <w:bookmarkEnd w:id="222"/>
      <w:bookmarkEnd w:id="223"/>
    </w:p>
    <w:p w14:paraId="5BEB9059" w14:textId="77777777" w:rsidR="00910E15" w:rsidRPr="00A37E9F" w:rsidRDefault="00910E15" w:rsidP="007C4B30">
      <w:pPr>
        <w:spacing w:after="0"/>
        <w:rPr>
          <w:rFonts w:eastAsia="MS Mincho"/>
          <w:szCs w:val="24"/>
        </w:rPr>
      </w:pPr>
    </w:p>
    <w:p w14:paraId="770D9081" w14:textId="053A6D81" w:rsidR="001818C4" w:rsidRPr="00A37E9F" w:rsidRDefault="00D77A15" w:rsidP="00EC74C5">
      <w:pPr>
        <w:pStyle w:val="ListParagraph"/>
        <w:numPr>
          <w:ilvl w:val="0"/>
          <w:numId w:val="24"/>
        </w:numPr>
        <w:tabs>
          <w:tab w:val="clear" w:pos="720"/>
          <w:tab w:val="clear" w:pos="1440"/>
          <w:tab w:val="clear" w:pos="2304"/>
        </w:tabs>
        <w:spacing w:after="0"/>
        <w:rPr>
          <w:szCs w:val="24"/>
        </w:rPr>
      </w:pPr>
      <w:bookmarkStart w:id="224" w:name="_Ref277253073"/>
      <w:r w:rsidRPr="00A37E9F">
        <w:rPr>
          <w:szCs w:val="24"/>
        </w:rPr>
        <w:t>DCCL</w:t>
      </w:r>
      <w:r w:rsidR="000A6965" w:rsidRPr="00A37E9F">
        <w:rPr>
          <w:szCs w:val="24"/>
        </w:rPr>
        <w:t xml:space="preserve"> shall conduct the b</w:t>
      </w:r>
      <w:r w:rsidR="00DB6E72" w:rsidRPr="00A37E9F">
        <w:rPr>
          <w:szCs w:val="24"/>
        </w:rPr>
        <w:t xml:space="preserve">id opening at </w:t>
      </w:r>
      <w:r w:rsidR="00910E15" w:rsidRPr="00A37E9F">
        <w:rPr>
          <w:szCs w:val="24"/>
        </w:rPr>
        <w:t>DCC</w:t>
      </w:r>
      <w:r w:rsidR="00A93A7F" w:rsidRPr="00A37E9F">
        <w:rPr>
          <w:szCs w:val="24"/>
        </w:rPr>
        <w:t>L</w:t>
      </w:r>
      <w:r w:rsidR="00910E15" w:rsidRPr="00A37E9F">
        <w:rPr>
          <w:szCs w:val="24"/>
        </w:rPr>
        <w:t xml:space="preserve">, head office, </w:t>
      </w:r>
      <w:proofErr w:type="spellStart"/>
      <w:r w:rsidR="00910E15" w:rsidRPr="00A37E9F">
        <w:rPr>
          <w:szCs w:val="24"/>
        </w:rPr>
        <w:t>Nganglam</w:t>
      </w:r>
      <w:proofErr w:type="spellEnd"/>
      <w:r w:rsidR="00910E15" w:rsidRPr="00A37E9F">
        <w:rPr>
          <w:szCs w:val="24"/>
        </w:rPr>
        <w:t xml:space="preserve"> on </w:t>
      </w:r>
      <w:r w:rsidR="0044252C">
        <w:rPr>
          <w:szCs w:val="24"/>
        </w:rPr>
        <w:t>10</w:t>
      </w:r>
      <w:r w:rsidR="00864405" w:rsidRPr="0007162F">
        <w:rPr>
          <w:szCs w:val="24"/>
          <w:vertAlign w:val="superscript"/>
        </w:rPr>
        <w:t>th</w:t>
      </w:r>
      <w:r w:rsidR="00864405">
        <w:rPr>
          <w:szCs w:val="24"/>
        </w:rPr>
        <w:t xml:space="preserve"> </w:t>
      </w:r>
      <w:r w:rsidR="0044252C">
        <w:rPr>
          <w:szCs w:val="24"/>
        </w:rPr>
        <w:t>February</w:t>
      </w:r>
      <w:r w:rsidR="006F431E" w:rsidRPr="00A37E9F">
        <w:rPr>
          <w:szCs w:val="24"/>
        </w:rPr>
        <w:t xml:space="preserve"> </w:t>
      </w:r>
      <w:r w:rsidR="007A0006" w:rsidRPr="00A37E9F">
        <w:rPr>
          <w:szCs w:val="24"/>
        </w:rPr>
        <w:t>20</w:t>
      </w:r>
      <w:r w:rsidR="0013149B">
        <w:rPr>
          <w:szCs w:val="24"/>
        </w:rPr>
        <w:t>26</w:t>
      </w:r>
      <w:r w:rsidR="00910E15" w:rsidRPr="00A37E9F">
        <w:rPr>
          <w:szCs w:val="24"/>
        </w:rPr>
        <w:t xml:space="preserve"> at </w:t>
      </w:r>
      <w:r w:rsidR="00B02B41" w:rsidRPr="00A37E9F">
        <w:rPr>
          <w:szCs w:val="24"/>
        </w:rPr>
        <w:t>3:</w:t>
      </w:r>
      <w:r w:rsidR="00910E15" w:rsidRPr="00A37E9F">
        <w:rPr>
          <w:szCs w:val="24"/>
        </w:rPr>
        <w:t>30</w:t>
      </w:r>
      <w:r w:rsidR="00B02B41" w:rsidRPr="00A37E9F">
        <w:rPr>
          <w:szCs w:val="24"/>
        </w:rPr>
        <w:t>pm.</w:t>
      </w:r>
      <w:bookmarkEnd w:id="224"/>
    </w:p>
    <w:p w14:paraId="5E6D8D76" w14:textId="77777777" w:rsidR="00B02B41" w:rsidRPr="00A37E9F" w:rsidRDefault="00B02B41" w:rsidP="00B02B41">
      <w:pPr>
        <w:pStyle w:val="ListParagraph"/>
        <w:tabs>
          <w:tab w:val="clear" w:pos="720"/>
          <w:tab w:val="clear" w:pos="1440"/>
          <w:tab w:val="clear" w:pos="2304"/>
        </w:tabs>
        <w:spacing w:after="0"/>
        <w:ind w:left="1287"/>
        <w:rPr>
          <w:szCs w:val="24"/>
        </w:rPr>
      </w:pPr>
    </w:p>
    <w:p w14:paraId="2BD8D796" w14:textId="77777777" w:rsidR="001818C4" w:rsidRPr="00A37E9F" w:rsidRDefault="00DB6E72" w:rsidP="00EC74C5">
      <w:pPr>
        <w:pStyle w:val="ListParagraph"/>
        <w:numPr>
          <w:ilvl w:val="0"/>
          <w:numId w:val="24"/>
        </w:numPr>
        <w:tabs>
          <w:tab w:val="clear" w:pos="720"/>
          <w:tab w:val="clear" w:pos="1440"/>
          <w:tab w:val="clear" w:pos="2304"/>
        </w:tabs>
        <w:spacing w:after="0"/>
        <w:rPr>
          <w:szCs w:val="24"/>
        </w:rPr>
      </w:pPr>
      <w:r w:rsidRPr="00A37E9F">
        <w:rPr>
          <w:szCs w:val="24"/>
        </w:rPr>
        <w:t xml:space="preserve">Bidders or their authorized representatives shall be allowed to attend the </w:t>
      </w:r>
      <w:r w:rsidR="000A6965" w:rsidRPr="00A37E9F">
        <w:rPr>
          <w:szCs w:val="24"/>
        </w:rPr>
        <w:t>b</w:t>
      </w:r>
      <w:r w:rsidRPr="00A37E9F">
        <w:rPr>
          <w:szCs w:val="24"/>
        </w:rPr>
        <w:t>id opening. Bidders who chose to attend shall sign the attendance sheet provided in the record of Bid opening with their name designation, firm name and phone number or any other particulars as may be required. Bidders who chose to attend the opening shall not be allowed to speak on matters related to the Bid until and unless required by the committee members or by seeking permission from the Chairperson by raising hand. Bidders who have any complain</w:t>
      </w:r>
      <w:r w:rsidR="00D40301" w:rsidRPr="00A37E9F">
        <w:rPr>
          <w:szCs w:val="24"/>
        </w:rPr>
        <w:t>t</w:t>
      </w:r>
      <w:r w:rsidRPr="00A37E9F">
        <w:rPr>
          <w:szCs w:val="24"/>
        </w:rPr>
        <w:t xml:space="preserve"> with regard to the Bid opening shall write in the complaint sheet and duly sign the sheet. </w:t>
      </w:r>
    </w:p>
    <w:p w14:paraId="38D368AA" w14:textId="77777777" w:rsidR="001818C4" w:rsidRPr="00A37E9F" w:rsidRDefault="00DB6E72" w:rsidP="00EC74C5">
      <w:pPr>
        <w:pStyle w:val="ListParagraph"/>
        <w:numPr>
          <w:ilvl w:val="0"/>
          <w:numId w:val="24"/>
        </w:numPr>
        <w:tabs>
          <w:tab w:val="clear" w:pos="720"/>
          <w:tab w:val="clear" w:pos="1440"/>
          <w:tab w:val="clear" w:pos="2304"/>
        </w:tabs>
        <w:spacing w:after="0"/>
        <w:rPr>
          <w:szCs w:val="24"/>
        </w:rPr>
      </w:pPr>
      <w:r w:rsidRPr="00A37E9F">
        <w:rPr>
          <w:szCs w:val="24"/>
        </w:rPr>
        <w:t>Cover envelopes of all other Bids shall be opened one at a time. Bids not accompanied by requisite Bid Security</w:t>
      </w:r>
      <w:r w:rsidR="00153473" w:rsidRPr="00A37E9F">
        <w:rPr>
          <w:szCs w:val="24"/>
        </w:rPr>
        <w:t xml:space="preserve"> </w:t>
      </w:r>
      <w:r w:rsidR="00C95103" w:rsidRPr="00A37E9F">
        <w:rPr>
          <w:szCs w:val="24"/>
        </w:rPr>
        <w:t xml:space="preserve">shall </w:t>
      </w:r>
      <w:r w:rsidRPr="00A37E9F">
        <w:rPr>
          <w:szCs w:val="24"/>
        </w:rPr>
        <w:t xml:space="preserve">be rejected and returned to the Bidder. </w:t>
      </w:r>
      <w:bookmarkStart w:id="225" w:name="_Ref273700006"/>
    </w:p>
    <w:p w14:paraId="21630D10" w14:textId="77777777" w:rsidR="00DB6E72" w:rsidRPr="00A37E9F" w:rsidRDefault="00DB6E72" w:rsidP="00EC74C5">
      <w:pPr>
        <w:pStyle w:val="ListParagraph"/>
        <w:numPr>
          <w:ilvl w:val="0"/>
          <w:numId w:val="24"/>
        </w:numPr>
        <w:tabs>
          <w:tab w:val="clear" w:pos="720"/>
          <w:tab w:val="clear" w:pos="1440"/>
          <w:tab w:val="clear" w:pos="2304"/>
        </w:tabs>
        <w:spacing w:after="0"/>
        <w:rPr>
          <w:szCs w:val="24"/>
        </w:rPr>
      </w:pPr>
      <w:r w:rsidRPr="00A37E9F">
        <w:rPr>
          <w:szCs w:val="24"/>
        </w:rPr>
        <w:t>The following information shall be publicly announced during the Bid opening for the Bidders to note:</w:t>
      </w:r>
    </w:p>
    <w:p w14:paraId="6FF8E757" w14:textId="77777777" w:rsidR="00DB6E72" w:rsidRPr="00A37E9F" w:rsidRDefault="00DB6E72" w:rsidP="007C4B30">
      <w:pPr>
        <w:pStyle w:val="ListParagraph"/>
        <w:tabs>
          <w:tab w:val="clear" w:pos="720"/>
          <w:tab w:val="clear" w:pos="1440"/>
          <w:tab w:val="clear" w:pos="2304"/>
        </w:tabs>
        <w:spacing w:after="0"/>
        <w:ind w:left="1440"/>
        <w:rPr>
          <w:szCs w:val="24"/>
        </w:rPr>
      </w:pPr>
    </w:p>
    <w:p w14:paraId="3ACFEE37" w14:textId="77777777" w:rsidR="00DB6E72" w:rsidRPr="00A37E9F" w:rsidRDefault="00DB6E72" w:rsidP="007C4B30">
      <w:pPr>
        <w:pStyle w:val="ListParagraph"/>
        <w:numPr>
          <w:ilvl w:val="1"/>
          <w:numId w:val="7"/>
        </w:numPr>
        <w:tabs>
          <w:tab w:val="clear" w:pos="720"/>
          <w:tab w:val="clear" w:pos="1440"/>
          <w:tab w:val="clear" w:pos="2304"/>
        </w:tabs>
        <w:spacing w:after="0"/>
        <w:ind w:left="2160" w:hanging="720"/>
        <w:rPr>
          <w:szCs w:val="24"/>
        </w:rPr>
      </w:pPr>
      <w:r w:rsidRPr="00A37E9F">
        <w:rPr>
          <w:szCs w:val="24"/>
        </w:rPr>
        <w:t>The name of the Bidder;</w:t>
      </w:r>
    </w:p>
    <w:p w14:paraId="55F28653" w14:textId="77777777" w:rsidR="00DB6E72" w:rsidRPr="00A37E9F" w:rsidRDefault="00DB6E72" w:rsidP="007C4B30">
      <w:pPr>
        <w:pStyle w:val="ListParagraph"/>
        <w:tabs>
          <w:tab w:val="clear" w:pos="720"/>
          <w:tab w:val="clear" w:pos="1440"/>
          <w:tab w:val="clear" w:pos="2304"/>
        </w:tabs>
        <w:spacing w:after="0"/>
        <w:ind w:left="2160"/>
        <w:rPr>
          <w:szCs w:val="24"/>
        </w:rPr>
      </w:pPr>
    </w:p>
    <w:p w14:paraId="54180FE5" w14:textId="77777777" w:rsidR="00DB6E72" w:rsidRPr="00A37E9F" w:rsidRDefault="00DB6E72" w:rsidP="007C4B30">
      <w:pPr>
        <w:pStyle w:val="ListParagraph"/>
        <w:numPr>
          <w:ilvl w:val="1"/>
          <w:numId w:val="7"/>
        </w:numPr>
        <w:tabs>
          <w:tab w:val="clear" w:pos="720"/>
          <w:tab w:val="clear" w:pos="1440"/>
          <w:tab w:val="clear" w:pos="2304"/>
        </w:tabs>
        <w:spacing w:after="0"/>
        <w:ind w:left="2160" w:hanging="720"/>
        <w:rPr>
          <w:szCs w:val="24"/>
        </w:rPr>
      </w:pPr>
      <w:r w:rsidRPr="00A37E9F">
        <w:rPr>
          <w:szCs w:val="24"/>
        </w:rPr>
        <w:t>The presence or absence of Bid security and its amount;</w:t>
      </w:r>
    </w:p>
    <w:p w14:paraId="3A2693B1" w14:textId="77777777" w:rsidR="00DB6E72" w:rsidRPr="00A37E9F" w:rsidRDefault="00DB6E72" w:rsidP="007C4B30">
      <w:pPr>
        <w:pStyle w:val="ListParagraph"/>
        <w:tabs>
          <w:tab w:val="clear" w:pos="720"/>
          <w:tab w:val="clear" w:pos="1440"/>
          <w:tab w:val="clear" w:pos="2304"/>
        </w:tabs>
        <w:spacing w:after="0"/>
        <w:ind w:left="2160"/>
        <w:rPr>
          <w:szCs w:val="24"/>
        </w:rPr>
      </w:pPr>
    </w:p>
    <w:p w14:paraId="74FCBC6C" w14:textId="77777777" w:rsidR="00DB6E72" w:rsidRPr="00A37E9F" w:rsidRDefault="00910E15" w:rsidP="007C4B30">
      <w:pPr>
        <w:pStyle w:val="ListParagraph"/>
        <w:numPr>
          <w:ilvl w:val="1"/>
          <w:numId w:val="7"/>
        </w:numPr>
        <w:tabs>
          <w:tab w:val="clear" w:pos="720"/>
          <w:tab w:val="clear" w:pos="1440"/>
          <w:tab w:val="clear" w:pos="2304"/>
        </w:tabs>
        <w:spacing w:after="0"/>
        <w:ind w:left="2160" w:hanging="720"/>
        <w:rPr>
          <w:szCs w:val="24"/>
        </w:rPr>
      </w:pPr>
      <w:r w:rsidRPr="00A37E9F">
        <w:rPr>
          <w:szCs w:val="24"/>
        </w:rPr>
        <w:t>The total price offered</w:t>
      </w:r>
      <w:r w:rsidR="00DB6E72" w:rsidRPr="00A37E9F">
        <w:rPr>
          <w:szCs w:val="24"/>
        </w:rPr>
        <w:t>;</w:t>
      </w:r>
    </w:p>
    <w:p w14:paraId="1ED5743F" w14:textId="77777777" w:rsidR="00DB6E72" w:rsidRPr="00A37E9F" w:rsidRDefault="00DB6E72" w:rsidP="007C4B30">
      <w:pPr>
        <w:pStyle w:val="ListParagraph"/>
        <w:tabs>
          <w:tab w:val="clear" w:pos="720"/>
          <w:tab w:val="clear" w:pos="1440"/>
          <w:tab w:val="clear" w:pos="2304"/>
        </w:tabs>
        <w:spacing w:after="0"/>
        <w:ind w:left="2160"/>
        <w:rPr>
          <w:szCs w:val="24"/>
        </w:rPr>
      </w:pPr>
    </w:p>
    <w:p w14:paraId="7DD955D9" w14:textId="77777777" w:rsidR="00DB6E72" w:rsidRPr="00A37E9F" w:rsidRDefault="00DB6E72" w:rsidP="007C4B30">
      <w:pPr>
        <w:pStyle w:val="ListParagraph"/>
        <w:numPr>
          <w:ilvl w:val="1"/>
          <w:numId w:val="7"/>
        </w:numPr>
        <w:tabs>
          <w:tab w:val="clear" w:pos="720"/>
          <w:tab w:val="clear" w:pos="1440"/>
          <w:tab w:val="clear" w:pos="2304"/>
        </w:tabs>
        <w:spacing w:after="0"/>
        <w:ind w:left="2160" w:hanging="720"/>
        <w:rPr>
          <w:szCs w:val="24"/>
        </w:rPr>
      </w:pPr>
      <w:r w:rsidRPr="00A37E9F">
        <w:rPr>
          <w:szCs w:val="24"/>
        </w:rPr>
        <w:t xml:space="preserve">Discounts offered, </w:t>
      </w:r>
      <w:r w:rsidR="008F0221" w:rsidRPr="00A37E9F">
        <w:rPr>
          <w:szCs w:val="24"/>
        </w:rPr>
        <w:t xml:space="preserve">if </w:t>
      </w:r>
      <w:r w:rsidR="00C95103" w:rsidRPr="00A37E9F">
        <w:rPr>
          <w:szCs w:val="24"/>
        </w:rPr>
        <w:t>any</w:t>
      </w:r>
      <w:r w:rsidRPr="00A37E9F">
        <w:rPr>
          <w:szCs w:val="24"/>
        </w:rPr>
        <w:t>;</w:t>
      </w:r>
    </w:p>
    <w:p w14:paraId="15BF522E" w14:textId="77777777" w:rsidR="00DB6E72" w:rsidRPr="00A37E9F" w:rsidRDefault="00DB6E72" w:rsidP="007C4B30">
      <w:pPr>
        <w:pStyle w:val="ListParagraph"/>
        <w:tabs>
          <w:tab w:val="clear" w:pos="720"/>
          <w:tab w:val="clear" w:pos="1440"/>
          <w:tab w:val="clear" w:pos="2304"/>
        </w:tabs>
        <w:spacing w:after="0"/>
        <w:ind w:left="2160"/>
        <w:rPr>
          <w:szCs w:val="24"/>
        </w:rPr>
      </w:pPr>
    </w:p>
    <w:p w14:paraId="67C07B5C" w14:textId="77777777" w:rsidR="00DB6E72" w:rsidRPr="00A37E9F" w:rsidRDefault="00DB6E72" w:rsidP="007C4B30">
      <w:pPr>
        <w:pStyle w:val="ListParagraph"/>
        <w:numPr>
          <w:ilvl w:val="1"/>
          <w:numId w:val="7"/>
        </w:numPr>
        <w:tabs>
          <w:tab w:val="clear" w:pos="720"/>
          <w:tab w:val="clear" w:pos="1440"/>
          <w:tab w:val="clear" w:pos="2304"/>
        </w:tabs>
        <w:spacing w:after="0"/>
        <w:ind w:left="2160" w:hanging="720"/>
        <w:rPr>
          <w:szCs w:val="24"/>
        </w:rPr>
      </w:pPr>
      <w:r w:rsidRPr="00A37E9F">
        <w:rPr>
          <w:szCs w:val="24"/>
        </w:rPr>
        <w:t xml:space="preserve">Such other details as </w:t>
      </w:r>
      <w:r w:rsidR="00D77A15" w:rsidRPr="00A37E9F">
        <w:rPr>
          <w:szCs w:val="24"/>
        </w:rPr>
        <w:t>DCCL</w:t>
      </w:r>
      <w:r w:rsidRPr="00A37E9F">
        <w:rPr>
          <w:szCs w:val="24"/>
        </w:rPr>
        <w:t xml:space="preserve"> may consider appropriate.</w:t>
      </w:r>
    </w:p>
    <w:p w14:paraId="5E4971A8" w14:textId="77777777" w:rsidR="00DB6E72" w:rsidRPr="00A37E9F" w:rsidRDefault="00DB6E72" w:rsidP="007C4B30">
      <w:pPr>
        <w:pStyle w:val="ListParagraph"/>
        <w:tabs>
          <w:tab w:val="clear" w:pos="720"/>
          <w:tab w:val="clear" w:pos="1440"/>
          <w:tab w:val="clear" w:pos="2304"/>
        </w:tabs>
        <w:spacing w:after="0"/>
        <w:ind w:left="1440"/>
        <w:rPr>
          <w:szCs w:val="24"/>
        </w:rPr>
      </w:pPr>
    </w:p>
    <w:bookmarkEnd w:id="225"/>
    <w:p w14:paraId="429A0FD3" w14:textId="77777777" w:rsidR="001818C4" w:rsidRPr="00A37E9F" w:rsidRDefault="00D77A15" w:rsidP="00EC74C5">
      <w:pPr>
        <w:pStyle w:val="ListParagraph"/>
        <w:numPr>
          <w:ilvl w:val="0"/>
          <w:numId w:val="24"/>
        </w:numPr>
        <w:tabs>
          <w:tab w:val="clear" w:pos="720"/>
          <w:tab w:val="clear" w:pos="1440"/>
          <w:tab w:val="clear" w:pos="2304"/>
        </w:tabs>
        <w:spacing w:after="0"/>
        <w:rPr>
          <w:szCs w:val="24"/>
        </w:rPr>
      </w:pPr>
      <w:r w:rsidRPr="00A37E9F">
        <w:rPr>
          <w:szCs w:val="24"/>
        </w:rPr>
        <w:t>DCCL</w:t>
      </w:r>
      <w:r w:rsidR="00DB6E72" w:rsidRPr="00A37E9F">
        <w:rPr>
          <w:szCs w:val="24"/>
        </w:rPr>
        <w:t xml:space="preserve"> shall prepare a record of the Bid Opening, which shall include the information disclosed to those present. The record of the Bid Opening shall include, as a minimum:   </w:t>
      </w:r>
    </w:p>
    <w:p w14:paraId="2B5DEAAB" w14:textId="77777777" w:rsidR="001818C4" w:rsidRPr="00A37E9F" w:rsidRDefault="001818C4" w:rsidP="007C4B30">
      <w:pPr>
        <w:pStyle w:val="ListParagraph"/>
        <w:tabs>
          <w:tab w:val="clear" w:pos="720"/>
          <w:tab w:val="clear" w:pos="1440"/>
          <w:tab w:val="clear" w:pos="2304"/>
        </w:tabs>
        <w:spacing w:after="0"/>
        <w:ind w:left="1287"/>
        <w:rPr>
          <w:szCs w:val="24"/>
        </w:rPr>
      </w:pPr>
    </w:p>
    <w:p w14:paraId="4D0073DE" w14:textId="77777777" w:rsidR="001818C4" w:rsidRPr="00A37E9F" w:rsidRDefault="008B0AD5" w:rsidP="007C4B30">
      <w:pPr>
        <w:pStyle w:val="ListParagraph"/>
        <w:numPr>
          <w:ilvl w:val="6"/>
          <w:numId w:val="7"/>
        </w:numPr>
        <w:tabs>
          <w:tab w:val="clear" w:pos="720"/>
          <w:tab w:val="clear" w:pos="1440"/>
          <w:tab w:val="clear" w:pos="2304"/>
        </w:tabs>
        <w:spacing w:after="0"/>
        <w:ind w:left="1701" w:hanging="425"/>
        <w:rPr>
          <w:szCs w:val="24"/>
        </w:rPr>
      </w:pPr>
      <w:r w:rsidRPr="00A37E9F">
        <w:rPr>
          <w:szCs w:val="24"/>
        </w:rPr>
        <w:t>The</w:t>
      </w:r>
      <w:r w:rsidR="00DB6E72" w:rsidRPr="00A37E9F">
        <w:rPr>
          <w:szCs w:val="24"/>
        </w:rPr>
        <w:t xml:space="preserve"> NIT title and reference number;</w:t>
      </w:r>
    </w:p>
    <w:p w14:paraId="2569EC02" w14:textId="77777777" w:rsidR="001818C4" w:rsidRPr="00A37E9F" w:rsidRDefault="008B0AD5" w:rsidP="007C4B30">
      <w:pPr>
        <w:pStyle w:val="ListParagraph"/>
        <w:numPr>
          <w:ilvl w:val="6"/>
          <w:numId w:val="7"/>
        </w:numPr>
        <w:tabs>
          <w:tab w:val="clear" w:pos="720"/>
          <w:tab w:val="clear" w:pos="1440"/>
          <w:tab w:val="clear" w:pos="2304"/>
        </w:tabs>
        <w:spacing w:after="0"/>
        <w:ind w:left="1701" w:hanging="425"/>
        <w:rPr>
          <w:szCs w:val="24"/>
        </w:rPr>
      </w:pPr>
      <w:r w:rsidRPr="00A37E9F">
        <w:rPr>
          <w:szCs w:val="24"/>
        </w:rPr>
        <w:t>The</w:t>
      </w:r>
      <w:r w:rsidR="00DB6E72" w:rsidRPr="00A37E9F">
        <w:rPr>
          <w:szCs w:val="24"/>
        </w:rPr>
        <w:t xml:space="preserve"> Bid </w:t>
      </w:r>
      <w:r w:rsidRPr="00A37E9F">
        <w:rPr>
          <w:szCs w:val="24"/>
        </w:rPr>
        <w:t>submission deadline</w:t>
      </w:r>
      <w:r w:rsidR="00DB6E72" w:rsidRPr="00A37E9F">
        <w:rPr>
          <w:szCs w:val="24"/>
        </w:rPr>
        <w:t xml:space="preserve"> date and time;</w:t>
      </w:r>
    </w:p>
    <w:p w14:paraId="6B8FD2D4" w14:textId="77777777" w:rsidR="001818C4" w:rsidRPr="00A37E9F" w:rsidRDefault="008B0AD5" w:rsidP="007C4B30">
      <w:pPr>
        <w:pStyle w:val="ListParagraph"/>
        <w:numPr>
          <w:ilvl w:val="6"/>
          <w:numId w:val="7"/>
        </w:numPr>
        <w:tabs>
          <w:tab w:val="clear" w:pos="720"/>
          <w:tab w:val="clear" w:pos="1440"/>
          <w:tab w:val="clear" w:pos="2304"/>
        </w:tabs>
        <w:spacing w:after="0"/>
        <w:ind w:left="1701" w:hanging="425"/>
        <w:rPr>
          <w:szCs w:val="24"/>
        </w:rPr>
      </w:pPr>
      <w:r w:rsidRPr="00A37E9F">
        <w:rPr>
          <w:szCs w:val="24"/>
        </w:rPr>
        <w:t>The</w:t>
      </w:r>
      <w:r w:rsidR="00DB6E72" w:rsidRPr="00A37E9F">
        <w:rPr>
          <w:szCs w:val="24"/>
        </w:rPr>
        <w:t xml:space="preserve"> date, time and place of Bid opening;</w:t>
      </w:r>
    </w:p>
    <w:p w14:paraId="07980183" w14:textId="77777777" w:rsidR="001818C4" w:rsidRPr="00A37E9F" w:rsidRDefault="00DB6E72" w:rsidP="007C4B30">
      <w:pPr>
        <w:pStyle w:val="ListParagraph"/>
        <w:numPr>
          <w:ilvl w:val="6"/>
          <w:numId w:val="7"/>
        </w:numPr>
        <w:tabs>
          <w:tab w:val="clear" w:pos="720"/>
          <w:tab w:val="clear" w:pos="1440"/>
          <w:tab w:val="clear" w:pos="2304"/>
        </w:tabs>
        <w:spacing w:after="0"/>
        <w:ind w:left="1701" w:hanging="425"/>
        <w:rPr>
          <w:szCs w:val="24"/>
        </w:rPr>
      </w:pPr>
      <w:r w:rsidRPr="00A37E9F">
        <w:rPr>
          <w:szCs w:val="24"/>
        </w:rPr>
        <w:t>Bid prices, offered by the Bidders, including any discounts and alternative offers;</w:t>
      </w:r>
    </w:p>
    <w:p w14:paraId="6D7EA0AE" w14:textId="77777777" w:rsidR="001818C4" w:rsidRPr="00A37E9F" w:rsidRDefault="008B0AD5" w:rsidP="007C4B30">
      <w:pPr>
        <w:pStyle w:val="ListParagraph"/>
        <w:numPr>
          <w:ilvl w:val="6"/>
          <w:numId w:val="7"/>
        </w:numPr>
        <w:tabs>
          <w:tab w:val="clear" w:pos="720"/>
          <w:tab w:val="clear" w:pos="1440"/>
          <w:tab w:val="clear" w:pos="2304"/>
        </w:tabs>
        <w:spacing w:after="0"/>
        <w:ind w:left="1701" w:hanging="425"/>
        <w:rPr>
          <w:szCs w:val="24"/>
        </w:rPr>
      </w:pPr>
      <w:r w:rsidRPr="00A37E9F">
        <w:rPr>
          <w:szCs w:val="24"/>
        </w:rPr>
        <w:t>The</w:t>
      </w:r>
      <w:r w:rsidR="00DB6E72" w:rsidRPr="00A37E9F">
        <w:rPr>
          <w:szCs w:val="24"/>
        </w:rPr>
        <w:t xml:space="preserve"> presence or absence of Bid Security and, if present, its amount;</w:t>
      </w:r>
    </w:p>
    <w:p w14:paraId="2DE725DA" w14:textId="77777777" w:rsidR="001818C4" w:rsidRPr="00A37E9F" w:rsidRDefault="008B0AD5" w:rsidP="007C4B30">
      <w:pPr>
        <w:pStyle w:val="ListParagraph"/>
        <w:numPr>
          <w:ilvl w:val="6"/>
          <w:numId w:val="7"/>
        </w:numPr>
        <w:tabs>
          <w:tab w:val="clear" w:pos="720"/>
          <w:tab w:val="clear" w:pos="1440"/>
          <w:tab w:val="clear" w:pos="2304"/>
        </w:tabs>
        <w:spacing w:after="0"/>
        <w:ind w:left="1701" w:hanging="425"/>
        <w:rPr>
          <w:szCs w:val="24"/>
        </w:rPr>
      </w:pPr>
      <w:r w:rsidRPr="00A37E9F">
        <w:rPr>
          <w:szCs w:val="24"/>
        </w:rPr>
        <w:t>The</w:t>
      </w:r>
      <w:r w:rsidR="00910E15" w:rsidRPr="00A37E9F">
        <w:rPr>
          <w:szCs w:val="24"/>
        </w:rPr>
        <w:t xml:space="preserve"> name of</w:t>
      </w:r>
      <w:r w:rsidR="00DB6E72" w:rsidRPr="00A37E9F">
        <w:rPr>
          <w:szCs w:val="24"/>
        </w:rPr>
        <w:t xml:space="preserve"> each Bidder</w:t>
      </w:r>
      <w:r w:rsidR="001818C4" w:rsidRPr="00A37E9F">
        <w:rPr>
          <w:szCs w:val="24"/>
        </w:rPr>
        <w:t>;</w:t>
      </w:r>
    </w:p>
    <w:p w14:paraId="17A3F2BE" w14:textId="77777777" w:rsidR="001818C4" w:rsidRPr="00A37E9F" w:rsidRDefault="008B0AD5" w:rsidP="007C4B30">
      <w:pPr>
        <w:pStyle w:val="ListParagraph"/>
        <w:numPr>
          <w:ilvl w:val="6"/>
          <w:numId w:val="7"/>
        </w:numPr>
        <w:tabs>
          <w:tab w:val="clear" w:pos="720"/>
          <w:tab w:val="clear" w:pos="1440"/>
          <w:tab w:val="clear" w:pos="2304"/>
        </w:tabs>
        <w:spacing w:after="0"/>
        <w:ind w:left="1701" w:hanging="425"/>
        <w:rPr>
          <w:szCs w:val="24"/>
        </w:rPr>
      </w:pPr>
      <w:r w:rsidRPr="00A37E9F">
        <w:rPr>
          <w:szCs w:val="24"/>
        </w:rPr>
        <w:t>The</w:t>
      </w:r>
      <w:r w:rsidR="00DB6E72" w:rsidRPr="00A37E9F">
        <w:rPr>
          <w:szCs w:val="24"/>
        </w:rPr>
        <w:t xml:space="preserve"> names and </w:t>
      </w:r>
      <w:r w:rsidRPr="00A37E9F">
        <w:rPr>
          <w:szCs w:val="24"/>
        </w:rPr>
        <w:t>signature of</w:t>
      </w:r>
      <w:r w:rsidR="00DB6E72" w:rsidRPr="00A37E9F">
        <w:rPr>
          <w:szCs w:val="24"/>
        </w:rPr>
        <w:t xml:space="preserve"> attendees at the Bid opening, and name of the Bidders they represent (if any);</w:t>
      </w:r>
    </w:p>
    <w:p w14:paraId="07A40EA3" w14:textId="77777777" w:rsidR="001818C4" w:rsidRPr="00A37E9F" w:rsidRDefault="008B0AD5" w:rsidP="007C4B30">
      <w:pPr>
        <w:pStyle w:val="ListParagraph"/>
        <w:numPr>
          <w:ilvl w:val="6"/>
          <w:numId w:val="7"/>
        </w:numPr>
        <w:tabs>
          <w:tab w:val="clear" w:pos="720"/>
          <w:tab w:val="clear" w:pos="1440"/>
          <w:tab w:val="clear" w:pos="2304"/>
        </w:tabs>
        <w:spacing w:after="0"/>
        <w:ind w:left="1701" w:hanging="425"/>
        <w:rPr>
          <w:szCs w:val="24"/>
        </w:rPr>
      </w:pPr>
      <w:r w:rsidRPr="00A37E9F">
        <w:rPr>
          <w:szCs w:val="24"/>
        </w:rPr>
        <w:t>Details</w:t>
      </w:r>
      <w:r w:rsidR="00DB6E72" w:rsidRPr="00A37E9F">
        <w:rPr>
          <w:szCs w:val="24"/>
        </w:rPr>
        <w:t xml:space="preserve"> of any complaints or other comments made by attendees/ representatives attending the Bid opening, including the names and </w:t>
      </w:r>
      <w:r w:rsidR="00DB6E72" w:rsidRPr="00A37E9F">
        <w:rPr>
          <w:szCs w:val="24"/>
        </w:rPr>
        <w:lastRenderedPageBreak/>
        <w:t>signatures of the attendees/representatives making the complaint(s) and/or comment(s); and</w:t>
      </w:r>
    </w:p>
    <w:p w14:paraId="3BD22BC0" w14:textId="77777777" w:rsidR="00DB6E72" w:rsidRPr="00A37E9F" w:rsidRDefault="008B0AD5" w:rsidP="007C4B30">
      <w:pPr>
        <w:pStyle w:val="ListParagraph"/>
        <w:numPr>
          <w:ilvl w:val="6"/>
          <w:numId w:val="7"/>
        </w:numPr>
        <w:tabs>
          <w:tab w:val="clear" w:pos="720"/>
          <w:tab w:val="clear" w:pos="1440"/>
          <w:tab w:val="clear" w:pos="2304"/>
        </w:tabs>
        <w:spacing w:after="0"/>
        <w:ind w:left="1701" w:hanging="425"/>
        <w:rPr>
          <w:szCs w:val="24"/>
        </w:rPr>
      </w:pPr>
      <w:r w:rsidRPr="00A37E9F">
        <w:rPr>
          <w:szCs w:val="24"/>
        </w:rPr>
        <w:t>The</w:t>
      </w:r>
      <w:r w:rsidR="00DB6E72" w:rsidRPr="00A37E9F">
        <w:rPr>
          <w:szCs w:val="24"/>
        </w:rPr>
        <w:t xml:space="preserve"> names, designations and signatures of the members of the Bid Opening Committee.</w:t>
      </w:r>
    </w:p>
    <w:p w14:paraId="08E548DC" w14:textId="77777777" w:rsidR="00DB6E72" w:rsidRPr="00A37E9F" w:rsidRDefault="00DB6E72" w:rsidP="007C4B30">
      <w:pPr>
        <w:pStyle w:val="ListParagraph"/>
        <w:tabs>
          <w:tab w:val="clear" w:pos="720"/>
          <w:tab w:val="clear" w:pos="1440"/>
          <w:tab w:val="clear" w:pos="2304"/>
        </w:tabs>
        <w:spacing w:after="0"/>
        <w:ind w:left="2160"/>
        <w:rPr>
          <w:szCs w:val="24"/>
        </w:rPr>
      </w:pPr>
    </w:p>
    <w:p w14:paraId="5F28C6CF" w14:textId="77777777" w:rsidR="00DB6E72" w:rsidRPr="00A37E9F" w:rsidRDefault="001818C4" w:rsidP="007C4B30">
      <w:pPr>
        <w:tabs>
          <w:tab w:val="clear" w:pos="720"/>
          <w:tab w:val="clear" w:pos="1440"/>
          <w:tab w:val="clear" w:pos="2304"/>
        </w:tabs>
        <w:spacing w:after="0"/>
        <w:ind w:left="1276" w:hanging="556"/>
        <w:rPr>
          <w:szCs w:val="24"/>
        </w:rPr>
      </w:pPr>
      <w:r w:rsidRPr="00A37E9F">
        <w:rPr>
          <w:szCs w:val="24"/>
        </w:rPr>
        <w:t>(vi)</w:t>
      </w:r>
      <w:r w:rsidRPr="00A37E9F">
        <w:rPr>
          <w:szCs w:val="24"/>
        </w:rPr>
        <w:tab/>
      </w:r>
      <w:r w:rsidR="00DB6E72" w:rsidRPr="00A37E9F">
        <w:rPr>
          <w:szCs w:val="24"/>
        </w:rPr>
        <w:t>The Bidders’ representatives who are present shall be requested to sign</w:t>
      </w:r>
      <w:r w:rsidR="008B0AD5" w:rsidRPr="00A37E9F">
        <w:rPr>
          <w:szCs w:val="24"/>
        </w:rPr>
        <w:t xml:space="preserve"> the record. The omission of a b</w:t>
      </w:r>
      <w:r w:rsidR="00DB6E72" w:rsidRPr="00A37E9F">
        <w:rPr>
          <w:szCs w:val="24"/>
        </w:rPr>
        <w:t xml:space="preserve">idder’s representatives’ signature on the record shall not invalidate the contents and effect of the record. </w:t>
      </w:r>
    </w:p>
    <w:p w14:paraId="3A5FD774" w14:textId="77777777" w:rsidR="00DB6E72" w:rsidRPr="00A37E9F" w:rsidRDefault="00DB6E72" w:rsidP="007C4B30">
      <w:pPr>
        <w:tabs>
          <w:tab w:val="clear" w:pos="720"/>
          <w:tab w:val="clear" w:pos="1440"/>
          <w:tab w:val="clear" w:pos="2304"/>
        </w:tabs>
        <w:spacing w:after="0"/>
        <w:rPr>
          <w:szCs w:val="24"/>
        </w:rPr>
      </w:pPr>
    </w:p>
    <w:p w14:paraId="09D95855"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rFonts w:eastAsia="MS Mincho"/>
          <w:bCs/>
          <w:color w:val="auto"/>
          <w:sz w:val="24"/>
          <w:szCs w:val="24"/>
        </w:rPr>
      </w:pPr>
      <w:r w:rsidRPr="00A37E9F">
        <w:rPr>
          <w:rFonts w:eastAsia="MS Mincho"/>
          <w:bCs/>
          <w:color w:val="auto"/>
          <w:sz w:val="24"/>
          <w:szCs w:val="24"/>
        </w:rPr>
        <w:t>Confidentiality</w:t>
      </w:r>
    </w:p>
    <w:p w14:paraId="721E6A86" w14:textId="77777777" w:rsidR="00910E15" w:rsidRPr="00A37E9F" w:rsidRDefault="00910E15" w:rsidP="007C4B30">
      <w:pPr>
        <w:spacing w:after="0"/>
        <w:rPr>
          <w:rFonts w:eastAsia="MS Mincho"/>
          <w:szCs w:val="24"/>
        </w:rPr>
      </w:pPr>
    </w:p>
    <w:p w14:paraId="13E998FC" w14:textId="77777777" w:rsidR="001818C4" w:rsidRPr="00A37E9F" w:rsidRDefault="00DB6E72" w:rsidP="007C4B30">
      <w:pPr>
        <w:pStyle w:val="ListParagraph"/>
        <w:numPr>
          <w:ilvl w:val="7"/>
          <w:numId w:val="7"/>
        </w:numPr>
        <w:tabs>
          <w:tab w:val="clear" w:pos="720"/>
          <w:tab w:val="clear" w:pos="1440"/>
          <w:tab w:val="clear" w:pos="2304"/>
        </w:tabs>
        <w:spacing w:after="0"/>
        <w:ind w:left="1134" w:hanging="567"/>
        <w:rPr>
          <w:szCs w:val="24"/>
        </w:rPr>
      </w:pPr>
      <w:r w:rsidRPr="00A37E9F">
        <w:rPr>
          <w:szCs w:val="24"/>
        </w:rPr>
        <w:t xml:space="preserve">Except as may be required by law, information relating to the examination, clarification, evaluation, comparison and post-qualification of Bids, and recommendation of Contract Award, or any other matter concerning the Bid shall not be disclosed to Bidders or any other persons not officially concerned with such process after the public opening of the Bids until issuance of the </w:t>
      </w:r>
      <w:proofErr w:type="spellStart"/>
      <w:r w:rsidRPr="00A37E9F">
        <w:rPr>
          <w:szCs w:val="24"/>
        </w:rPr>
        <w:t>L</w:t>
      </w:r>
      <w:r w:rsidR="00D40301" w:rsidRPr="00A37E9F">
        <w:rPr>
          <w:szCs w:val="24"/>
        </w:rPr>
        <w:t>oA</w:t>
      </w:r>
      <w:proofErr w:type="spellEnd"/>
      <w:r w:rsidRPr="00A37E9F">
        <w:rPr>
          <w:szCs w:val="24"/>
        </w:rPr>
        <w:t>.</w:t>
      </w:r>
      <w:bookmarkStart w:id="226" w:name="_Ref273702181"/>
    </w:p>
    <w:p w14:paraId="039EAA3B" w14:textId="77777777" w:rsidR="001818C4" w:rsidRPr="00A37E9F" w:rsidRDefault="00F630FF" w:rsidP="007C4B30">
      <w:pPr>
        <w:pStyle w:val="ListParagraph"/>
        <w:numPr>
          <w:ilvl w:val="7"/>
          <w:numId w:val="7"/>
        </w:numPr>
        <w:tabs>
          <w:tab w:val="clear" w:pos="720"/>
          <w:tab w:val="clear" w:pos="1440"/>
          <w:tab w:val="clear" w:pos="2304"/>
        </w:tabs>
        <w:spacing w:after="0"/>
        <w:ind w:left="1134" w:hanging="567"/>
        <w:rPr>
          <w:szCs w:val="24"/>
        </w:rPr>
      </w:pPr>
      <w:r w:rsidRPr="00A37E9F">
        <w:rPr>
          <w:szCs w:val="24"/>
        </w:rPr>
        <w:t>N</w:t>
      </w:r>
      <w:r w:rsidR="00DB6E72" w:rsidRPr="00A37E9F">
        <w:rPr>
          <w:szCs w:val="24"/>
        </w:rPr>
        <w:t xml:space="preserve">o Bidder shall contact </w:t>
      </w:r>
      <w:r w:rsidR="00D77A15" w:rsidRPr="00A37E9F">
        <w:rPr>
          <w:szCs w:val="24"/>
        </w:rPr>
        <w:t>DCCL</w:t>
      </w:r>
      <w:r w:rsidR="00DB6E72" w:rsidRPr="00A37E9F">
        <w:rPr>
          <w:szCs w:val="24"/>
        </w:rPr>
        <w:t xml:space="preserve"> on any matter related to its Bid from the time of the opening of the Bid to the time the Contract is awarded. Any attempt by a</w:t>
      </w:r>
      <w:r w:rsidR="00DB6E72" w:rsidRPr="00F64174">
        <w:rPr>
          <w:rFonts w:asciiTheme="minorHAnsi" w:hAnsiTheme="minorHAnsi" w:cstheme="minorHAnsi"/>
          <w:szCs w:val="24"/>
        </w:rPr>
        <w:t xml:space="preserve"> </w:t>
      </w:r>
      <w:r w:rsidR="00DB6E72" w:rsidRPr="00A37E9F">
        <w:rPr>
          <w:szCs w:val="24"/>
        </w:rPr>
        <w:t xml:space="preserve">Bidder to influence </w:t>
      </w:r>
      <w:r w:rsidR="00D77A15" w:rsidRPr="00A37E9F">
        <w:rPr>
          <w:szCs w:val="24"/>
        </w:rPr>
        <w:t>DCCL</w:t>
      </w:r>
      <w:r w:rsidR="00DB6E72" w:rsidRPr="00A37E9F">
        <w:rPr>
          <w:szCs w:val="24"/>
        </w:rPr>
        <w:t xml:space="preserve"> in the examination, evaluation, comparison and post-qualification of the Bids or Contract award decisions may result in the rejection of its Bid.</w:t>
      </w:r>
      <w:bookmarkEnd w:id="226"/>
    </w:p>
    <w:p w14:paraId="78F55320" w14:textId="77777777" w:rsidR="00DB6E72" w:rsidRPr="00A37E9F" w:rsidRDefault="00DB6E72" w:rsidP="007C4B30">
      <w:pPr>
        <w:pStyle w:val="ListParagraph"/>
        <w:numPr>
          <w:ilvl w:val="7"/>
          <w:numId w:val="7"/>
        </w:numPr>
        <w:tabs>
          <w:tab w:val="clear" w:pos="720"/>
          <w:tab w:val="clear" w:pos="1440"/>
          <w:tab w:val="clear" w:pos="2304"/>
        </w:tabs>
        <w:spacing w:after="0"/>
        <w:ind w:left="1134" w:hanging="567"/>
        <w:rPr>
          <w:szCs w:val="24"/>
        </w:rPr>
      </w:pPr>
      <w:r w:rsidRPr="00A37E9F">
        <w:rPr>
          <w:szCs w:val="24"/>
        </w:rPr>
        <w:t>All documents, correspondence, decisions and other matters concerning the Contract shall be considered of confidential and restricted nature by the Bidder and he shall not divulge or allow access thereto by any unauthorised persons.</w:t>
      </w:r>
    </w:p>
    <w:p w14:paraId="7682ED94" w14:textId="77777777" w:rsidR="00F630FF" w:rsidRPr="00A37E9F" w:rsidRDefault="00F630FF" w:rsidP="007C4B30">
      <w:pPr>
        <w:tabs>
          <w:tab w:val="clear" w:pos="720"/>
          <w:tab w:val="clear" w:pos="1440"/>
          <w:tab w:val="clear" w:pos="2304"/>
        </w:tabs>
        <w:spacing w:after="0"/>
        <w:rPr>
          <w:szCs w:val="24"/>
        </w:rPr>
      </w:pPr>
    </w:p>
    <w:p w14:paraId="17E149D1"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rFonts w:eastAsia="MS Mincho"/>
          <w:bCs/>
          <w:color w:val="auto"/>
          <w:sz w:val="24"/>
          <w:szCs w:val="24"/>
        </w:rPr>
      </w:pPr>
      <w:bookmarkStart w:id="227" w:name="_Ref260736632"/>
      <w:bookmarkStart w:id="228" w:name="_Toc296356272"/>
      <w:bookmarkStart w:id="229" w:name="_Toc296948261"/>
      <w:bookmarkStart w:id="230" w:name="_Toc304808423"/>
      <w:bookmarkStart w:id="231" w:name="_Toc207331751"/>
      <w:r w:rsidRPr="00A37E9F">
        <w:rPr>
          <w:rFonts w:eastAsia="MS Mincho"/>
          <w:bCs/>
          <w:color w:val="auto"/>
          <w:sz w:val="24"/>
          <w:szCs w:val="24"/>
        </w:rPr>
        <w:t>Clarification of Bids</w:t>
      </w:r>
      <w:bookmarkEnd w:id="227"/>
      <w:bookmarkEnd w:id="228"/>
      <w:bookmarkEnd w:id="229"/>
      <w:bookmarkEnd w:id="230"/>
      <w:bookmarkEnd w:id="231"/>
    </w:p>
    <w:p w14:paraId="38D9A4ED" w14:textId="77777777" w:rsidR="00F630FF" w:rsidRPr="00A37E9F" w:rsidRDefault="00F630FF" w:rsidP="007C4B30">
      <w:pPr>
        <w:spacing w:after="0"/>
        <w:rPr>
          <w:rFonts w:eastAsia="MS Mincho"/>
          <w:szCs w:val="24"/>
        </w:rPr>
      </w:pPr>
    </w:p>
    <w:p w14:paraId="1098F550" w14:textId="77777777" w:rsidR="001818C4" w:rsidRPr="00A37E9F" w:rsidRDefault="00DB6E72" w:rsidP="00EC74C5">
      <w:pPr>
        <w:pStyle w:val="ListParagraph"/>
        <w:numPr>
          <w:ilvl w:val="0"/>
          <w:numId w:val="25"/>
        </w:numPr>
        <w:tabs>
          <w:tab w:val="clear" w:pos="720"/>
          <w:tab w:val="clear" w:pos="1440"/>
          <w:tab w:val="clear" w:pos="2304"/>
        </w:tabs>
        <w:spacing w:after="0"/>
        <w:rPr>
          <w:szCs w:val="24"/>
        </w:rPr>
      </w:pPr>
      <w:r w:rsidRPr="00A37E9F">
        <w:rPr>
          <w:szCs w:val="24"/>
        </w:rPr>
        <w:t xml:space="preserve">To assist in the examination, evaluation, comparison and post-qualification of the Bids, </w:t>
      </w:r>
      <w:r w:rsidR="00D77A15" w:rsidRPr="00A37E9F">
        <w:rPr>
          <w:szCs w:val="24"/>
        </w:rPr>
        <w:t>DCCL</w:t>
      </w:r>
      <w:r w:rsidRPr="00A37E9F">
        <w:rPr>
          <w:szCs w:val="24"/>
        </w:rPr>
        <w:t xml:space="preserve"> may, at its discretion, ask any Bidder for a clarification on its Bid including justification and breakup of the rates and prices quoted. Any clarification submitted by a Bidder that is not in response to a request by </w:t>
      </w:r>
      <w:r w:rsidR="00D77A15" w:rsidRPr="00A37E9F">
        <w:rPr>
          <w:szCs w:val="24"/>
        </w:rPr>
        <w:t>DCCL</w:t>
      </w:r>
      <w:r w:rsidRPr="00A37E9F">
        <w:rPr>
          <w:szCs w:val="24"/>
        </w:rPr>
        <w:t xml:space="preserve"> shall not be considered. </w:t>
      </w:r>
      <w:r w:rsidR="00D77A15" w:rsidRPr="00A37E9F">
        <w:rPr>
          <w:szCs w:val="24"/>
        </w:rPr>
        <w:t>DCCL</w:t>
      </w:r>
      <w:r w:rsidRPr="00A37E9F">
        <w:rPr>
          <w:szCs w:val="24"/>
        </w:rPr>
        <w:t>’s request for clarification and the response thereto shall be in writing and shall be delivered by registered post / speed post/ courier/ hand delivery</w:t>
      </w:r>
      <w:r w:rsidR="0085228C" w:rsidRPr="00A37E9F">
        <w:rPr>
          <w:szCs w:val="24"/>
        </w:rPr>
        <w:t>.</w:t>
      </w:r>
    </w:p>
    <w:p w14:paraId="5707B00A" w14:textId="77777777" w:rsidR="001818C4" w:rsidRPr="00A37E9F" w:rsidRDefault="00DB6E72" w:rsidP="00EC74C5">
      <w:pPr>
        <w:pStyle w:val="ListParagraph"/>
        <w:numPr>
          <w:ilvl w:val="0"/>
          <w:numId w:val="25"/>
        </w:numPr>
        <w:tabs>
          <w:tab w:val="clear" w:pos="720"/>
          <w:tab w:val="clear" w:pos="1440"/>
          <w:tab w:val="clear" w:pos="2304"/>
        </w:tabs>
        <w:spacing w:after="0"/>
        <w:rPr>
          <w:szCs w:val="24"/>
        </w:rPr>
      </w:pPr>
      <w:r w:rsidRPr="00A37E9F">
        <w:rPr>
          <w:szCs w:val="24"/>
        </w:rPr>
        <w:t xml:space="preserve">No change in the prices or substance of the Bid shall be sought, offered or permitted, except to confirm the correction of arithmetic errors discovered by </w:t>
      </w:r>
      <w:r w:rsidR="00D77A15" w:rsidRPr="00A37E9F">
        <w:rPr>
          <w:szCs w:val="24"/>
        </w:rPr>
        <w:t>DCCL</w:t>
      </w:r>
      <w:r w:rsidR="00F630FF" w:rsidRPr="00A37E9F">
        <w:rPr>
          <w:szCs w:val="24"/>
        </w:rPr>
        <w:t xml:space="preserve"> in the evaluation of the Bids.</w:t>
      </w:r>
    </w:p>
    <w:p w14:paraId="5CF94F64" w14:textId="77777777" w:rsidR="00DB6E72" w:rsidRPr="00A37E9F" w:rsidRDefault="00DB6E72" w:rsidP="00EC74C5">
      <w:pPr>
        <w:pStyle w:val="ListParagraph"/>
        <w:numPr>
          <w:ilvl w:val="0"/>
          <w:numId w:val="25"/>
        </w:numPr>
        <w:tabs>
          <w:tab w:val="clear" w:pos="720"/>
          <w:tab w:val="clear" w:pos="1440"/>
          <w:tab w:val="clear" w:pos="2304"/>
        </w:tabs>
        <w:spacing w:after="0"/>
        <w:rPr>
          <w:szCs w:val="24"/>
        </w:rPr>
      </w:pPr>
      <w:r w:rsidRPr="00A37E9F">
        <w:rPr>
          <w:szCs w:val="24"/>
        </w:rPr>
        <w:t xml:space="preserve">If a Bidder does not provide clarifications of its Bid by the date and time set in </w:t>
      </w:r>
      <w:r w:rsidR="00D77A15" w:rsidRPr="00A37E9F">
        <w:rPr>
          <w:szCs w:val="24"/>
        </w:rPr>
        <w:t>DCCL</w:t>
      </w:r>
      <w:r w:rsidRPr="00A37E9F">
        <w:rPr>
          <w:szCs w:val="24"/>
        </w:rPr>
        <w:t>’s request for clarification, its Bid may be rejected.</w:t>
      </w:r>
    </w:p>
    <w:p w14:paraId="63678E69" w14:textId="77777777" w:rsidR="00F630FF" w:rsidRPr="00A37E9F" w:rsidRDefault="00F630FF" w:rsidP="007C4B30">
      <w:pPr>
        <w:tabs>
          <w:tab w:val="clear" w:pos="720"/>
          <w:tab w:val="clear" w:pos="1440"/>
          <w:tab w:val="clear" w:pos="2304"/>
        </w:tabs>
        <w:spacing w:after="0"/>
        <w:rPr>
          <w:szCs w:val="24"/>
        </w:rPr>
      </w:pPr>
    </w:p>
    <w:p w14:paraId="16CF3F3E" w14:textId="77777777" w:rsidR="00192066" w:rsidRPr="00A37E9F" w:rsidRDefault="00192066" w:rsidP="007C4B30">
      <w:pPr>
        <w:tabs>
          <w:tab w:val="clear" w:pos="720"/>
          <w:tab w:val="clear" w:pos="1440"/>
          <w:tab w:val="clear" w:pos="2304"/>
        </w:tabs>
        <w:spacing w:after="0"/>
        <w:rPr>
          <w:szCs w:val="24"/>
        </w:rPr>
      </w:pPr>
    </w:p>
    <w:p w14:paraId="27B9F2FC"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rFonts w:eastAsia="MS Mincho"/>
          <w:bCs/>
          <w:color w:val="auto"/>
          <w:sz w:val="24"/>
          <w:szCs w:val="24"/>
        </w:rPr>
      </w:pPr>
      <w:bookmarkStart w:id="232" w:name="_Ref273695768"/>
      <w:bookmarkStart w:id="233" w:name="_Ref273704484"/>
      <w:bookmarkStart w:id="234" w:name="_Toc296356273"/>
      <w:bookmarkStart w:id="235" w:name="_Toc296948262"/>
      <w:bookmarkStart w:id="236" w:name="_Toc304808424"/>
      <w:bookmarkStart w:id="237" w:name="_Toc207331752"/>
      <w:r w:rsidRPr="00A37E9F">
        <w:rPr>
          <w:rFonts w:eastAsia="MS Mincho"/>
          <w:bCs/>
          <w:color w:val="auto"/>
          <w:sz w:val="24"/>
          <w:szCs w:val="24"/>
        </w:rPr>
        <w:t>Responsiveness of Bids</w:t>
      </w:r>
      <w:bookmarkEnd w:id="232"/>
      <w:bookmarkEnd w:id="233"/>
      <w:bookmarkEnd w:id="234"/>
      <w:bookmarkEnd w:id="235"/>
      <w:bookmarkEnd w:id="236"/>
      <w:bookmarkEnd w:id="237"/>
    </w:p>
    <w:p w14:paraId="23AB6FA3" w14:textId="77777777" w:rsidR="00F630FF" w:rsidRPr="00A37E9F" w:rsidRDefault="00F630FF" w:rsidP="007C4B30">
      <w:pPr>
        <w:spacing w:after="0"/>
        <w:rPr>
          <w:rFonts w:eastAsia="MS Mincho"/>
          <w:szCs w:val="24"/>
        </w:rPr>
      </w:pPr>
    </w:p>
    <w:p w14:paraId="02E67BA3" w14:textId="77777777" w:rsidR="001818C4" w:rsidRPr="00A37E9F" w:rsidRDefault="00DB6E72" w:rsidP="00EC74C5">
      <w:pPr>
        <w:pStyle w:val="ListParagraph"/>
        <w:numPr>
          <w:ilvl w:val="0"/>
          <w:numId w:val="26"/>
        </w:numPr>
        <w:tabs>
          <w:tab w:val="clear" w:pos="720"/>
          <w:tab w:val="clear" w:pos="1440"/>
          <w:tab w:val="clear" w:pos="2304"/>
        </w:tabs>
        <w:spacing w:after="0"/>
        <w:rPr>
          <w:szCs w:val="24"/>
        </w:rPr>
      </w:pPr>
      <w:r w:rsidRPr="00A37E9F">
        <w:rPr>
          <w:szCs w:val="24"/>
        </w:rPr>
        <w:t xml:space="preserve">For the purpose of this clause, a substantially responsive Bid is </w:t>
      </w:r>
      <w:r w:rsidR="0022699C" w:rsidRPr="00A37E9F">
        <w:rPr>
          <w:szCs w:val="24"/>
        </w:rPr>
        <w:t>one, which</w:t>
      </w:r>
      <w:r w:rsidRPr="00A37E9F">
        <w:rPr>
          <w:szCs w:val="24"/>
        </w:rPr>
        <w:t xml:space="preserve"> conforms to all the terms, conditions and specifications of the Bidding Documents without material deviation, reservation, conditionality or omission. </w:t>
      </w:r>
    </w:p>
    <w:p w14:paraId="5F21D143" w14:textId="77777777" w:rsidR="001818C4" w:rsidRPr="00A37E9F" w:rsidRDefault="00D77A15" w:rsidP="00EC74C5">
      <w:pPr>
        <w:pStyle w:val="ListParagraph"/>
        <w:numPr>
          <w:ilvl w:val="0"/>
          <w:numId w:val="26"/>
        </w:numPr>
        <w:tabs>
          <w:tab w:val="clear" w:pos="720"/>
          <w:tab w:val="clear" w:pos="1440"/>
          <w:tab w:val="clear" w:pos="2304"/>
        </w:tabs>
        <w:spacing w:after="0"/>
        <w:rPr>
          <w:szCs w:val="24"/>
        </w:rPr>
      </w:pPr>
      <w:r w:rsidRPr="00A37E9F">
        <w:rPr>
          <w:szCs w:val="24"/>
        </w:rPr>
        <w:t>DCCL</w:t>
      </w:r>
      <w:r w:rsidR="0022699C" w:rsidRPr="00A37E9F">
        <w:rPr>
          <w:szCs w:val="24"/>
        </w:rPr>
        <w:t xml:space="preserve"> shall examine the b</w:t>
      </w:r>
      <w:r w:rsidR="00DB6E72" w:rsidRPr="00A37E9F">
        <w:rPr>
          <w:szCs w:val="24"/>
        </w:rPr>
        <w:t xml:space="preserve">id to confirm that the bid is substantially responsive and all terms and conditions specified in the Bidding Documents have been accepted by the Bidder without any material deviation, reservation, </w:t>
      </w:r>
      <w:r w:rsidR="00DB6E72" w:rsidRPr="00A37E9F">
        <w:rPr>
          <w:szCs w:val="24"/>
        </w:rPr>
        <w:lastRenderedPageBreak/>
        <w:t xml:space="preserve">conditionality or omission. </w:t>
      </w:r>
      <w:r w:rsidRPr="00A37E9F">
        <w:rPr>
          <w:szCs w:val="24"/>
        </w:rPr>
        <w:t>DCCL</w:t>
      </w:r>
      <w:r w:rsidR="0022699C" w:rsidRPr="00A37E9F">
        <w:rPr>
          <w:szCs w:val="24"/>
        </w:rPr>
        <w:t>'s determination of a b</w:t>
      </w:r>
      <w:r w:rsidR="00DB6E72" w:rsidRPr="00A37E9F">
        <w:rPr>
          <w:szCs w:val="24"/>
        </w:rPr>
        <w:t xml:space="preserve">id’s responsiveness shall be based on the contents of the </w:t>
      </w:r>
      <w:r w:rsidR="0022699C" w:rsidRPr="00A37E9F">
        <w:rPr>
          <w:szCs w:val="24"/>
        </w:rPr>
        <w:t>b</w:t>
      </w:r>
      <w:r w:rsidR="00DB6E72" w:rsidRPr="00A37E9F">
        <w:rPr>
          <w:szCs w:val="24"/>
        </w:rPr>
        <w:t>id itself without recourse to extrinsic evidence.</w:t>
      </w:r>
    </w:p>
    <w:p w14:paraId="2F65E843" w14:textId="77777777" w:rsidR="00DB6E72" w:rsidRPr="00A37E9F" w:rsidRDefault="0022699C" w:rsidP="00EC74C5">
      <w:pPr>
        <w:pStyle w:val="ListParagraph"/>
        <w:numPr>
          <w:ilvl w:val="0"/>
          <w:numId w:val="26"/>
        </w:numPr>
        <w:tabs>
          <w:tab w:val="clear" w:pos="720"/>
          <w:tab w:val="clear" w:pos="1440"/>
          <w:tab w:val="clear" w:pos="2304"/>
        </w:tabs>
        <w:spacing w:after="0"/>
        <w:rPr>
          <w:szCs w:val="24"/>
        </w:rPr>
      </w:pPr>
      <w:r w:rsidRPr="00A37E9F">
        <w:rPr>
          <w:szCs w:val="24"/>
        </w:rPr>
        <w:t>If a b</w:t>
      </w:r>
      <w:r w:rsidR="00DB6E72" w:rsidRPr="00A37E9F">
        <w:rPr>
          <w:szCs w:val="24"/>
        </w:rPr>
        <w:t xml:space="preserve">id is not substantially responsive to the requirements of the Bidding Documents, it shall be rejected by </w:t>
      </w:r>
      <w:r w:rsidR="00D77A15" w:rsidRPr="00A37E9F">
        <w:rPr>
          <w:szCs w:val="24"/>
        </w:rPr>
        <w:t>DCCL</w:t>
      </w:r>
      <w:r w:rsidR="004E5FDB" w:rsidRPr="00A37E9F">
        <w:rPr>
          <w:szCs w:val="24"/>
        </w:rPr>
        <w:t>.</w:t>
      </w:r>
    </w:p>
    <w:p w14:paraId="738C128D" w14:textId="77777777" w:rsidR="00DB6E72" w:rsidRPr="00A37E9F" w:rsidRDefault="00DB6E72" w:rsidP="006F431E">
      <w:pPr>
        <w:pStyle w:val="NoSpacing"/>
        <w:rPr>
          <w:rFonts w:ascii="Times New Roman" w:hAnsi="Times New Roman" w:cs="Times New Roman"/>
        </w:rPr>
      </w:pPr>
    </w:p>
    <w:p w14:paraId="5FB09E9C"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rFonts w:eastAsia="MS Mincho"/>
          <w:bCs/>
          <w:color w:val="auto"/>
          <w:sz w:val="24"/>
          <w:szCs w:val="24"/>
        </w:rPr>
      </w:pPr>
      <w:bookmarkStart w:id="238" w:name="_Ref260736874"/>
      <w:bookmarkStart w:id="239" w:name="_Toc296356276"/>
      <w:bookmarkStart w:id="240" w:name="_Toc296948265"/>
      <w:bookmarkStart w:id="241" w:name="_Toc304808427"/>
      <w:bookmarkStart w:id="242" w:name="_Toc207331755"/>
      <w:r w:rsidRPr="00A37E9F">
        <w:rPr>
          <w:rFonts w:eastAsia="MS Mincho"/>
          <w:bCs/>
          <w:color w:val="auto"/>
          <w:sz w:val="24"/>
          <w:szCs w:val="24"/>
        </w:rPr>
        <w:t>Evaluation and Comparison of Bids</w:t>
      </w:r>
      <w:bookmarkEnd w:id="238"/>
      <w:bookmarkEnd w:id="239"/>
      <w:bookmarkEnd w:id="240"/>
      <w:bookmarkEnd w:id="241"/>
      <w:bookmarkEnd w:id="242"/>
    </w:p>
    <w:p w14:paraId="15C1BC63" w14:textId="77777777" w:rsidR="00601CF2" w:rsidRPr="00A37E9F" w:rsidRDefault="00601CF2" w:rsidP="007C4B30">
      <w:pPr>
        <w:spacing w:after="0"/>
        <w:rPr>
          <w:rFonts w:eastAsia="MS Mincho"/>
          <w:szCs w:val="24"/>
        </w:rPr>
      </w:pPr>
    </w:p>
    <w:p w14:paraId="4464E327" w14:textId="77777777" w:rsidR="001818C4" w:rsidRPr="00A37E9F" w:rsidRDefault="00D77A15" w:rsidP="00EC74C5">
      <w:pPr>
        <w:pStyle w:val="ListParagraph"/>
        <w:numPr>
          <w:ilvl w:val="0"/>
          <w:numId w:val="27"/>
        </w:numPr>
        <w:tabs>
          <w:tab w:val="clear" w:pos="720"/>
          <w:tab w:val="clear" w:pos="1440"/>
          <w:tab w:val="clear" w:pos="2304"/>
        </w:tabs>
        <w:spacing w:after="0"/>
        <w:rPr>
          <w:szCs w:val="24"/>
        </w:rPr>
      </w:pPr>
      <w:r w:rsidRPr="00A37E9F">
        <w:rPr>
          <w:szCs w:val="24"/>
        </w:rPr>
        <w:t>DCCL</w:t>
      </w:r>
      <w:r w:rsidR="00424D61" w:rsidRPr="00A37E9F">
        <w:rPr>
          <w:szCs w:val="24"/>
        </w:rPr>
        <w:t xml:space="preserve"> shall evaluate each b</w:t>
      </w:r>
      <w:r w:rsidR="00DB6E72" w:rsidRPr="00A37E9F">
        <w:rPr>
          <w:szCs w:val="24"/>
        </w:rPr>
        <w:t>id, which has been determined</w:t>
      </w:r>
      <w:r w:rsidR="007A0006" w:rsidRPr="00A37E9F">
        <w:rPr>
          <w:szCs w:val="24"/>
        </w:rPr>
        <w:t xml:space="preserve"> </w:t>
      </w:r>
      <w:r w:rsidR="00DB6E72" w:rsidRPr="00A37E9F">
        <w:rPr>
          <w:szCs w:val="24"/>
        </w:rPr>
        <w:t xml:space="preserve">to be substantially responsive </w:t>
      </w:r>
      <w:r w:rsidR="009025E9" w:rsidRPr="00A37E9F">
        <w:rPr>
          <w:szCs w:val="24"/>
        </w:rPr>
        <w:t xml:space="preserve">and the final Bid Price. </w:t>
      </w:r>
    </w:p>
    <w:p w14:paraId="6D6B2A0E" w14:textId="77777777" w:rsidR="00DB6E72" w:rsidRPr="00A37E9F" w:rsidRDefault="00DB6E72" w:rsidP="00EC74C5">
      <w:pPr>
        <w:pStyle w:val="ListParagraph"/>
        <w:numPr>
          <w:ilvl w:val="0"/>
          <w:numId w:val="27"/>
        </w:numPr>
        <w:tabs>
          <w:tab w:val="clear" w:pos="720"/>
          <w:tab w:val="clear" w:pos="1440"/>
          <w:tab w:val="clear" w:pos="2304"/>
        </w:tabs>
        <w:spacing w:after="0"/>
        <w:rPr>
          <w:szCs w:val="24"/>
        </w:rPr>
      </w:pPr>
      <w:r w:rsidRPr="00A37E9F">
        <w:rPr>
          <w:bCs/>
          <w:szCs w:val="24"/>
        </w:rPr>
        <w:t xml:space="preserve">If the Bid price of the lowest evaluated Bid appears abnormally low and/or seriously unbalanced, </w:t>
      </w:r>
      <w:r w:rsidR="00D77A15" w:rsidRPr="00A37E9F">
        <w:rPr>
          <w:bCs/>
          <w:szCs w:val="24"/>
        </w:rPr>
        <w:t>DCCL</w:t>
      </w:r>
      <w:r w:rsidRPr="00A37E9F">
        <w:rPr>
          <w:bCs/>
          <w:szCs w:val="24"/>
        </w:rPr>
        <w:t xml:space="preserve"> may require the Bidder to produce written explanations, justifications and detailed price analyses</w:t>
      </w:r>
      <w:r w:rsidR="009025E9" w:rsidRPr="00A37E9F">
        <w:rPr>
          <w:bCs/>
          <w:szCs w:val="24"/>
        </w:rPr>
        <w:t>.</w:t>
      </w:r>
      <w:r w:rsidR="007A0006" w:rsidRPr="00A37E9F">
        <w:rPr>
          <w:bCs/>
          <w:szCs w:val="24"/>
        </w:rPr>
        <w:t xml:space="preserve"> </w:t>
      </w:r>
      <w:r w:rsidR="008722DB" w:rsidRPr="00A37E9F">
        <w:rPr>
          <w:bCs/>
          <w:szCs w:val="24"/>
        </w:rPr>
        <w:t>Such a</w:t>
      </w:r>
      <w:r w:rsidRPr="00A37E9F">
        <w:rPr>
          <w:bCs/>
          <w:szCs w:val="24"/>
        </w:rPr>
        <w:t xml:space="preserve">bnormally low Bid may or may not be accepted. If </w:t>
      </w:r>
      <w:r w:rsidR="00D77A15" w:rsidRPr="00A37E9F">
        <w:rPr>
          <w:bCs/>
          <w:szCs w:val="24"/>
        </w:rPr>
        <w:t>DCCL</w:t>
      </w:r>
      <w:r w:rsidRPr="00A37E9F">
        <w:rPr>
          <w:bCs/>
          <w:szCs w:val="24"/>
        </w:rPr>
        <w:t xml:space="preserve"> decides to accept the abnormally low Bid after considering the above, the Bidder shall be required to provide additional differential security equivalent to the difference between the prices offered and the average price quoted by all the other Bidders</w:t>
      </w:r>
      <w:r w:rsidR="008855DE" w:rsidRPr="00A37E9F">
        <w:rPr>
          <w:bCs/>
          <w:szCs w:val="24"/>
        </w:rPr>
        <w:t>. I</w:t>
      </w:r>
      <w:r w:rsidRPr="00A37E9F">
        <w:rPr>
          <w:bCs/>
          <w:szCs w:val="24"/>
        </w:rPr>
        <w:t xml:space="preserve">n case of </w:t>
      </w:r>
      <w:r w:rsidR="008855DE" w:rsidRPr="00A37E9F">
        <w:rPr>
          <w:bCs/>
          <w:szCs w:val="24"/>
        </w:rPr>
        <w:t xml:space="preserve">a </w:t>
      </w:r>
      <w:r w:rsidRPr="00A37E9F">
        <w:rPr>
          <w:bCs/>
          <w:szCs w:val="24"/>
        </w:rPr>
        <w:t xml:space="preserve">single response, the additional security shall be </w:t>
      </w:r>
      <w:r w:rsidR="008855DE" w:rsidRPr="00A37E9F">
        <w:rPr>
          <w:bCs/>
          <w:szCs w:val="24"/>
        </w:rPr>
        <w:t xml:space="preserve">based on </w:t>
      </w:r>
      <w:r w:rsidRPr="00A37E9F">
        <w:rPr>
          <w:bCs/>
          <w:szCs w:val="24"/>
        </w:rPr>
        <w:t xml:space="preserve">the difference between the evaluated </w:t>
      </w:r>
      <w:r w:rsidR="006F7FE5" w:rsidRPr="00A37E9F">
        <w:rPr>
          <w:bCs/>
          <w:szCs w:val="24"/>
        </w:rPr>
        <w:t>b</w:t>
      </w:r>
      <w:r w:rsidRPr="00A37E9F">
        <w:rPr>
          <w:bCs/>
          <w:szCs w:val="24"/>
        </w:rPr>
        <w:t xml:space="preserve">id price and the estimated cost as may be determined by the </w:t>
      </w:r>
      <w:r w:rsidR="00D77A15" w:rsidRPr="00A37E9F">
        <w:rPr>
          <w:bCs/>
          <w:szCs w:val="24"/>
        </w:rPr>
        <w:t>DCCL</w:t>
      </w:r>
      <w:r w:rsidRPr="00A37E9F">
        <w:rPr>
          <w:bCs/>
          <w:szCs w:val="24"/>
        </w:rPr>
        <w:t xml:space="preserve"> to protect </w:t>
      </w:r>
      <w:r w:rsidR="00D77A15" w:rsidRPr="00A37E9F">
        <w:rPr>
          <w:bCs/>
          <w:szCs w:val="24"/>
        </w:rPr>
        <w:t>DCCL</w:t>
      </w:r>
      <w:r w:rsidRPr="00A37E9F">
        <w:rPr>
          <w:bCs/>
          <w:szCs w:val="24"/>
        </w:rPr>
        <w:t xml:space="preserve"> against any financial loss in the even</w:t>
      </w:r>
      <w:r w:rsidR="00E06ED9" w:rsidRPr="00A37E9F">
        <w:rPr>
          <w:bCs/>
          <w:szCs w:val="24"/>
        </w:rPr>
        <w:t>t of default of the successful b</w:t>
      </w:r>
      <w:r w:rsidRPr="00A37E9F">
        <w:rPr>
          <w:bCs/>
          <w:szCs w:val="24"/>
        </w:rPr>
        <w:t xml:space="preserve">idder under the Contract. </w:t>
      </w:r>
    </w:p>
    <w:p w14:paraId="43394197" w14:textId="77777777" w:rsidR="004E5FDB" w:rsidRPr="00A37E9F" w:rsidRDefault="004E5FDB" w:rsidP="007C4B30">
      <w:pPr>
        <w:tabs>
          <w:tab w:val="clear" w:pos="720"/>
          <w:tab w:val="clear" w:pos="1440"/>
          <w:tab w:val="clear" w:pos="2304"/>
        </w:tabs>
        <w:spacing w:after="0"/>
        <w:rPr>
          <w:szCs w:val="24"/>
        </w:rPr>
      </w:pPr>
      <w:bookmarkStart w:id="243" w:name="_Ref280949414"/>
    </w:p>
    <w:p w14:paraId="069603EB" w14:textId="77777777" w:rsidR="00DB6E72" w:rsidRPr="00A37E9F" w:rsidRDefault="00D77A15" w:rsidP="002D5EE7">
      <w:pPr>
        <w:pStyle w:val="Heading2"/>
        <w:numPr>
          <w:ilvl w:val="0"/>
          <w:numId w:val="40"/>
        </w:numPr>
        <w:tabs>
          <w:tab w:val="clear" w:pos="720"/>
          <w:tab w:val="clear" w:pos="1440"/>
          <w:tab w:val="clear" w:pos="2304"/>
        </w:tabs>
        <w:spacing w:after="0"/>
        <w:ind w:left="567" w:hanging="567"/>
        <w:rPr>
          <w:rFonts w:eastAsia="MS Mincho"/>
          <w:bCs/>
          <w:color w:val="auto"/>
          <w:sz w:val="24"/>
          <w:szCs w:val="24"/>
        </w:rPr>
      </w:pPr>
      <w:bookmarkStart w:id="244" w:name="_Toc438438862"/>
      <w:bookmarkStart w:id="245" w:name="_Toc438532656"/>
      <w:bookmarkStart w:id="246" w:name="_Toc438734006"/>
      <w:bookmarkStart w:id="247" w:name="_Toc438907043"/>
      <w:bookmarkStart w:id="248" w:name="_Toc438907242"/>
      <w:bookmarkStart w:id="249" w:name="_Ref295846880"/>
      <w:bookmarkStart w:id="250" w:name="_Toc296356278"/>
      <w:bookmarkStart w:id="251" w:name="_Toc296948267"/>
      <w:bookmarkStart w:id="252" w:name="_Toc304808429"/>
      <w:bookmarkStart w:id="253" w:name="_Toc207331757"/>
      <w:bookmarkEnd w:id="243"/>
      <w:r w:rsidRPr="00A37E9F">
        <w:rPr>
          <w:rFonts w:eastAsia="MS Mincho"/>
          <w:bCs/>
          <w:color w:val="auto"/>
          <w:sz w:val="24"/>
          <w:szCs w:val="24"/>
        </w:rPr>
        <w:t>DCCL</w:t>
      </w:r>
      <w:r w:rsidR="00DB6E72" w:rsidRPr="00A37E9F">
        <w:rPr>
          <w:rFonts w:eastAsia="MS Mincho"/>
          <w:bCs/>
          <w:color w:val="auto"/>
          <w:sz w:val="24"/>
          <w:szCs w:val="24"/>
        </w:rPr>
        <w:t>’s Right to Accept Any Bid, and to Reject Any or All Bids</w:t>
      </w:r>
      <w:bookmarkEnd w:id="244"/>
      <w:bookmarkEnd w:id="245"/>
      <w:bookmarkEnd w:id="246"/>
      <w:bookmarkEnd w:id="247"/>
      <w:bookmarkEnd w:id="248"/>
      <w:bookmarkEnd w:id="249"/>
      <w:bookmarkEnd w:id="250"/>
      <w:bookmarkEnd w:id="251"/>
      <w:bookmarkEnd w:id="252"/>
      <w:bookmarkEnd w:id="253"/>
    </w:p>
    <w:p w14:paraId="4420FB7A" w14:textId="77777777" w:rsidR="001818C4" w:rsidRPr="00A37E9F" w:rsidRDefault="001818C4" w:rsidP="007C4B30">
      <w:pPr>
        <w:tabs>
          <w:tab w:val="clear" w:pos="720"/>
          <w:tab w:val="clear" w:pos="1440"/>
          <w:tab w:val="clear" w:pos="2304"/>
        </w:tabs>
        <w:spacing w:after="0"/>
        <w:rPr>
          <w:rFonts w:eastAsia="MS Mincho"/>
          <w:szCs w:val="24"/>
        </w:rPr>
      </w:pPr>
    </w:p>
    <w:p w14:paraId="405C5E7F" w14:textId="77777777" w:rsidR="00DB6E72" w:rsidRPr="00A37E9F" w:rsidRDefault="00D77A15" w:rsidP="007C4B30">
      <w:pPr>
        <w:tabs>
          <w:tab w:val="clear" w:pos="720"/>
          <w:tab w:val="clear" w:pos="1440"/>
          <w:tab w:val="clear" w:pos="2304"/>
        </w:tabs>
        <w:spacing w:after="0"/>
        <w:rPr>
          <w:szCs w:val="24"/>
        </w:rPr>
      </w:pPr>
      <w:r w:rsidRPr="00A37E9F">
        <w:rPr>
          <w:szCs w:val="24"/>
        </w:rPr>
        <w:t>DCCL</w:t>
      </w:r>
      <w:r w:rsidR="00DB6E72" w:rsidRPr="00A37E9F">
        <w:rPr>
          <w:szCs w:val="24"/>
        </w:rPr>
        <w:t xml:space="preserve"> reserves the</w:t>
      </w:r>
      <w:r w:rsidR="00F01C84" w:rsidRPr="00A37E9F">
        <w:rPr>
          <w:szCs w:val="24"/>
        </w:rPr>
        <w:t xml:space="preserve"> right to accept or reject any b</w:t>
      </w:r>
      <w:r w:rsidR="00DB6E72" w:rsidRPr="00A37E9F">
        <w:rPr>
          <w:szCs w:val="24"/>
        </w:rPr>
        <w:t xml:space="preserve">id, and to annul the </w:t>
      </w:r>
      <w:r w:rsidR="00B029A1" w:rsidRPr="00A37E9F">
        <w:rPr>
          <w:szCs w:val="24"/>
        </w:rPr>
        <w:t>bidding process and reject all bids at any time prior to c</w:t>
      </w:r>
      <w:r w:rsidR="00DB6E72" w:rsidRPr="00A37E9F">
        <w:rPr>
          <w:szCs w:val="24"/>
        </w:rPr>
        <w:t>ontract award, without ther</w:t>
      </w:r>
      <w:r w:rsidR="00B029A1" w:rsidRPr="00A37E9F">
        <w:rPr>
          <w:szCs w:val="24"/>
        </w:rPr>
        <w:t>eby incurring any liability to b</w:t>
      </w:r>
      <w:r w:rsidR="00DB6E72" w:rsidRPr="00A37E9F">
        <w:rPr>
          <w:szCs w:val="24"/>
        </w:rPr>
        <w:t>idders or any obl</w:t>
      </w:r>
      <w:r w:rsidR="00B029A1" w:rsidRPr="00A37E9F">
        <w:rPr>
          <w:szCs w:val="24"/>
        </w:rPr>
        <w:t>igation to inform the affected b</w:t>
      </w:r>
      <w:r w:rsidR="00DB6E72" w:rsidRPr="00A37E9F">
        <w:rPr>
          <w:szCs w:val="24"/>
        </w:rPr>
        <w:t xml:space="preserve">idders of the grounds for such action of the </w:t>
      </w:r>
      <w:r w:rsidRPr="00A37E9F">
        <w:rPr>
          <w:szCs w:val="24"/>
        </w:rPr>
        <w:t>DCCL</w:t>
      </w:r>
      <w:r w:rsidR="00DB6E72" w:rsidRPr="00A37E9F">
        <w:rPr>
          <w:szCs w:val="24"/>
        </w:rPr>
        <w:t>.</w:t>
      </w:r>
    </w:p>
    <w:p w14:paraId="32A20C8C" w14:textId="77777777" w:rsidR="00000C25" w:rsidRPr="00A37E9F" w:rsidRDefault="00000C25" w:rsidP="007C4B30">
      <w:pPr>
        <w:pStyle w:val="ListParagraph"/>
        <w:tabs>
          <w:tab w:val="clear" w:pos="720"/>
          <w:tab w:val="clear" w:pos="1440"/>
          <w:tab w:val="clear" w:pos="2304"/>
        </w:tabs>
        <w:spacing w:after="0"/>
        <w:ind w:left="1440"/>
        <w:rPr>
          <w:szCs w:val="24"/>
        </w:rPr>
      </w:pPr>
    </w:p>
    <w:p w14:paraId="0DC82B9B" w14:textId="77777777" w:rsidR="00DB6E72" w:rsidRPr="00A37E9F" w:rsidRDefault="00DB6E72" w:rsidP="007C4B30">
      <w:pPr>
        <w:pStyle w:val="Heading2"/>
        <w:numPr>
          <w:ilvl w:val="0"/>
          <w:numId w:val="0"/>
        </w:numPr>
        <w:tabs>
          <w:tab w:val="clear" w:pos="720"/>
          <w:tab w:val="clear" w:pos="1440"/>
          <w:tab w:val="clear" w:pos="2304"/>
        </w:tabs>
        <w:spacing w:after="0"/>
        <w:rPr>
          <w:color w:val="auto"/>
          <w:sz w:val="24"/>
          <w:szCs w:val="24"/>
        </w:rPr>
      </w:pPr>
      <w:bookmarkStart w:id="254" w:name="_Toc296356279"/>
      <w:bookmarkStart w:id="255" w:name="_Toc296948268"/>
      <w:bookmarkStart w:id="256" w:name="_Toc304808430"/>
      <w:bookmarkStart w:id="257" w:name="_Toc207331758"/>
      <w:r w:rsidRPr="00A37E9F">
        <w:rPr>
          <w:color w:val="auto"/>
          <w:sz w:val="24"/>
          <w:szCs w:val="24"/>
        </w:rPr>
        <w:t>F. Award of Contract</w:t>
      </w:r>
      <w:bookmarkEnd w:id="254"/>
      <w:bookmarkEnd w:id="255"/>
      <w:bookmarkEnd w:id="256"/>
      <w:bookmarkEnd w:id="257"/>
    </w:p>
    <w:p w14:paraId="533D9D7E" w14:textId="77777777" w:rsidR="004E5FDB" w:rsidRPr="00A37E9F" w:rsidRDefault="004E5FDB" w:rsidP="006F431E">
      <w:pPr>
        <w:pStyle w:val="NoSpacing"/>
        <w:rPr>
          <w:rFonts w:ascii="Times New Roman" w:hAnsi="Times New Roman" w:cs="Times New Roman"/>
        </w:rPr>
      </w:pPr>
    </w:p>
    <w:p w14:paraId="7DCFCFD9"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rFonts w:eastAsia="MS Mincho"/>
          <w:bCs/>
          <w:color w:val="auto"/>
          <w:sz w:val="24"/>
          <w:szCs w:val="24"/>
        </w:rPr>
      </w:pPr>
      <w:bookmarkStart w:id="258" w:name="_Toc89151824"/>
      <w:bookmarkStart w:id="259" w:name="_Toc296356280"/>
      <w:bookmarkStart w:id="260" w:name="_Toc296948269"/>
      <w:bookmarkStart w:id="261" w:name="_Toc304808431"/>
      <w:bookmarkStart w:id="262" w:name="_Toc207331759"/>
      <w:r w:rsidRPr="00A37E9F">
        <w:rPr>
          <w:rFonts w:eastAsia="MS Mincho"/>
          <w:bCs/>
          <w:color w:val="auto"/>
          <w:sz w:val="24"/>
          <w:szCs w:val="24"/>
        </w:rPr>
        <w:t>Award Criteria</w:t>
      </w:r>
      <w:bookmarkEnd w:id="258"/>
      <w:bookmarkEnd w:id="259"/>
      <w:bookmarkEnd w:id="260"/>
      <w:bookmarkEnd w:id="261"/>
      <w:bookmarkEnd w:id="262"/>
    </w:p>
    <w:p w14:paraId="2865B94F" w14:textId="77777777" w:rsidR="004E5FDB" w:rsidRPr="00A37E9F" w:rsidRDefault="004E5FDB" w:rsidP="007C4B30">
      <w:pPr>
        <w:spacing w:after="0"/>
        <w:rPr>
          <w:rFonts w:eastAsia="MS Mincho"/>
          <w:szCs w:val="24"/>
        </w:rPr>
      </w:pPr>
    </w:p>
    <w:p w14:paraId="6182E0BE" w14:textId="77777777" w:rsidR="00DB6E72" w:rsidRPr="00A37E9F" w:rsidRDefault="00D77A15" w:rsidP="007C4B30">
      <w:pPr>
        <w:tabs>
          <w:tab w:val="clear" w:pos="720"/>
          <w:tab w:val="clear" w:pos="1440"/>
          <w:tab w:val="clear" w:pos="2304"/>
        </w:tabs>
        <w:spacing w:after="0"/>
        <w:rPr>
          <w:rFonts w:eastAsia="MS Mincho"/>
          <w:szCs w:val="24"/>
        </w:rPr>
      </w:pPr>
      <w:r w:rsidRPr="00A37E9F">
        <w:rPr>
          <w:rFonts w:eastAsia="MS Mincho"/>
          <w:szCs w:val="24"/>
        </w:rPr>
        <w:t>DCCL</w:t>
      </w:r>
      <w:r w:rsidR="007A0006" w:rsidRPr="00A37E9F">
        <w:rPr>
          <w:rFonts w:eastAsia="MS Mincho"/>
          <w:szCs w:val="24"/>
        </w:rPr>
        <w:t xml:space="preserve"> </w:t>
      </w:r>
      <w:r w:rsidR="00195B3A" w:rsidRPr="00A37E9F">
        <w:rPr>
          <w:rFonts w:eastAsia="MS Mincho"/>
          <w:szCs w:val="24"/>
        </w:rPr>
        <w:t xml:space="preserve">shall </w:t>
      </w:r>
      <w:r w:rsidR="00DB6E72" w:rsidRPr="00A37E9F">
        <w:rPr>
          <w:rFonts w:eastAsia="MS Mincho"/>
          <w:szCs w:val="24"/>
        </w:rPr>
        <w:t>award the C</w:t>
      </w:r>
      <w:r w:rsidR="000E77E5" w:rsidRPr="00A37E9F">
        <w:rPr>
          <w:rFonts w:eastAsia="MS Mincho"/>
          <w:szCs w:val="24"/>
        </w:rPr>
        <w:t>ontract to the successful b</w:t>
      </w:r>
      <w:r w:rsidR="00DB6E72" w:rsidRPr="00A37E9F">
        <w:rPr>
          <w:rFonts w:eastAsia="MS Mincho"/>
          <w:szCs w:val="24"/>
        </w:rPr>
        <w:t xml:space="preserve">idder whose </w:t>
      </w:r>
      <w:r w:rsidR="000E77E5" w:rsidRPr="00A37E9F">
        <w:rPr>
          <w:rFonts w:eastAsia="MS Mincho"/>
          <w:szCs w:val="24"/>
        </w:rPr>
        <w:t>b</w:t>
      </w:r>
      <w:r w:rsidR="00DB6E72" w:rsidRPr="00A37E9F">
        <w:rPr>
          <w:rFonts w:eastAsia="MS Mincho"/>
          <w:szCs w:val="24"/>
        </w:rPr>
        <w:t xml:space="preserve">id has been determined to be substantially responsive and to be the lowest evaluated Bid, further provided that the Bidder is determined to be eligible </w:t>
      </w:r>
      <w:r w:rsidR="00195B3A" w:rsidRPr="00A37E9F">
        <w:rPr>
          <w:rFonts w:eastAsia="MS Mincho"/>
          <w:szCs w:val="24"/>
        </w:rPr>
        <w:t>and qualified and has the capacity and capability to fulfil the contract</w:t>
      </w:r>
      <w:r w:rsidR="00000C25" w:rsidRPr="00A37E9F">
        <w:rPr>
          <w:rFonts w:eastAsia="MS Mincho"/>
          <w:szCs w:val="24"/>
        </w:rPr>
        <w:t>.</w:t>
      </w:r>
    </w:p>
    <w:p w14:paraId="74F4B914" w14:textId="77777777" w:rsidR="00000C25" w:rsidRPr="00A37E9F" w:rsidRDefault="00000C25" w:rsidP="007C4B30">
      <w:pPr>
        <w:pStyle w:val="ListParagraph"/>
        <w:tabs>
          <w:tab w:val="clear" w:pos="720"/>
          <w:tab w:val="clear" w:pos="1440"/>
          <w:tab w:val="clear" w:pos="2304"/>
        </w:tabs>
        <w:spacing w:after="0"/>
        <w:ind w:left="1440"/>
        <w:rPr>
          <w:rFonts w:eastAsia="MS Mincho"/>
          <w:szCs w:val="24"/>
        </w:rPr>
      </w:pPr>
    </w:p>
    <w:p w14:paraId="6B6D2F38"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rFonts w:eastAsia="MS Mincho"/>
          <w:bCs/>
          <w:color w:val="auto"/>
          <w:sz w:val="24"/>
          <w:szCs w:val="24"/>
        </w:rPr>
      </w:pPr>
      <w:bookmarkStart w:id="263" w:name="_Toc296356281"/>
      <w:bookmarkStart w:id="264" w:name="_Toc296948270"/>
      <w:bookmarkStart w:id="265" w:name="_Toc304808432"/>
      <w:bookmarkStart w:id="266" w:name="_Toc207331760"/>
      <w:r w:rsidRPr="00A37E9F">
        <w:rPr>
          <w:rFonts w:eastAsia="MS Mincho"/>
          <w:bCs/>
          <w:color w:val="auto"/>
          <w:sz w:val="24"/>
          <w:szCs w:val="24"/>
        </w:rPr>
        <w:t>Letter of A</w:t>
      </w:r>
      <w:bookmarkEnd w:id="263"/>
      <w:bookmarkEnd w:id="264"/>
      <w:bookmarkEnd w:id="265"/>
      <w:r w:rsidR="001C2E49" w:rsidRPr="00A37E9F">
        <w:rPr>
          <w:rFonts w:eastAsia="MS Mincho"/>
          <w:bCs/>
          <w:color w:val="auto"/>
          <w:sz w:val="24"/>
          <w:szCs w:val="24"/>
        </w:rPr>
        <w:t>cceptance</w:t>
      </w:r>
      <w:bookmarkEnd w:id="266"/>
    </w:p>
    <w:p w14:paraId="56B97A64" w14:textId="77777777" w:rsidR="00000C25" w:rsidRPr="00A37E9F" w:rsidRDefault="00000C25" w:rsidP="007C4B30">
      <w:pPr>
        <w:spacing w:after="0"/>
        <w:rPr>
          <w:rFonts w:eastAsia="MS Mincho"/>
          <w:szCs w:val="24"/>
        </w:rPr>
      </w:pPr>
    </w:p>
    <w:p w14:paraId="249942B2" w14:textId="77777777" w:rsidR="001818C4" w:rsidRPr="00A37E9F" w:rsidRDefault="00DB6E72" w:rsidP="00EC74C5">
      <w:pPr>
        <w:pStyle w:val="ListParagraph"/>
        <w:numPr>
          <w:ilvl w:val="0"/>
          <w:numId w:val="28"/>
        </w:numPr>
        <w:tabs>
          <w:tab w:val="clear" w:pos="720"/>
          <w:tab w:val="clear" w:pos="1440"/>
          <w:tab w:val="clear" w:pos="2304"/>
        </w:tabs>
        <w:spacing w:after="0"/>
        <w:rPr>
          <w:rFonts w:eastAsia="MS Mincho"/>
          <w:szCs w:val="24"/>
        </w:rPr>
      </w:pPr>
      <w:r w:rsidRPr="00A37E9F">
        <w:rPr>
          <w:rFonts w:eastAsia="MS Mincho"/>
          <w:szCs w:val="24"/>
        </w:rPr>
        <w:t>Pr</w:t>
      </w:r>
      <w:r w:rsidR="000E77E5" w:rsidRPr="00A37E9F">
        <w:rPr>
          <w:rFonts w:eastAsia="MS Mincho"/>
          <w:szCs w:val="24"/>
        </w:rPr>
        <w:t>ior to the expiry of the period of b</w:t>
      </w:r>
      <w:r w:rsidRPr="00A37E9F">
        <w:rPr>
          <w:rFonts w:eastAsia="MS Mincho"/>
          <w:szCs w:val="24"/>
        </w:rPr>
        <w:t xml:space="preserve">id validity, </w:t>
      </w:r>
      <w:r w:rsidR="00D77A15" w:rsidRPr="00A37E9F">
        <w:rPr>
          <w:rFonts w:eastAsia="MS Mincho"/>
          <w:szCs w:val="24"/>
        </w:rPr>
        <w:t>DCCL</w:t>
      </w:r>
      <w:r w:rsidR="007A0006" w:rsidRPr="00A37E9F">
        <w:rPr>
          <w:rFonts w:eastAsia="MS Mincho"/>
          <w:szCs w:val="24"/>
        </w:rPr>
        <w:t xml:space="preserve"> </w:t>
      </w:r>
      <w:r w:rsidR="006E7B05" w:rsidRPr="00A37E9F">
        <w:rPr>
          <w:rFonts w:eastAsia="MS Mincho"/>
          <w:szCs w:val="24"/>
        </w:rPr>
        <w:t xml:space="preserve">shall </w:t>
      </w:r>
      <w:r w:rsidRPr="00A37E9F">
        <w:rPr>
          <w:rFonts w:eastAsia="MS Mincho"/>
          <w:szCs w:val="24"/>
        </w:rPr>
        <w:t xml:space="preserve">notify the successful </w:t>
      </w:r>
      <w:r w:rsidR="000E77E5" w:rsidRPr="00A37E9F">
        <w:rPr>
          <w:rFonts w:eastAsia="MS Mincho"/>
          <w:szCs w:val="24"/>
        </w:rPr>
        <w:t>b</w:t>
      </w:r>
      <w:r w:rsidRPr="00A37E9F">
        <w:rPr>
          <w:rFonts w:eastAsia="MS Mincho"/>
          <w:szCs w:val="24"/>
        </w:rPr>
        <w:t xml:space="preserve">idder, </w:t>
      </w:r>
      <w:r w:rsidR="008855DE" w:rsidRPr="00A37E9F">
        <w:rPr>
          <w:rFonts w:eastAsia="MS Mincho"/>
          <w:szCs w:val="24"/>
        </w:rPr>
        <w:t xml:space="preserve">through </w:t>
      </w:r>
      <w:r w:rsidRPr="00A37E9F">
        <w:rPr>
          <w:rFonts w:eastAsia="MS Mincho"/>
          <w:szCs w:val="24"/>
        </w:rPr>
        <w:t>a Letter of A</w:t>
      </w:r>
      <w:r w:rsidR="001C2E49" w:rsidRPr="00A37E9F">
        <w:rPr>
          <w:rFonts w:eastAsia="MS Mincho"/>
          <w:szCs w:val="24"/>
        </w:rPr>
        <w:t xml:space="preserve">cceptance </w:t>
      </w:r>
      <w:r w:rsidRPr="00A37E9F">
        <w:rPr>
          <w:rFonts w:eastAsia="MS Mincho"/>
          <w:szCs w:val="24"/>
        </w:rPr>
        <w:t>(</w:t>
      </w:r>
      <w:proofErr w:type="spellStart"/>
      <w:r w:rsidRPr="00A37E9F">
        <w:rPr>
          <w:rFonts w:eastAsia="MS Mincho"/>
          <w:szCs w:val="24"/>
        </w:rPr>
        <w:t>LoA</w:t>
      </w:r>
      <w:proofErr w:type="spellEnd"/>
      <w:r w:rsidR="00000C25" w:rsidRPr="00A37E9F">
        <w:rPr>
          <w:rFonts w:eastAsia="MS Mincho"/>
          <w:szCs w:val="24"/>
        </w:rPr>
        <w:t xml:space="preserve">) </w:t>
      </w:r>
      <w:r w:rsidRPr="00A37E9F">
        <w:rPr>
          <w:rFonts w:eastAsia="MS Mincho"/>
          <w:szCs w:val="24"/>
        </w:rPr>
        <w:t xml:space="preserve">that its </w:t>
      </w:r>
      <w:r w:rsidR="000E77E5" w:rsidRPr="00A37E9F">
        <w:rPr>
          <w:rFonts w:eastAsia="MS Mincho"/>
          <w:szCs w:val="24"/>
        </w:rPr>
        <w:t>b</w:t>
      </w:r>
      <w:r w:rsidRPr="00A37E9F">
        <w:rPr>
          <w:rFonts w:eastAsia="MS Mincho"/>
          <w:szCs w:val="24"/>
        </w:rPr>
        <w:t xml:space="preserve">id has been accepted indicating the award price. </w:t>
      </w:r>
    </w:p>
    <w:p w14:paraId="26A05D83" w14:textId="77777777" w:rsidR="001818C4" w:rsidRPr="00A37E9F" w:rsidRDefault="005B5F65" w:rsidP="00EC74C5">
      <w:pPr>
        <w:pStyle w:val="ListParagraph"/>
        <w:numPr>
          <w:ilvl w:val="0"/>
          <w:numId w:val="28"/>
        </w:numPr>
        <w:tabs>
          <w:tab w:val="clear" w:pos="720"/>
          <w:tab w:val="clear" w:pos="1440"/>
          <w:tab w:val="clear" w:pos="2304"/>
        </w:tabs>
        <w:spacing w:after="0"/>
        <w:rPr>
          <w:rFonts w:eastAsia="MS Mincho"/>
          <w:szCs w:val="24"/>
        </w:rPr>
      </w:pPr>
      <w:r w:rsidRPr="00A37E9F">
        <w:rPr>
          <w:rFonts w:eastAsia="MS Mincho"/>
          <w:szCs w:val="24"/>
        </w:rPr>
        <w:t>Until a formal c</w:t>
      </w:r>
      <w:r w:rsidR="00DB6E72" w:rsidRPr="00A37E9F">
        <w:rPr>
          <w:rFonts w:eastAsia="MS Mincho"/>
          <w:szCs w:val="24"/>
        </w:rPr>
        <w:t xml:space="preserve">ontract is prepared and executed, the </w:t>
      </w:r>
      <w:proofErr w:type="spellStart"/>
      <w:r w:rsidR="00DB6E72" w:rsidRPr="00A37E9F">
        <w:rPr>
          <w:rFonts w:eastAsia="MS Mincho"/>
          <w:szCs w:val="24"/>
        </w:rPr>
        <w:t>L</w:t>
      </w:r>
      <w:r w:rsidR="006E7B05" w:rsidRPr="00A37E9F">
        <w:rPr>
          <w:rFonts w:eastAsia="MS Mincho"/>
          <w:szCs w:val="24"/>
        </w:rPr>
        <w:t>oA</w:t>
      </w:r>
      <w:proofErr w:type="spellEnd"/>
      <w:r w:rsidR="007A0006" w:rsidRPr="00A37E9F">
        <w:rPr>
          <w:rFonts w:eastAsia="MS Mincho"/>
          <w:szCs w:val="24"/>
        </w:rPr>
        <w:t xml:space="preserve"> </w:t>
      </w:r>
      <w:r w:rsidRPr="00A37E9F">
        <w:rPr>
          <w:rFonts w:eastAsia="MS Mincho"/>
          <w:szCs w:val="24"/>
        </w:rPr>
        <w:t>shall constitute a binding c</w:t>
      </w:r>
      <w:r w:rsidR="00DB6E72" w:rsidRPr="00A37E9F">
        <w:rPr>
          <w:rFonts w:eastAsia="MS Mincho"/>
          <w:szCs w:val="24"/>
        </w:rPr>
        <w:t>ontract</w:t>
      </w:r>
      <w:r w:rsidR="00DE72E6" w:rsidRPr="00A37E9F">
        <w:rPr>
          <w:rFonts w:eastAsia="MS Mincho"/>
          <w:szCs w:val="24"/>
        </w:rPr>
        <w:t xml:space="preserve"> between the successful b</w:t>
      </w:r>
      <w:r w:rsidR="00DB6E72" w:rsidRPr="00A37E9F">
        <w:rPr>
          <w:rFonts w:eastAsia="MS Mincho"/>
          <w:szCs w:val="24"/>
        </w:rPr>
        <w:t xml:space="preserve">idder and </w:t>
      </w:r>
      <w:r w:rsidR="00D77A15" w:rsidRPr="00A37E9F">
        <w:rPr>
          <w:rFonts w:eastAsia="MS Mincho"/>
          <w:szCs w:val="24"/>
        </w:rPr>
        <w:t>DCCL</w:t>
      </w:r>
      <w:r w:rsidR="00DB6E72" w:rsidRPr="00A37E9F">
        <w:rPr>
          <w:rFonts w:eastAsia="MS Mincho"/>
          <w:szCs w:val="24"/>
        </w:rPr>
        <w:t>.</w:t>
      </w:r>
    </w:p>
    <w:p w14:paraId="713042ED" w14:textId="77777777" w:rsidR="001818C4" w:rsidRDefault="00DB6E72" w:rsidP="00A37E9F">
      <w:pPr>
        <w:pStyle w:val="ListParagraph"/>
        <w:numPr>
          <w:ilvl w:val="0"/>
          <w:numId w:val="28"/>
        </w:numPr>
        <w:tabs>
          <w:tab w:val="clear" w:pos="720"/>
          <w:tab w:val="clear" w:pos="1440"/>
          <w:tab w:val="clear" w:pos="2304"/>
        </w:tabs>
        <w:spacing w:after="0"/>
        <w:rPr>
          <w:rFonts w:eastAsia="MS Mincho"/>
          <w:szCs w:val="24"/>
        </w:rPr>
      </w:pPr>
      <w:r w:rsidRPr="00A37E9F">
        <w:rPr>
          <w:rFonts w:eastAsia="MS Mincho"/>
          <w:szCs w:val="24"/>
        </w:rPr>
        <w:t xml:space="preserve">Upon the </w:t>
      </w:r>
      <w:r w:rsidR="005B5F65" w:rsidRPr="00A37E9F">
        <w:rPr>
          <w:rFonts w:eastAsia="MS Mincho"/>
          <w:szCs w:val="24"/>
        </w:rPr>
        <w:t xml:space="preserve">furnishing of performance security by the successful bidder, </w:t>
      </w:r>
      <w:r w:rsidR="00D77A15" w:rsidRPr="00A37E9F">
        <w:rPr>
          <w:rFonts w:eastAsia="MS Mincho"/>
          <w:szCs w:val="24"/>
        </w:rPr>
        <w:t>DCCL</w:t>
      </w:r>
      <w:r w:rsidR="007A0006" w:rsidRPr="00A37E9F">
        <w:rPr>
          <w:rFonts w:eastAsia="MS Mincho"/>
          <w:szCs w:val="24"/>
        </w:rPr>
        <w:t xml:space="preserve"> </w:t>
      </w:r>
      <w:r w:rsidR="001818C4" w:rsidRPr="00A37E9F">
        <w:rPr>
          <w:rFonts w:eastAsia="MS Mincho"/>
          <w:szCs w:val="24"/>
        </w:rPr>
        <w:t>s</w:t>
      </w:r>
      <w:r w:rsidR="00017675" w:rsidRPr="00A37E9F">
        <w:rPr>
          <w:rFonts w:eastAsia="MS Mincho"/>
          <w:szCs w:val="24"/>
        </w:rPr>
        <w:t xml:space="preserve">hall </w:t>
      </w:r>
      <w:r w:rsidR="00A37E9F">
        <w:rPr>
          <w:rFonts w:eastAsia="MS Mincho"/>
          <w:szCs w:val="24"/>
        </w:rPr>
        <w:t>p</w:t>
      </w:r>
      <w:r w:rsidR="00A37E9F" w:rsidRPr="00A37E9F">
        <w:rPr>
          <w:rFonts w:eastAsia="MS Mincho"/>
          <w:szCs w:val="24"/>
        </w:rPr>
        <w:t>romptly</w:t>
      </w:r>
      <w:r w:rsidRPr="00A37E9F">
        <w:rPr>
          <w:rFonts w:eastAsia="MS Mincho"/>
          <w:szCs w:val="24"/>
        </w:rPr>
        <w:t xml:space="preserve"> notify each unsuccess</w:t>
      </w:r>
      <w:r w:rsidR="006E7B05" w:rsidRPr="00A37E9F">
        <w:rPr>
          <w:rFonts w:eastAsia="MS Mincho"/>
          <w:szCs w:val="24"/>
        </w:rPr>
        <w:t xml:space="preserve">ful bidder and </w:t>
      </w:r>
      <w:r w:rsidR="005B5F65" w:rsidRPr="00A37E9F">
        <w:rPr>
          <w:rFonts w:eastAsia="MS Mincho"/>
          <w:szCs w:val="24"/>
        </w:rPr>
        <w:t xml:space="preserve">return </w:t>
      </w:r>
      <w:r w:rsidR="006E7B05" w:rsidRPr="00A37E9F">
        <w:rPr>
          <w:rFonts w:eastAsia="MS Mincho"/>
          <w:szCs w:val="24"/>
        </w:rPr>
        <w:t xml:space="preserve">their </w:t>
      </w:r>
      <w:r w:rsidR="005B5F65" w:rsidRPr="00A37E9F">
        <w:rPr>
          <w:rFonts w:eastAsia="MS Mincho"/>
          <w:szCs w:val="24"/>
        </w:rPr>
        <w:t>b</w:t>
      </w:r>
      <w:r w:rsidRPr="00A37E9F">
        <w:rPr>
          <w:rFonts w:eastAsia="MS Mincho"/>
          <w:szCs w:val="24"/>
        </w:rPr>
        <w:t xml:space="preserve">id </w:t>
      </w:r>
      <w:r w:rsidR="005B5F65" w:rsidRPr="00A37E9F">
        <w:rPr>
          <w:rFonts w:eastAsia="MS Mincho"/>
          <w:szCs w:val="24"/>
        </w:rPr>
        <w:t>s</w:t>
      </w:r>
      <w:r w:rsidRPr="00A37E9F">
        <w:rPr>
          <w:rFonts w:eastAsia="MS Mincho"/>
          <w:szCs w:val="24"/>
        </w:rPr>
        <w:t>ecurity.</w:t>
      </w:r>
    </w:p>
    <w:p w14:paraId="63848438" w14:textId="77777777" w:rsidR="0007162F" w:rsidRDefault="0007162F" w:rsidP="0007162F">
      <w:pPr>
        <w:pStyle w:val="ListParagraph"/>
        <w:tabs>
          <w:tab w:val="clear" w:pos="720"/>
          <w:tab w:val="clear" w:pos="1440"/>
          <w:tab w:val="clear" w:pos="2304"/>
        </w:tabs>
        <w:spacing w:after="0"/>
        <w:ind w:left="1287"/>
        <w:rPr>
          <w:rFonts w:eastAsia="MS Mincho"/>
          <w:szCs w:val="24"/>
        </w:rPr>
      </w:pPr>
    </w:p>
    <w:p w14:paraId="6DD13793" w14:textId="77777777" w:rsidR="0007162F" w:rsidRDefault="0007162F" w:rsidP="0007162F">
      <w:pPr>
        <w:pStyle w:val="ListParagraph"/>
        <w:tabs>
          <w:tab w:val="clear" w:pos="720"/>
          <w:tab w:val="clear" w:pos="1440"/>
          <w:tab w:val="clear" w:pos="2304"/>
        </w:tabs>
        <w:spacing w:after="0"/>
        <w:ind w:left="1287"/>
        <w:rPr>
          <w:rFonts w:eastAsia="MS Mincho"/>
          <w:szCs w:val="24"/>
        </w:rPr>
      </w:pPr>
    </w:p>
    <w:p w14:paraId="0E4DFD70" w14:textId="77777777" w:rsidR="0007162F" w:rsidRPr="00A37E9F" w:rsidRDefault="0007162F" w:rsidP="0007162F">
      <w:pPr>
        <w:pStyle w:val="ListParagraph"/>
        <w:tabs>
          <w:tab w:val="clear" w:pos="720"/>
          <w:tab w:val="clear" w:pos="1440"/>
          <w:tab w:val="clear" w:pos="2304"/>
        </w:tabs>
        <w:spacing w:after="0"/>
        <w:ind w:left="1287"/>
        <w:rPr>
          <w:rFonts w:eastAsia="MS Mincho"/>
          <w:szCs w:val="24"/>
        </w:rPr>
      </w:pPr>
    </w:p>
    <w:p w14:paraId="61006F0D" w14:textId="77777777" w:rsidR="00000C25" w:rsidRPr="00A37E9F" w:rsidRDefault="00000C25" w:rsidP="007C4B30">
      <w:pPr>
        <w:tabs>
          <w:tab w:val="clear" w:pos="720"/>
          <w:tab w:val="clear" w:pos="1440"/>
          <w:tab w:val="clear" w:pos="2304"/>
        </w:tabs>
        <w:spacing w:after="0"/>
        <w:rPr>
          <w:rFonts w:eastAsia="MS Mincho"/>
          <w:szCs w:val="24"/>
        </w:rPr>
      </w:pPr>
    </w:p>
    <w:p w14:paraId="68B13CDB"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rFonts w:eastAsia="MS Mincho"/>
          <w:bCs/>
          <w:color w:val="auto"/>
          <w:sz w:val="24"/>
          <w:szCs w:val="24"/>
        </w:rPr>
      </w:pPr>
      <w:bookmarkStart w:id="267" w:name="_Toc89151829"/>
      <w:bookmarkStart w:id="268" w:name="_Ref273697127"/>
      <w:bookmarkStart w:id="269" w:name="_Ref273707051"/>
      <w:bookmarkStart w:id="270" w:name="_Toc296356282"/>
      <w:bookmarkStart w:id="271" w:name="_Toc296948271"/>
      <w:bookmarkStart w:id="272" w:name="_Toc304808433"/>
      <w:bookmarkStart w:id="273" w:name="_Toc207331761"/>
      <w:r w:rsidRPr="00A37E9F">
        <w:rPr>
          <w:rFonts w:eastAsia="MS Mincho"/>
          <w:bCs/>
          <w:color w:val="auto"/>
          <w:sz w:val="24"/>
          <w:szCs w:val="24"/>
        </w:rPr>
        <w:t>Signing of Contract</w:t>
      </w:r>
      <w:bookmarkEnd w:id="267"/>
      <w:r w:rsidRPr="00A37E9F">
        <w:rPr>
          <w:rFonts w:eastAsia="MS Mincho"/>
          <w:bCs/>
          <w:color w:val="auto"/>
          <w:sz w:val="24"/>
          <w:szCs w:val="24"/>
        </w:rPr>
        <w:t xml:space="preserve"> Agreement</w:t>
      </w:r>
      <w:bookmarkEnd w:id="268"/>
      <w:bookmarkEnd w:id="269"/>
      <w:bookmarkEnd w:id="270"/>
      <w:bookmarkEnd w:id="271"/>
      <w:bookmarkEnd w:id="272"/>
      <w:bookmarkEnd w:id="273"/>
    </w:p>
    <w:p w14:paraId="7278966A" w14:textId="77777777" w:rsidR="00000C25" w:rsidRPr="00A37E9F" w:rsidRDefault="00000C25" w:rsidP="007C4B30">
      <w:pPr>
        <w:spacing w:after="0"/>
        <w:rPr>
          <w:rFonts w:eastAsia="MS Mincho"/>
          <w:szCs w:val="24"/>
        </w:rPr>
      </w:pPr>
    </w:p>
    <w:p w14:paraId="172F6030" w14:textId="77777777" w:rsidR="001818C4" w:rsidRPr="00A37E9F" w:rsidRDefault="00E721D9" w:rsidP="00EC74C5">
      <w:pPr>
        <w:pStyle w:val="ListParagraph"/>
        <w:numPr>
          <w:ilvl w:val="0"/>
          <w:numId w:val="29"/>
        </w:numPr>
        <w:tabs>
          <w:tab w:val="clear" w:pos="720"/>
          <w:tab w:val="clear" w:pos="1440"/>
          <w:tab w:val="clear" w:pos="2304"/>
        </w:tabs>
        <w:spacing w:after="0"/>
        <w:rPr>
          <w:rFonts w:eastAsia="MS Mincho"/>
          <w:szCs w:val="24"/>
        </w:rPr>
      </w:pPr>
      <w:r w:rsidRPr="00A37E9F">
        <w:rPr>
          <w:rFonts w:eastAsia="MS Mincho"/>
          <w:szCs w:val="24"/>
        </w:rPr>
        <w:t xml:space="preserve">At the same time as </w:t>
      </w:r>
      <w:r w:rsidR="00DB6E72" w:rsidRPr="00A37E9F">
        <w:rPr>
          <w:rFonts w:eastAsia="MS Mincho"/>
          <w:szCs w:val="24"/>
        </w:rPr>
        <w:t xml:space="preserve">notifying the successful Bidder in writing through the </w:t>
      </w:r>
      <w:proofErr w:type="spellStart"/>
      <w:r w:rsidR="00DB6E72" w:rsidRPr="00A37E9F">
        <w:rPr>
          <w:rFonts w:eastAsia="MS Mincho"/>
          <w:szCs w:val="24"/>
        </w:rPr>
        <w:t>L</w:t>
      </w:r>
      <w:r w:rsidRPr="00A37E9F">
        <w:rPr>
          <w:rFonts w:eastAsia="MS Mincho"/>
          <w:szCs w:val="24"/>
        </w:rPr>
        <w:t>oA</w:t>
      </w:r>
      <w:proofErr w:type="spellEnd"/>
      <w:r w:rsidR="00192066" w:rsidRPr="00A37E9F">
        <w:rPr>
          <w:rFonts w:eastAsia="MS Mincho"/>
          <w:szCs w:val="24"/>
        </w:rPr>
        <w:t xml:space="preserve"> </w:t>
      </w:r>
      <w:r w:rsidR="00DB6E72" w:rsidRPr="00A37E9F">
        <w:rPr>
          <w:rFonts w:eastAsia="MS Mincho"/>
          <w:szCs w:val="24"/>
        </w:rPr>
        <w:t xml:space="preserve">that its Bid has been accepted, </w:t>
      </w:r>
      <w:r w:rsidR="00D77A15" w:rsidRPr="00A37E9F">
        <w:rPr>
          <w:rFonts w:eastAsia="MS Mincho"/>
          <w:szCs w:val="24"/>
        </w:rPr>
        <w:t>DCCL</w:t>
      </w:r>
      <w:r w:rsidR="00DB6E72" w:rsidRPr="00A37E9F">
        <w:rPr>
          <w:rFonts w:eastAsia="MS Mincho"/>
          <w:szCs w:val="24"/>
        </w:rPr>
        <w:t xml:space="preserve"> shall </w:t>
      </w:r>
      <w:r w:rsidRPr="00A37E9F">
        <w:rPr>
          <w:rFonts w:eastAsia="MS Mincho"/>
          <w:szCs w:val="24"/>
        </w:rPr>
        <w:t xml:space="preserve">invite the </w:t>
      </w:r>
      <w:r w:rsidR="00DB6E72" w:rsidRPr="00A37E9F">
        <w:rPr>
          <w:rFonts w:eastAsia="MS Mincho"/>
          <w:szCs w:val="24"/>
        </w:rPr>
        <w:t xml:space="preserve">successful Bidder </w:t>
      </w:r>
      <w:r w:rsidRPr="00A37E9F">
        <w:rPr>
          <w:rFonts w:eastAsia="MS Mincho"/>
          <w:szCs w:val="24"/>
        </w:rPr>
        <w:t xml:space="preserve">for signing of </w:t>
      </w:r>
      <w:r w:rsidR="00DB6E72" w:rsidRPr="00A37E9F">
        <w:rPr>
          <w:rFonts w:eastAsia="MS Mincho"/>
          <w:szCs w:val="24"/>
        </w:rPr>
        <w:t>Contract Agreement</w:t>
      </w:r>
      <w:r w:rsidR="00C314D3" w:rsidRPr="00A37E9F">
        <w:rPr>
          <w:rFonts w:eastAsia="MS Mincho"/>
          <w:szCs w:val="24"/>
        </w:rPr>
        <w:t>.</w:t>
      </w:r>
      <w:bookmarkStart w:id="274" w:name="_Ref273706735"/>
    </w:p>
    <w:p w14:paraId="0F89D8B3" w14:textId="77777777" w:rsidR="00DB6E72" w:rsidRPr="00A37E9F" w:rsidRDefault="0089324F" w:rsidP="00EC74C5">
      <w:pPr>
        <w:pStyle w:val="ListParagraph"/>
        <w:numPr>
          <w:ilvl w:val="0"/>
          <w:numId w:val="29"/>
        </w:numPr>
        <w:tabs>
          <w:tab w:val="clear" w:pos="720"/>
          <w:tab w:val="clear" w:pos="1440"/>
          <w:tab w:val="clear" w:pos="2304"/>
        </w:tabs>
        <w:spacing w:after="0"/>
        <w:rPr>
          <w:rFonts w:eastAsia="MS Mincho"/>
          <w:szCs w:val="24"/>
        </w:rPr>
      </w:pPr>
      <w:r w:rsidRPr="00A37E9F">
        <w:rPr>
          <w:rFonts w:eastAsia="MS Mincho"/>
          <w:szCs w:val="24"/>
        </w:rPr>
        <w:t>The Contract Agreement shall be signed w</w:t>
      </w:r>
      <w:r w:rsidR="00DB6E72" w:rsidRPr="00A37E9F">
        <w:rPr>
          <w:rFonts w:eastAsia="MS Mincho"/>
          <w:szCs w:val="24"/>
        </w:rPr>
        <w:t xml:space="preserve">ithin </w:t>
      </w:r>
      <w:r w:rsidR="00000C25" w:rsidRPr="00A37E9F">
        <w:rPr>
          <w:rFonts w:eastAsia="MS Mincho"/>
          <w:szCs w:val="24"/>
        </w:rPr>
        <w:t>t</w:t>
      </w:r>
      <w:r w:rsidR="00843606" w:rsidRPr="00A37E9F">
        <w:rPr>
          <w:rFonts w:eastAsia="MS Mincho"/>
          <w:szCs w:val="24"/>
        </w:rPr>
        <w:t>en working</w:t>
      </w:r>
      <w:r w:rsidR="00192066" w:rsidRPr="00A37E9F">
        <w:rPr>
          <w:rFonts w:eastAsia="MS Mincho"/>
          <w:szCs w:val="24"/>
        </w:rPr>
        <w:t xml:space="preserve"> </w:t>
      </w:r>
      <w:r w:rsidR="00DB6E72" w:rsidRPr="00A37E9F">
        <w:rPr>
          <w:rFonts w:eastAsia="MS Mincho"/>
          <w:szCs w:val="24"/>
        </w:rPr>
        <w:t xml:space="preserve">days of </w:t>
      </w:r>
      <w:r w:rsidRPr="00A37E9F">
        <w:rPr>
          <w:rFonts w:eastAsia="MS Mincho"/>
          <w:szCs w:val="24"/>
        </w:rPr>
        <w:t xml:space="preserve">the issue of the </w:t>
      </w:r>
      <w:proofErr w:type="spellStart"/>
      <w:r w:rsidRPr="00A37E9F">
        <w:rPr>
          <w:rFonts w:eastAsia="MS Mincho"/>
          <w:szCs w:val="24"/>
        </w:rPr>
        <w:t>LoA</w:t>
      </w:r>
      <w:proofErr w:type="spellEnd"/>
      <w:r w:rsidRPr="00A37E9F">
        <w:rPr>
          <w:rFonts w:eastAsia="MS Mincho"/>
          <w:szCs w:val="24"/>
        </w:rPr>
        <w:t xml:space="preserve">.  </w:t>
      </w:r>
      <w:bookmarkEnd w:id="274"/>
    </w:p>
    <w:p w14:paraId="364AF48A" w14:textId="77777777" w:rsidR="00000C25" w:rsidRPr="00A37E9F" w:rsidRDefault="00000C25" w:rsidP="007C4B30">
      <w:pPr>
        <w:pStyle w:val="ListParagraph"/>
        <w:tabs>
          <w:tab w:val="clear" w:pos="720"/>
          <w:tab w:val="clear" w:pos="1440"/>
          <w:tab w:val="clear" w:pos="2304"/>
        </w:tabs>
        <w:spacing w:after="0"/>
        <w:ind w:left="1440"/>
        <w:rPr>
          <w:rFonts w:eastAsia="MS Mincho"/>
          <w:szCs w:val="24"/>
        </w:rPr>
      </w:pPr>
    </w:p>
    <w:p w14:paraId="74941DBC" w14:textId="77777777" w:rsidR="00DB6E72" w:rsidRPr="00A37E9F" w:rsidRDefault="00DB6E72" w:rsidP="002D5EE7">
      <w:pPr>
        <w:pStyle w:val="Heading2"/>
        <w:numPr>
          <w:ilvl w:val="0"/>
          <w:numId w:val="40"/>
        </w:numPr>
        <w:tabs>
          <w:tab w:val="clear" w:pos="720"/>
          <w:tab w:val="clear" w:pos="1440"/>
          <w:tab w:val="clear" w:pos="2304"/>
        </w:tabs>
        <w:spacing w:after="0"/>
        <w:ind w:left="567" w:hanging="567"/>
        <w:rPr>
          <w:rFonts w:eastAsia="MS Mincho"/>
          <w:bCs/>
          <w:color w:val="auto"/>
          <w:sz w:val="24"/>
          <w:szCs w:val="24"/>
        </w:rPr>
      </w:pPr>
      <w:bookmarkStart w:id="275" w:name="_Toc89151830"/>
      <w:bookmarkStart w:id="276" w:name="_Ref260735825"/>
      <w:bookmarkStart w:id="277" w:name="_Ref260735848"/>
      <w:bookmarkStart w:id="278" w:name="_Toc296356283"/>
      <w:bookmarkStart w:id="279" w:name="_Toc296948272"/>
      <w:bookmarkStart w:id="280" w:name="_Toc304808434"/>
      <w:bookmarkStart w:id="281" w:name="_Toc207331762"/>
      <w:r w:rsidRPr="00A37E9F">
        <w:rPr>
          <w:rFonts w:eastAsia="MS Mincho"/>
          <w:bCs/>
          <w:color w:val="auto"/>
          <w:sz w:val="24"/>
          <w:szCs w:val="24"/>
        </w:rPr>
        <w:t xml:space="preserve">Performance </w:t>
      </w:r>
      <w:bookmarkEnd w:id="275"/>
      <w:r w:rsidRPr="00A37E9F">
        <w:rPr>
          <w:rFonts w:eastAsia="MS Mincho"/>
          <w:bCs/>
          <w:color w:val="auto"/>
          <w:sz w:val="24"/>
          <w:szCs w:val="24"/>
        </w:rPr>
        <w:t>Security</w:t>
      </w:r>
      <w:bookmarkEnd w:id="276"/>
      <w:bookmarkEnd w:id="277"/>
      <w:bookmarkEnd w:id="278"/>
      <w:bookmarkEnd w:id="279"/>
      <w:bookmarkEnd w:id="280"/>
      <w:bookmarkEnd w:id="281"/>
    </w:p>
    <w:p w14:paraId="714599B3" w14:textId="77777777" w:rsidR="001818C4" w:rsidRPr="00A37E9F" w:rsidRDefault="001818C4" w:rsidP="007C4B30">
      <w:pPr>
        <w:tabs>
          <w:tab w:val="clear" w:pos="720"/>
          <w:tab w:val="clear" w:pos="1440"/>
          <w:tab w:val="clear" w:pos="2304"/>
        </w:tabs>
        <w:spacing w:after="0"/>
        <w:rPr>
          <w:rFonts w:eastAsia="MS Mincho"/>
          <w:szCs w:val="24"/>
        </w:rPr>
      </w:pPr>
    </w:p>
    <w:p w14:paraId="16265128" w14:textId="4E11EE4A" w:rsidR="001818C4" w:rsidRPr="00A37E9F" w:rsidRDefault="007F6D93" w:rsidP="00EC74C5">
      <w:pPr>
        <w:pStyle w:val="ListParagraph"/>
        <w:numPr>
          <w:ilvl w:val="0"/>
          <w:numId w:val="30"/>
        </w:numPr>
        <w:tabs>
          <w:tab w:val="clear" w:pos="720"/>
          <w:tab w:val="clear" w:pos="1440"/>
          <w:tab w:val="clear" w:pos="2304"/>
        </w:tabs>
        <w:spacing w:after="0"/>
        <w:rPr>
          <w:rFonts w:eastAsia="MS Mincho"/>
          <w:szCs w:val="24"/>
        </w:rPr>
      </w:pPr>
      <w:r w:rsidRPr="00A37E9F">
        <w:rPr>
          <w:rFonts w:eastAsia="MS Mincho"/>
          <w:szCs w:val="24"/>
        </w:rPr>
        <w:t xml:space="preserve">Within </w:t>
      </w:r>
      <w:r w:rsidR="006849F4" w:rsidRPr="00A37E9F">
        <w:rPr>
          <w:rFonts w:eastAsia="MS Mincho"/>
          <w:szCs w:val="24"/>
        </w:rPr>
        <w:t>ten</w:t>
      </w:r>
      <w:r w:rsidRPr="00A37E9F">
        <w:rPr>
          <w:rFonts w:eastAsia="MS Mincho"/>
          <w:szCs w:val="24"/>
        </w:rPr>
        <w:t xml:space="preserve"> working days of the receipt of the </w:t>
      </w:r>
      <w:proofErr w:type="spellStart"/>
      <w:r w:rsidRPr="00A37E9F">
        <w:rPr>
          <w:rFonts w:eastAsia="MS Mincho"/>
          <w:szCs w:val="24"/>
        </w:rPr>
        <w:t>LoA</w:t>
      </w:r>
      <w:proofErr w:type="spellEnd"/>
      <w:r w:rsidR="002244EC" w:rsidRPr="00A37E9F">
        <w:rPr>
          <w:rFonts w:eastAsia="MS Mincho"/>
          <w:szCs w:val="24"/>
        </w:rPr>
        <w:t xml:space="preserve"> and latest by the date of signing of the Contract</w:t>
      </w:r>
      <w:r w:rsidRPr="00A37E9F">
        <w:rPr>
          <w:rFonts w:eastAsia="MS Mincho"/>
          <w:szCs w:val="24"/>
        </w:rPr>
        <w:t xml:space="preserve">, the successful Bidder shall submit </w:t>
      </w:r>
      <w:r w:rsidR="00B72D45" w:rsidRPr="00A37E9F">
        <w:rPr>
          <w:rFonts w:eastAsia="MS Mincho"/>
          <w:szCs w:val="24"/>
        </w:rPr>
        <w:t xml:space="preserve">a </w:t>
      </w:r>
      <w:r w:rsidR="00DB6E72" w:rsidRPr="00A37E9F">
        <w:rPr>
          <w:rFonts w:eastAsia="MS Mincho"/>
          <w:szCs w:val="24"/>
        </w:rPr>
        <w:t xml:space="preserve">performance security </w:t>
      </w:r>
      <w:r w:rsidR="00A6099F" w:rsidRPr="00A37E9F">
        <w:rPr>
          <w:rFonts w:eastAsia="MS Mincho"/>
          <w:szCs w:val="24"/>
        </w:rPr>
        <w:t xml:space="preserve">of </w:t>
      </w:r>
      <w:r w:rsidR="00810A00" w:rsidRPr="00A37E9F">
        <w:rPr>
          <w:rFonts w:eastAsia="MS Mincho"/>
          <w:szCs w:val="24"/>
        </w:rPr>
        <w:t xml:space="preserve">a </w:t>
      </w:r>
      <w:r w:rsidR="00B36BE8" w:rsidRPr="00A37E9F">
        <w:rPr>
          <w:rFonts w:eastAsia="MS Mincho"/>
          <w:szCs w:val="24"/>
        </w:rPr>
        <w:t>lump sum</w:t>
      </w:r>
      <w:r w:rsidR="00810A00" w:rsidRPr="00A37E9F">
        <w:rPr>
          <w:rFonts w:eastAsia="MS Mincho"/>
          <w:szCs w:val="24"/>
        </w:rPr>
        <w:t xml:space="preserve"> amount of Nu.</w:t>
      </w:r>
      <w:r w:rsidR="00A755AB">
        <w:rPr>
          <w:rFonts w:eastAsia="MS Mincho"/>
          <w:szCs w:val="24"/>
        </w:rPr>
        <w:t>2</w:t>
      </w:r>
      <w:r w:rsidR="002D5EE7" w:rsidRPr="00A37E9F">
        <w:rPr>
          <w:rFonts w:eastAsia="MS Mincho"/>
          <w:szCs w:val="24"/>
        </w:rPr>
        <w:t>0</w:t>
      </w:r>
      <w:r w:rsidR="00810A00" w:rsidRPr="00A37E9F">
        <w:rPr>
          <w:rFonts w:eastAsia="MS Mincho"/>
          <w:szCs w:val="24"/>
        </w:rPr>
        <w:t>0,000</w:t>
      </w:r>
      <w:r w:rsidR="0007162F">
        <w:rPr>
          <w:rFonts w:eastAsia="MS Mincho"/>
          <w:szCs w:val="24"/>
        </w:rPr>
        <w:t xml:space="preserve"> </w:t>
      </w:r>
      <w:r w:rsidR="001F24FF" w:rsidRPr="00A37E9F">
        <w:rPr>
          <w:rFonts w:eastAsia="MS Mincho"/>
          <w:szCs w:val="24"/>
        </w:rPr>
        <w:t>(</w:t>
      </w:r>
      <w:r w:rsidR="0007162F">
        <w:rPr>
          <w:rFonts w:eastAsia="MS Mincho"/>
          <w:szCs w:val="24"/>
        </w:rPr>
        <w:t>T</w:t>
      </w:r>
      <w:r w:rsidR="00A755AB">
        <w:rPr>
          <w:rFonts w:eastAsia="MS Mincho"/>
          <w:szCs w:val="24"/>
        </w:rPr>
        <w:t>wo</w:t>
      </w:r>
      <w:r w:rsidR="001F24FF" w:rsidRPr="00A37E9F">
        <w:rPr>
          <w:rFonts w:eastAsia="MS Mincho"/>
          <w:szCs w:val="24"/>
        </w:rPr>
        <w:t xml:space="preserve"> Hundred Thousand) only</w:t>
      </w:r>
      <w:r w:rsidR="0068291F" w:rsidRPr="00A37E9F">
        <w:rPr>
          <w:rFonts w:eastAsia="MS Mincho"/>
          <w:szCs w:val="24"/>
        </w:rPr>
        <w:t xml:space="preserve"> </w:t>
      </w:r>
      <w:r w:rsidR="00443894" w:rsidRPr="00A37E9F">
        <w:rPr>
          <w:rFonts w:eastAsia="MS Mincho"/>
          <w:szCs w:val="24"/>
        </w:rPr>
        <w:t>i</w:t>
      </w:r>
      <w:r w:rsidR="00853546" w:rsidRPr="00A37E9F">
        <w:rPr>
          <w:rFonts w:eastAsia="MS Mincho"/>
          <w:szCs w:val="24"/>
        </w:rPr>
        <w:t xml:space="preserve">n form of </w:t>
      </w:r>
      <w:r w:rsidR="00810A00" w:rsidRPr="00A37E9F">
        <w:rPr>
          <w:rFonts w:eastAsia="MS Mincho"/>
          <w:szCs w:val="24"/>
        </w:rPr>
        <w:t>Cash Warrant/</w:t>
      </w:r>
      <w:r w:rsidR="00853546" w:rsidRPr="00A37E9F">
        <w:rPr>
          <w:rFonts w:eastAsia="MS Mincho"/>
          <w:szCs w:val="24"/>
        </w:rPr>
        <w:t xml:space="preserve">bank guarantee. </w:t>
      </w:r>
      <w:r w:rsidR="00D77A15" w:rsidRPr="00A37E9F">
        <w:rPr>
          <w:rFonts w:eastAsia="MS Mincho"/>
          <w:szCs w:val="24"/>
        </w:rPr>
        <w:t>DCCL</w:t>
      </w:r>
      <w:r w:rsidR="00DB6E72" w:rsidRPr="00A37E9F">
        <w:rPr>
          <w:rFonts w:eastAsia="MS Mincho"/>
          <w:szCs w:val="24"/>
        </w:rPr>
        <w:t xml:space="preserve"> reserves the right to verify</w:t>
      </w:r>
      <w:r w:rsidR="00DB6E72" w:rsidRPr="00F64174">
        <w:rPr>
          <w:rFonts w:asciiTheme="minorHAnsi" w:eastAsia="MS Mincho" w:hAnsiTheme="minorHAnsi" w:cstheme="minorHAnsi"/>
          <w:szCs w:val="24"/>
        </w:rPr>
        <w:t xml:space="preserve"> </w:t>
      </w:r>
      <w:r w:rsidR="00DB6E72" w:rsidRPr="00A37E9F">
        <w:rPr>
          <w:rFonts w:eastAsia="MS Mincho"/>
          <w:szCs w:val="24"/>
        </w:rPr>
        <w:t>indepe</w:t>
      </w:r>
      <w:r w:rsidR="00251EB3" w:rsidRPr="00A37E9F">
        <w:rPr>
          <w:rFonts w:eastAsia="MS Mincho"/>
          <w:szCs w:val="24"/>
        </w:rPr>
        <w:t>ndently the genuineness of the p</w:t>
      </w:r>
      <w:r w:rsidR="00DB6E72" w:rsidRPr="00A37E9F">
        <w:rPr>
          <w:rFonts w:eastAsia="MS Mincho"/>
          <w:szCs w:val="24"/>
        </w:rPr>
        <w:t>erformance security from the issuing bank or a correspondent bank of such issuing bank in the Kingdom of Bhutan.</w:t>
      </w:r>
      <w:bookmarkStart w:id="282" w:name="_Ref298842507"/>
    </w:p>
    <w:p w14:paraId="57041903" w14:textId="77777777" w:rsidR="001818C4" w:rsidRPr="00A37E9F" w:rsidRDefault="00DB6E72" w:rsidP="00EC74C5">
      <w:pPr>
        <w:pStyle w:val="ListParagraph"/>
        <w:numPr>
          <w:ilvl w:val="0"/>
          <w:numId w:val="30"/>
        </w:numPr>
        <w:tabs>
          <w:tab w:val="clear" w:pos="720"/>
          <w:tab w:val="clear" w:pos="1440"/>
          <w:tab w:val="clear" w:pos="2304"/>
        </w:tabs>
        <w:spacing w:after="0"/>
        <w:rPr>
          <w:rFonts w:eastAsia="MS Mincho"/>
          <w:szCs w:val="24"/>
        </w:rPr>
      </w:pPr>
      <w:r w:rsidRPr="00A37E9F">
        <w:rPr>
          <w:rFonts w:eastAsia="MS Mincho"/>
          <w:szCs w:val="24"/>
        </w:rPr>
        <w:t xml:space="preserve">The performance security shall be submitted as an unconditional </w:t>
      </w:r>
      <w:r w:rsidR="00251EB3" w:rsidRPr="00A37E9F">
        <w:rPr>
          <w:rFonts w:eastAsia="MS Mincho"/>
          <w:szCs w:val="24"/>
        </w:rPr>
        <w:t xml:space="preserve">and </w:t>
      </w:r>
      <w:r w:rsidRPr="00A37E9F">
        <w:rPr>
          <w:rFonts w:eastAsia="MS Mincho"/>
          <w:szCs w:val="24"/>
        </w:rPr>
        <w:t>irrevocable bank guarantee</w:t>
      </w:r>
      <w:r w:rsidR="00A37E9F">
        <w:rPr>
          <w:rFonts w:eastAsia="MS Mincho"/>
          <w:szCs w:val="24"/>
        </w:rPr>
        <w:t>.</w:t>
      </w:r>
      <w:r w:rsidRPr="00A37E9F">
        <w:rPr>
          <w:rFonts w:eastAsia="MS Mincho"/>
          <w:szCs w:val="24"/>
        </w:rPr>
        <w:t xml:space="preserve"> </w:t>
      </w:r>
      <w:bookmarkEnd w:id="282"/>
    </w:p>
    <w:p w14:paraId="53406BBE" w14:textId="77777777" w:rsidR="00DB6E72" w:rsidRPr="00A37E9F" w:rsidRDefault="00251EB3" w:rsidP="00EC74C5">
      <w:pPr>
        <w:pStyle w:val="ListParagraph"/>
        <w:numPr>
          <w:ilvl w:val="0"/>
          <w:numId w:val="30"/>
        </w:numPr>
        <w:tabs>
          <w:tab w:val="clear" w:pos="720"/>
          <w:tab w:val="clear" w:pos="1440"/>
          <w:tab w:val="clear" w:pos="2304"/>
        </w:tabs>
        <w:spacing w:after="0"/>
        <w:rPr>
          <w:rFonts w:eastAsia="MS Mincho"/>
          <w:szCs w:val="24"/>
        </w:rPr>
      </w:pPr>
      <w:r w:rsidRPr="00A37E9F">
        <w:rPr>
          <w:rFonts w:eastAsia="MS Mincho"/>
          <w:szCs w:val="24"/>
        </w:rPr>
        <w:t>Failure of the successful b</w:t>
      </w:r>
      <w:r w:rsidR="00DB6E72" w:rsidRPr="00A37E9F">
        <w:rPr>
          <w:rFonts w:eastAsia="MS Mincho"/>
          <w:szCs w:val="24"/>
        </w:rPr>
        <w:t>idder</w:t>
      </w:r>
      <w:r w:rsidRPr="00A37E9F">
        <w:rPr>
          <w:rFonts w:eastAsia="MS Mincho"/>
          <w:szCs w:val="24"/>
        </w:rPr>
        <w:t xml:space="preserve"> to submit the above-mentioned p</w:t>
      </w:r>
      <w:r w:rsidR="00DB6E72" w:rsidRPr="00A37E9F">
        <w:rPr>
          <w:rFonts w:eastAsia="MS Mincho"/>
          <w:szCs w:val="24"/>
        </w:rPr>
        <w:t>erfor</w:t>
      </w:r>
      <w:r w:rsidRPr="00A37E9F">
        <w:rPr>
          <w:rFonts w:eastAsia="MS Mincho"/>
          <w:szCs w:val="24"/>
        </w:rPr>
        <w:t>mance s</w:t>
      </w:r>
      <w:r w:rsidR="00DB6E72" w:rsidRPr="00A37E9F">
        <w:rPr>
          <w:rFonts w:eastAsia="MS Mincho"/>
          <w:szCs w:val="24"/>
        </w:rPr>
        <w:t>ecurity or sign the Contract shall constitute sufficient grounds for the annulment of the award and fo</w:t>
      </w:r>
      <w:r w:rsidRPr="00A37E9F">
        <w:rPr>
          <w:rFonts w:eastAsia="MS Mincho"/>
          <w:szCs w:val="24"/>
        </w:rPr>
        <w:t>rfeiture of the b</w:t>
      </w:r>
      <w:r w:rsidR="00DB6E72" w:rsidRPr="00A37E9F">
        <w:rPr>
          <w:rFonts w:eastAsia="MS Mincho"/>
          <w:szCs w:val="24"/>
        </w:rPr>
        <w:t xml:space="preserve">id security.  In that event </w:t>
      </w:r>
      <w:r w:rsidR="00D77A15" w:rsidRPr="00A37E9F">
        <w:rPr>
          <w:rFonts w:eastAsia="MS Mincho"/>
          <w:szCs w:val="24"/>
        </w:rPr>
        <w:t>DCCL</w:t>
      </w:r>
      <w:r w:rsidR="00DB6E72" w:rsidRPr="00F64174">
        <w:rPr>
          <w:rFonts w:asciiTheme="minorHAnsi" w:eastAsia="MS Mincho" w:hAnsiTheme="minorHAnsi" w:cstheme="minorHAnsi"/>
          <w:szCs w:val="24"/>
        </w:rPr>
        <w:t xml:space="preserve"> </w:t>
      </w:r>
      <w:r w:rsidR="00DB6E72" w:rsidRPr="00A37E9F">
        <w:rPr>
          <w:rFonts w:eastAsia="MS Mincho"/>
          <w:szCs w:val="24"/>
        </w:rPr>
        <w:t xml:space="preserve">may award the Contract to the next lowest evaluated Bidder whose offer is substantially responsive and is determined by </w:t>
      </w:r>
      <w:r w:rsidR="00D77A15" w:rsidRPr="00A37E9F">
        <w:rPr>
          <w:rFonts w:eastAsia="MS Mincho"/>
          <w:szCs w:val="24"/>
        </w:rPr>
        <w:t>DCCL</w:t>
      </w:r>
      <w:r w:rsidR="00DB6E72" w:rsidRPr="00A37E9F">
        <w:rPr>
          <w:rFonts w:eastAsia="MS Mincho"/>
          <w:szCs w:val="24"/>
        </w:rPr>
        <w:t xml:space="preserve"> to be qualified to perform the Contract satisfactorily or call for fresh bids.</w:t>
      </w:r>
    </w:p>
    <w:p w14:paraId="69724830" w14:textId="77777777" w:rsidR="002D511B" w:rsidRPr="00F64174" w:rsidRDefault="002D511B" w:rsidP="007C4B30">
      <w:pPr>
        <w:pStyle w:val="Heading2"/>
        <w:numPr>
          <w:ilvl w:val="0"/>
          <w:numId w:val="0"/>
        </w:numPr>
        <w:tabs>
          <w:tab w:val="clear" w:pos="720"/>
          <w:tab w:val="clear" w:pos="1440"/>
          <w:tab w:val="clear" w:pos="2304"/>
        </w:tabs>
        <w:spacing w:after="0"/>
        <w:rPr>
          <w:rFonts w:asciiTheme="minorHAnsi" w:eastAsia="MS Mincho" w:hAnsiTheme="minorHAnsi" w:cstheme="minorHAnsi"/>
          <w:bCs/>
          <w:color w:val="auto"/>
          <w:sz w:val="24"/>
          <w:szCs w:val="24"/>
        </w:rPr>
      </w:pPr>
    </w:p>
    <w:p w14:paraId="6048566B" w14:textId="77777777" w:rsidR="006849F4" w:rsidRPr="00F64174" w:rsidRDefault="006849F4" w:rsidP="007C4B30">
      <w:pPr>
        <w:tabs>
          <w:tab w:val="clear" w:pos="720"/>
          <w:tab w:val="clear" w:pos="1440"/>
          <w:tab w:val="clear" w:pos="2304"/>
        </w:tabs>
        <w:spacing w:after="200" w:line="276" w:lineRule="auto"/>
        <w:rPr>
          <w:rFonts w:asciiTheme="minorHAnsi" w:eastAsia="MS Mincho" w:hAnsiTheme="minorHAnsi" w:cstheme="minorHAnsi"/>
          <w:szCs w:val="24"/>
        </w:rPr>
      </w:pPr>
      <w:r w:rsidRPr="00F64174">
        <w:rPr>
          <w:rFonts w:asciiTheme="minorHAnsi" w:eastAsia="MS Mincho" w:hAnsiTheme="minorHAnsi" w:cstheme="minorHAnsi"/>
          <w:szCs w:val="24"/>
        </w:rPr>
        <w:br w:type="page"/>
      </w:r>
    </w:p>
    <w:p w14:paraId="52281FCF" w14:textId="77777777" w:rsidR="00DE41F6" w:rsidRPr="00A37E9F" w:rsidRDefault="00DE41F6" w:rsidP="007C4B30">
      <w:pPr>
        <w:rPr>
          <w:rFonts w:eastAsia="MS Mincho"/>
          <w:b/>
          <w:szCs w:val="24"/>
        </w:rPr>
      </w:pPr>
      <w:r w:rsidRPr="00A37E9F">
        <w:rPr>
          <w:rFonts w:eastAsia="MS Mincho"/>
          <w:b/>
          <w:szCs w:val="24"/>
        </w:rPr>
        <w:lastRenderedPageBreak/>
        <w:t>SECTION III: BIDDING FORMS</w:t>
      </w:r>
    </w:p>
    <w:p w14:paraId="68593957" w14:textId="77777777" w:rsidR="005A381F" w:rsidRPr="00A37E9F" w:rsidRDefault="005A381F" w:rsidP="00EC74C5">
      <w:pPr>
        <w:pStyle w:val="ListParagraph"/>
        <w:numPr>
          <w:ilvl w:val="0"/>
          <w:numId w:val="31"/>
        </w:numPr>
        <w:tabs>
          <w:tab w:val="clear" w:pos="720"/>
          <w:tab w:val="clear" w:pos="1440"/>
          <w:tab w:val="clear" w:pos="2304"/>
        </w:tabs>
        <w:spacing w:after="0"/>
        <w:ind w:left="567" w:hanging="425"/>
        <w:rPr>
          <w:rFonts w:eastAsia="MS Mincho"/>
          <w:szCs w:val="24"/>
        </w:rPr>
      </w:pPr>
      <w:r w:rsidRPr="00A37E9F">
        <w:rPr>
          <w:rFonts w:eastAsia="MS Mincho"/>
          <w:szCs w:val="24"/>
        </w:rPr>
        <w:t xml:space="preserve">Bid Submission Form;  </w:t>
      </w:r>
    </w:p>
    <w:p w14:paraId="41F9A316" w14:textId="77777777" w:rsidR="00DE41F6" w:rsidRPr="00A37E9F" w:rsidRDefault="00245213" w:rsidP="00EC74C5">
      <w:pPr>
        <w:pStyle w:val="ListParagraph"/>
        <w:numPr>
          <w:ilvl w:val="0"/>
          <w:numId w:val="31"/>
        </w:numPr>
        <w:tabs>
          <w:tab w:val="clear" w:pos="720"/>
          <w:tab w:val="clear" w:pos="1440"/>
          <w:tab w:val="clear" w:pos="2304"/>
        </w:tabs>
        <w:spacing w:after="0"/>
        <w:ind w:left="567" w:hanging="425"/>
        <w:rPr>
          <w:rFonts w:eastAsia="MS Mincho"/>
          <w:szCs w:val="24"/>
        </w:rPr>
      </w:pPr>
      <w:r w:rsidRPr="00A37E9F">
        <w:rPr>
          <w:rFonts w:eastAsia="MS Mincho"/>
          <w:szCs w:val="24"/>
        </w:rPr>
        <w:t xml:space="preserve">Integrity Pact; </w:t>
      </w:r>
    </w:p>
    <w:p w14:paraId="20F24CB9" w14:textId="77777777" w:rsidR="00DE41F6" w:rsidRPr="00A37E9F" w:rsidRDefault="00245213" w:rsidP="00EC74C5">
      <w:pPr>
        <w:pStyle w:val="ListParagraph"/>
        <w:numPr>
          <w:ilvl w:val="0"/>
          <w:numId w:val="31"/>
        </w:numPr>
        <w:tabs>
          <w:tab w:val="clear" w:pos="720"/>
          <w:tab w:val="clear" w:pos="1440"/>
          <w:tab w:val="clear" w:pos="2304"/>
        </w:tabs>
        <w:spacing w:after="0"/>
        <w:ind w:left="567" w:hanging="425"/>
        <w:rPr>
          <w:rFonts w:eastAsia="MS Mincho"/>
          <w:szCs w:val="24"/>
        </w:rPr>
      </w:pPr>
      <w:r w:rsidRPr="00A37E9F">
        <w:rPr>
          <w:rFonts w:eastAsia="MS Mincho"/>
          <w:szCs w:val="24"/>
        </w:rPr>
        <w:t xml:space="preserve">Price Schedule; and </w:t>
      </w:r>
    </w:p>
    <w:p w14:paraId="0A7624DC" w14:textId="77777777" w:rsidR="001F24FF" w:rsidRPr="00A37E9F" w:rsidRDefault="001F24FF" w:rsidP="00EC74C5">
      <w:pPr>
        <w:pStyle w:val="ListParagraph"/>
        <w:numPr>
          <w:ilvl w:val="0"/>
          <w:numId w:val="31"/>
        </w:numPr>
        <w:tabs>
          <w:tab w:val="clear" w:pos="720"/>
          <w:tab w:val="clear" w:pos="1440"/>
          <w:tab w:val="clear" w:pos="2304"/>
        </w:tabs>
        <w:spacing w:after="0"/>
        <w:ind w:left="567" w:hanging="425"/>
        <w:rPr>
          <w:rFonts w:eastAsia="MS Mincho"/>
          <w:szCs w:val="24"/>
        </w:rPr>
      </w:pPr>
      <w:r w:rsidRPr="00A37E9F">
        <w:rPr>
          <w:rFonts w:eastAsia="MS Mincho"/>
          <w:szCs w:val="24"/>
        </w:rPr>
        <w:t>Bidders Information Form.</w:t>
      </w:r>
    </w:p>
    <w:p w14:paraId="7170C29E" w14:textId="77777777" w:rsidR="00245213" w:rsidRPr="00F64174" w:rsidRDefault="00245213" w:rsidP="007C4B30">
      <w:pPr>
        <w:rPr>
          <w:rFonts w:asciiTheme="minorHAnsi" w:eastAsia="MS Mincho" w:hAnsiTheme="minorHAnsi" w:cstheme="minorHAnsi"/>
          <w:szCs w:val="24"/>
        </w:rPr>
      </w:pPr>
    </w:p>
    <w:p w14:paraId="0DE7182B" w14:textId="77777777" w:rsidR="00324563" w:rsidRPr="00F64174" w:rsidRDefault="00324563" w:rsidP="007C4B30">
      <w:pPr>
        <w:rPr>
          <w:rFonts w:asciiTheme="minorHAnsi" w:eastAsia="MS Mincho" w:hAnsiTheme="minorHAnsi" w:cstheme="minorHAnsi"/>
          <w:szCs w:val="24"/>
        </w:rPr>
      </w:pPr>
    </w:p>
    <w:p w14:paraId="7596EB55" w14:textId="77777777" w:rsidR="00324563" w:rsidRPr="00F64174" w:rsidRDefault="00324563" w:rsidP="007C4B30">
      <w:pPr>
        <w:rPr>
          <w:rFonts w:asciiTheme="minorHAnsi" w:eastAsia="MS Mincho" w:hAnsiTheme="minorHAnsi" w:cstheme="minorHAnsi"/>
          <w:szCs w:val="24"/>
        </w:rPr>
      </w:pPr>
    </w:p>
    <w:p w14:paraId="39CF012F" w14:textId="77777777" w:rsidR="00324563" w:rsidRPr="00F64174" w:rsidRDefault="00324563" w:rsidP="007C4B30">
      <w:pPr>
        <w:rPr>
          <w:rFonts w:asciiTheme="minorHAnsi" w:eastAsia="MS Mincho" w:hAnsiTheme="minorHAnsi" w:cstheme="minorHAnsi"/>
          <w:szCs w:val="24"/>
        </w:rPr>
      </w:pPr>
    </w:p>
    <w:p w14:paraId="556D31BA" w14:textId="77777777" w:rsidR="00324563" w:rsidRPr="00F64174" w:rsidRDefault="00324563" w:rsidP="007C4B30">
      <w:pPr>
        <w:rPr>
          <w:rFonts w:asciiTheme="minorHAnsi" w:eastAsia="MS Mincho" w:hAnsiTheme="minorHAnsi" w:cstheme="minorHAnsi"/>
          <w:szCs w:val="24"/>
        </w:rPr>
      </w:pPr>
    </w:p>
    <w:p w14:paraId="59199B9D" w14:textId="77777777" w:rsidR="00324563" w:rsidRPr="00F64174" w:rsidRDefault="00324563" w:rsidP="007C4B30">
      <w:pPr>
        <w:rPr>
          <w:rFonts w:asciiTheme="minorHAnsi" w:eastAsia="MS Mincho" w:hAnsiTheme="minorHAnsi" w:cstheme="minorHAnsi"/>
          <w:szCs w:val="24"/>
        </w:rPr>
      </w:pPr>
    </w:p>
    <w:p w14:paraId="4673B738" w14:textId="77777777" w:rsidR="006849F4" w:rsidRPr="00F64174" w:rsidRDefault="006849F4" w:rsidP="007C4B30">
      <w:pPr>
        <w:tabs>
          <w:tab w:val="clear" w:pos="720"/>
          <w:tab w:val="clear" w:pos="1440"/>
          <w:tab w:val="clear" w:pos="2304"/>
        </w:tabs>
        <w:spacing w:after="200" w:line="276" w:lineRule="auto"/>
        <w:rPr>
          <w:rFonts w:asciiTheme="minorHAnsi" w:eastAsia="MS Mincho" w:hAnsiTheme="minorHAnsi" w:cstheme="minorHAnsi"/>
          <w:szCs w:val="24"/>
        </w:rPr>
      </w:pPr>
      <w:r w:rsidRPr="00F64174">
        <w:rPr>
          <w:rFonts w:asciiTheme="minorHAnsi" w:eastAsia="MS Mincho" w:hAnsiTheme="minorHAnsi" w:cstheme="minorHAnsi"/>
          <w:szCs w:val="24"/>
        </w:rPr>
        <w:br w:type="page"/>
      </w:r>
    </w:p>
    <w:p w14:paraId="6048A95F" w14:textId="77777777" w:rsidR="00324563" w:rsidRPr="00A37E9F" w:rsidRDefault="00B057F4" w:rsidP="007C4B30">
      <w:pPr>
        <w:pStyle w:val="Heading2"/>
        <w:numPr>
          <w:ilvl w:val="0"/>
          <w:numId w:val="0"/>
        </w:numPr>
        <w:tabs>
          <w:tab w:val="clear" w:pos="720"/>
          <w:tab w:val="clear" w:pos="1440"/>
          <w:tab w:val="clear" w:pos="2304"/>
        </w:tabs>
        <w:spacing w:after="0"/>
        <w:rPr>
          <w:rFonts w:eastAsia="MS Mincho"/>
          <w:bCs/>
          <w:color w:val="auto"/>
          <w:sz w:val="24"/>
          <w:szCs w:val="24"/>
        </w:rPr>
      </w:pPr>
      <w:bookmarkStart w:id="283" w:name="_Toc207331779"/>
      <w:r w:rsidRPr="00A37E9F">
        <w:rPr>
          <w:rFonts w:eastAsia="MS Mincho"/>
          <w:bCs/>
          <w:color w:val="auto"/>
          <w:sz w:val="24"/>
          <w:szCs w:val="24"/>
        </w:rPr>
        <w:lastRenderedPageBreak/>
        <w:t>SECTION</w:t>
      </w:r>
      <w:r w:rsidR="001F24FF" w:rsidRPr="00A37E9F">
        <w:rPr>
          <w:rFonts w:eastAsia="MS Mincho"/>
          <w:bCs/>
          <w:color w:val="auto"/>
          <w:sz w:val="24"/>
          <w:szCs w:val="24"/>
        </w:rPr>
        <w:t xml:space="preserve"> </w:t>
      </w:r>
      <w:r w:rsidR="006A33DD" w:rsidRPr="00A37E9F">
        <w:rPr>
          <w:rFonts w:eastAsia="MS Mincho"/>
          <w:bCs/>
          <w:color w:val="auto"/>
          <w:sz w:val="24"/>
          <w:szCs w:val="24"/>
        </w:rPr>
        <w:t>III</w:t>
      </w:r>
      <w:r w:rsidR="001F24FF" w:rsidRPr="00A37E9F">
        <w:rPr>
          <w:rFonts w:eastAsia="MS Mincho"/>
          <w:bCs/>
          <w:color w:val="auto"/>
          <w:sz w:val="24"/>
          <w:szCs w:val="24"/>
        </w:rPr>
        <w:t xml:space="preserve"> </w:t>
      </w:r>
      <w:r w:rsidR="00324563" w:rsidRPr="00A37E9F">
        <w:rPr>
          <w:rFonts w:eastAsia="MS Mincho"/>
          <w:bCs/>
          <w:color w:val="auto"/>
          <w:sz w:val="24"/>
          <w:szCs w:val="24"/>
        </w:rPr>
        <w:t>(</w:t>
      </w:r>
      <w:r w:rsidR="00381EB3" w:rsidRPr="00A37E9F">
        <w:rPr>
          <w:rFonts w:eastAsia="MS Mincho"/>
          <w:bCs/>
          <w:color w:val="auto"/>
          <w:sz w:val="24"/>
          <w:szCs w:val="24"/>
        </w:rPr>
        <w:t>1</w:t>
      </w:r>
      <w:r w:rsidR="00324563" w:rsidRPr="00A37E9F">
        <w:rPr>
          <w:rFonts w:eastAsia="MS Mincho"/>
          <w:bCs/>
          <w:color w:val="auto"/>
          <w:sz w:val="24"/>
          <w:szCs w:val="24"/>
        </w:rPr>
        <w:t>): Bid Submission Form</w:t>
      </w:r>
      <w:bookmarkEnd w:id="283"/>
    </w:p>
    <w:p w14:paraId="5E968D08" w14:textId="77777777" w:rsidR="00324563" w:rsidRPr="00A37E9F" w:rsidRDefault="00324563" w:rsidP="007C4B30">
      <w:pPr>
        <w:widowControl w:val="0"/>
        <w:autoSpaceDE w:val="0"/>
        <w:autoSpaceDN w:val="0"/>
        <w:adjustRightInd w:val="0"/>
        <w:spacing w:after="0"/>
        <w:ind w:left="7200"/>
        <w:rPr>
          <w:rFonts w:eastAsia="Arial Unicode MS"/>
          <w:i/>
          <w:iCs/>
          <w:szCs w:val="24"/>
        </w:rPr>
      </w:pPr>
    </w:p>
    <w:p w14:paraId="50AD5ED8" w14:textId="77777777" w:rsidR="00324563" w:rsidRPr="00A37E9F" w:rsidRDefault="00324563" w:rsidP="007C4B30">
      <w:pPr>
        <w:spacing w:after="0"/>
        <w:ind w:right="72"/>
        <w:rPr>
          <w:rFonts w:eastAsia="Arial Unicode MS"/>
          <w:szCs w:val="24"/>
        </w:rPr>
      </w:pPr>
      <w:r w:rsidRPr="00A37E9F">
        <w:rPr>
          <w:rFonts w:eastAsia="Arial Unicode MS"/>
          <w:szCs w:val="24"/>
        </w:rPr>
        <w:t>Title</w:t>
      </w:r>
      <w:r w:rsidR="001F24FF" w:rsidRPr="00A37E9F">
        <w:rPr>
          <w:rFonts w:eastAsia="Arial Unicode MS"/>
          <w:szCs w:val="24"/>
        </w:rPr>
        <w:t xml:space="preserve"> </w:t>
      </w:r>
      <w:r w:rsidRPr="00A37E9F">
        <w:rPr>
          <w:rFonts w:eastAsia="Arial Unicode MS"/>
          <w:szCs w:val="24"/>
        </w:rPr>
        <w:t>of Contr</w:t>
      </w:r>
      <w:r w:rsidRPr="00A37E9F">
        <w:rPr>
          <w:rFonts w:eastAsia="Arial Unicode MS"/>
          <w:spacing w:val="-1"/>
          <w:szCs w:val="24"/>
        </w:rPr>
        <w:t>a</w:t>
      </w:r>
      <w:r w:rsidRPr="00A37E9F">
        <w:rPr>
          <w:rFonts w:eastAsia="Arial Unicode MS"/>
          <w:szCs w:val="24"/>
        </w:rPr>
        <w:t>ct:</w:t>
      </w:r>
      <w:r w:rsidR="001F24FF" w:rsidRPr="00A37E9F">
        <w:rPr>
          <w:rFonts w:eastAsia="Arial Unicode MS"/>
          <w:szCs w:val="24"/>
        </w:rPr>
        <w:t xml:space="preserve"> </w:t>
      </w:r>
      <w:r w:rsidRPr="00A37E9F">
        <w:rPr>
          <w:rFonts w:eastAsia="Arial Unicode MS"/>
          <w:szCs w:val="24"/>
        </w:rPr>
        <w:t>…………………………</w:t>
      </w:r>
      <w:proofErr w:type="gramStart"/>
      <w:r w:rsidRPr="00A37E9F">
        <w:rPr>
          <w:rFonts w:eastAsia="Arial Unicode MS"/>
          <w:szCs w:val="24"/>
        </w:rPr>
        <w:t>…..</w:t>
      </w:r>
      <w:proofErr w:type="gramEnd"/>
    </w:p>
    <w:p w14:paraId="261C76BC" w14:textId="77777777" w:rsidR="00324563" w:rsidRPr="00A37E9F" w:rsidRDefault="00324563" w:rsidP="007C4B30">
      <w:pPr>
        <w:spacing w:after="0"/>
        <w:ind w:right="72"/>
        <w:rPr>
          <w:rFonts w:eastAsia="Arial Unicode MS"/>
          <w:szCs w:val="24"/>
        </w:rPr>
      </w:pPr>
      <w:r w:rsidRPr="00A37E9F">
        <w:rPr>
          <w:rFonts w:eastAsia="Arial Unicode MS"/>
          <w:szCs w:val="24"/>
        </w:rPr>
        <w:t>NIT No………………</w:t>
      </w:r>
    </w:p>
    <w:p w14:paraId="2D03E436" w14:textId="77777777" w:rsidR="00324563" w:rsidRPr="00A37E9F" w:rsidRDefault="00324563" w:rsidP="007C4B30">
      <w:pPr>
        <w:spacing w:after="0"/>
        <w:ind w:right="72"/>
        <w:rPr>
          <w:rFonts w:eastAsia="Arial Unicode MS"/>
          <w:szCs w:val="24"/>
        </w:rPr>
      </w:pPr>
      <w:r w:rsidRPr="00A37E9F">
        <w:rPr>
          <w:rFonts w:eastAsia="Arial Unicode MS"/>
          <w:szCs w:val="24"/>
        </w:rPr>
        <w:t>Date: …………………</w:t>
      </w:r>
    </w:p>
    <w:p w14:paraId="0956C443" w14:textId="77777777" w:rsidR="00324563" w:rsidRPr="00A37E9F" w:rsidRDefault="00324563" w:rsidP="007C4B30">
      <w:pPr>
        <w:spacing w:after="0"/>
        <w:ind w:right="72"/>
        <w:rPr>
          <w:rFonts w:eastAsia="Arial Unicode MS"/>
          <w:szCs w:val="24"/>
        </w:rPr>
      </w:pPr>
    </w:p>
    <w:p w14:paraId="60B3ED3E" w14:textId="77777777" w:rsidR="00324563" w:rsidRPr="00A37E9F" w:rsidRDefault="00324563" w:rsidP="007C4B30">
      <w:pPr>
        <w:spacing w:after="0"/>
        <w:ind w:right="72"/>
        <w:rPr>
          <w:rFonts w:eastAsia="Arial Unicode MS"/>
          <w:szCs w:val="24"/>
        </w:rPr>
      </w:pPr>
      <w:r w:rsidRPr="00A37E9F">
        <w:rPr>
          <w:rFonts w:eastAsia="Arial Unicode MS"/>
          <w:szCs w:val="24"/>
        </w:rPr>
        <w:t>To:</w:t>
      </w:r>
      <w:r w:rsidRPr="00A37E9F">
        <w:rPr>
          <w:rFonts w:eastAsia="Arial Unicode MS"/>
          <w:spacing w:val="55"/>
          <w:szCs w:val="24"/>
        </w:rPr>
        <w:tab/>
      </w:r>
    </w:p>
    <w:p w14:paraId="71A1587C" w14:textId="77777777" w:rsidR="00324563" w:rsidRPr="00A37E9F" w:rsidRDefault="00324563" w:rsidP="007C4B30">
      <w:pPr>
        <w:autoSpaceDE w:val="0"/>
        <w:autoSpaceDN w:val="0"/>
        <w:adjustRightInd w:val="0"/>
        <w:spacing w:after="0"/>
        <w:contextualSpacing/>
        <w:rPr>
          <w:szCs w:val="24"/>
          <w:lang w:bidi="th-TH"/>
        </w:rPr>
      </w:pPr>
      <w:r w:rsidRPr="00A37E9F">
        <w:rPr>
          <w:rFonts w:eastAsia="Arial Unicode MS"/>
          <w:szCs w:val="24"/>
        </w:rPr>
        <w:t xml:space="preserve"> ………………………………..</w:t>
      </w:r>
      <w:r w:rsidRPr="00A37E9F">
        <w:rPr>
          <w:szCs w:val="24"/>
          <w:lang w:bidi="th-TH"/>
        </w:rPr>
        <w:t>,</w:t>
      </w:r>
    </w:p>
    <w:p w14:paraId="55CC7BA4" w14:textId="77777777" w:rsidR="00324563" w:rsidRPr="00A37E9F" w:rsidRDefault="00324563" w:rsidP="007C4B30">
      <w:pPr>
        <w:autoSpaceDE w:val="0"/>
        <w:autoSpaceDN w:val="0"/>
        <w:adjustRightInd w:val="0"/>
        <w:spacing w:after="0"/>
        <w:contextualSpacing/>
        <w:rPr>
          <w:szCs w:val="24"/>
          <w:lang w:bidi="th-TH"/>
        </w:rPr>
      </w:pPr>
      <w:r w:rsidRPr="00A37E9F">
        <w:rPr>
          <w:szCs w:val="24"/>
          <w:lang w:bidi="th-TH"/>
        </w:rPr>
        <w:t xml:space="preserve"> ………………………….…….,</w:t>
      </w:r>
    </w:p>
    <w:p w14:paraId="20B02051" w14:textId="77777777" w:rsidR="00324563" w:rsidRPr="00A37E9F" w:rsidRDefault="00324563" w:rsidP="007C4B30">
      <w:pPr>
        <w:autoSpaceDE w:val="0"/>
        <w:autoSpaceDN w:val="0"/>
        <w:adjustRightInd w:val="0"/>
        <w:spacing w:after="0"/>
        <w:contextualSpacing/>
        <w:rPr>
          <w:szCs w:val="24"/>
          <w:lang w:bidi="th-TH"/>
        </w:rPr>
      </w:pPr>
      <w:r w:rsidRPr="00A37E9F">
        <w:rPr>
          <w:szCs w:val="24"/>
          <w:lang w:bidi="th-TH"/>
        </w:rPr>
        <w:t xml:space="preserve"> </w:t>
      </w:r>
      <w:proofErr w:type="spellStart"/>
      <w:r w:rsidRPr="00A37E9F">
        <w:rPr>
          <w:szCs w:val="24"/>
          <w:lang w:bidi="th-TH"/>
        </w:rPr>
        <w:t>Dungsam</w:t>
      </w:r>
      <w:proofErr w:type="spellEnd"/>
      <w:r w:rsidRPr="00A37E9F">
        <w:rPr>
          <w:szCs w:val="24"/>
          <w:lang w:bidi="th-TH"/>
        </w:rPr>
        <w:t xml:space="preserve"> Cement Corporation Ltd</w:t>
      </w:r>
    </w:p>
    <w:p w14:paraId="1FD47FD2" w14:textId="77777777" w:rsidR="00324563" w:rsidRPr="00A37E9F" w:rsidRDefault="00324563" w:rsidP="007C4B30">
      <w:pPr>
        <w:autoSpaceDE w:val="0"/>
        <w:autoSpaceDN w:val="0"/>
        <w:adjustRightInd w:val="0"/>
        <w:spacing w:after="0"/>
        <w:contextualSpacing/>
        <w:rPr>
          <w:i/>
          <w:iCs/>
          <w:szCs w:val="24"/>
          <w:lang w:bidi="th-TH"/>
        </w:rPr>
      </w:pPr>
      <w:r w:rsidRPr="00A37E9F">
        <w:rPr>
          <w:szCs w:val="24"/>
          <w:lang w:bidi="th-TH"/>
        </w:rPr>
        <w:t xml:space="preserve"> </w:t>
      </w:r>
      <w:proofErr w:type="spellStart"/>
      <w:r w:rsidRPr="00A37E9F">
        <w:rPr>
          <w:szCs w:val="24"/>
          <w:lang w:bidi="th-TH"/>
        </w:rPr>
        <w:t>Nganglam</w:t>
      </w:r>
      <w:proofErr w:type="spellEnd"/>
      <w:r w:rsidRPr="00A37E9F">
        <w:rPr>
          <w:szCs w:val="24"/>
          <w:lang w:bidi="th-TH"/>
        </w:rPr>
        <w:t>: Bhutan</w:t>
      </w:r>
    </w:p>
    <w:p w14:paraId="36385E33" w14:textId="77777777" w:rsidR="00324563" w:rsidRPr="00A37E9F" w:rsidRDefault="00324563" w:rsidP="007C4B30">
      <w:pPr>
        <w:widowControl w:val="0"/>
        <w:autoSpaceDE w:val="0"/>
        <w:autoSpaceDN w:val="0"/>
        <w:adjustRightInd w:val="0"/>
        <w:spacing w:after="0"/>
        <w:rPr>
          <w:rFonts w:eastAsia="Arial Unicode MS"/>
          <w:szCs w:val="24"/>
        </w:rPr>
      </w:pPr>
    </w:p>
    <w:p w14:paraId="2B82AC3C" w14:textId="77777777" w:rsidR="00324563" w:rsidRPr="00A37E9F" w:rsidRDefault="00324563" w:rsidP="007C4B30">
      <w:pPr>
        <w:widowControl w:val="0"/>
        <w:autoSpaceDE w:val="0"/>
        <w:autoSpaceDN w:val="0"/>
        <w:adjustRightInd w:val="0"/>
        <w:spacing w:after="0"/>
        <w:rPr>
          <w:rFonts w:eastAsia="Arial Unicode MS"/>
          <w:szCs w:val="24"/>
        </w:rPr>
      </w:pPr>
    </w:p>
    <w:p w14:paraId="4F164E3E" w14:textId="77777777" w:rsidR="00324563" w:rsidRPr="00A37E9F" w:rsidRDefault="00324563" w:rsidP="007C4B30">
      <w:pPr>
        <w:widowControl w:val="0"/>
        <w:autoSpaceDE w:val="0"/>
        <w:autoSpaceDN w:val="0"/>
        <w:adjustRightInd w:val="0"/>
        <w:spacing w:after="0"/>
        <w:rPr>
          <w:rFonts w:eastAsia="Arial Unicode MS"/>
          <w:szCs w:val="24"/>
        </w:rPr>
      </w:pPr>
      <w:r w:rsidRPr="00A37E9F">
        <w:rPr>
          <w:rFonts w:eastAsia="Arial Unicode MS"/>
          <w:szCs w:val="24"/>
        </w:rPr>
        <w:t>We, the undersigned, declare that:</w:t>
      </w:r>
    </w:p>
    <w:p w14:paraId="25C46F33" w14:textId="77777777" w:rsidR="00324563" w:rsidRPr="00A37E9F" w:rsidRDefault="00324563" w:rsidP="007C4B30">
      <w:pPr>
        <w:widowControl w:val="0"/>
        <w:autoSpaceDE w:val="0"/>
        <w:autoSpaceDN w:val="0"/>
        <w:adjustRightInd w:val="0"/>
        <w:spacing w:after="0"/>
        <w:rPr>
          <w:rFonts w:eastAsia="Arial Unicode MS"/>
          <w:szCs w:val="24"/>
        </w:rPr>
      </w:pPr>
    </w:p>
    <w:p w14:paraId="7BEAC6B9" w14:textId="77777777" w:rsidR="001F24FF" w:rsidRPr="00A37E9F" w:rsidRDefault="00324563" w:rsidP="0068291F">
      <w:pPr>
        <w:widowControl w:val="0"/>
        <w:autoSpaceDE w:val="0"/>
        <w:autoSpaceDN w:val="0"/>
        <w:adjustRightInd w:val="0"/>
        <w:spacing w:after="0"/>
        <w:rPr>
          <w:rFonts w:eastAsia="Arial Unicode MS"/>
          <w:szCs w:val="24"/>
        </w:rPr>
      </w:pPr>
      <w:r w:rsidRPr="00A37E9F">
        <w:rPr>
          <w:rFonts w:eastAsia="Arial Unicode MS"/>
          <w:szCs w:val="24"/>
        </w:rPr>
        <w:t>Having examined all the Bidding Documents, including addenda</w:t>
      </w:r>
      <w:r w:rsidR="0068291F" w:rsidRPr="00A37E9F">
        <w:rPr>
          <w:rFonts w:eastAsia="Arial Unicode MS"/>
          <w:szCs w:val="24"/>
        </w:rPr>
        <w:t xml:space="preserve"> </w:t>
      </w:r>
      <w:r w:rsidRPr="00A37E9F">
        <w:rPr>
          <w:rFonts w:eastAsia="Arial Unicode MS"/>
          <w:szCs w:val="24"/>
        </w:rPr>
        <w:t>[insert list], we offer</w:t>
      </w:r>
      <w:r w:rsidR="00A83FB2" w:rsidRPr="00A37E9F">
        <w:rPr>
          <w:rFonts w:eastAsia="Arial Unicode MS"/>
          <w:szCs w:val="24"/>
        </w:rPr>
        <w:t xml:space="preserve"> </w:t>
      </w:r>
      <w:r w:rsidR="001F24FF" w:rsidRPr="00A37E9F">
        <w:rPr>
          <w:rFonts w:eastAsia="Arial Unicode MS"/>
          <w:szCs w:val="24"/>
        </w:rPr>
        <w:t xml:space="preserve">to execute </w:t>
      </w:r>
      <w:r w:rsidRPr="00A37E9F">
        <w:rPr>
          <w:rFonts w:eastAsia="Arial Unicode MS"/>
          <w:szCs w:val="24"/>
        </w:rPr>
        <w:t>the</w:t>
      </w:r>
      <w:r w:rsidR="001F24FF" w:rsidRPr="00A37E9F">
        <w:rPr>
          <w:rFonts w:eastAsia="Arial Unicode MS"/>
          <w:szCs w:val="24"/>
        </w:rPr>
        <w:t>.........................................................................................................................</w:t>
      </w:r>
    </w:p>
    <w:p w14:paraId="78D6A72E" w14:textId="20EF72CA" w:rsidR="00652E4D" w:rsidRPr="00A37E9F" w:rsidRDefault="00324563" w:rsidP="0068291F">
      <w:pPr>
        <w:widowControl w:val="0"/>
        <w:autoSpaceDE w:val="0"/>
        <w:autoSpaceDN w:val="0"/>
        <w:adjustRightInd w:val="0"/>
        <w:spacing w:after="0"/>
        <w:rPr>
          <w:rFonts w:eastAsia="Arial Unicode MS"/>
          <w:szCs w:val="24"/>
        </w:rPr>
      </w:pPr>
      <w:r w:rsidRPr="00A37E9F">
        <w:rPr>
          <w:rFonts w:eastAsia="Arial Unicode MS"/>
          <w:szCs w:val="24"/>
        </w:rPr>
        <w:t>(name and title of the contract/work)</w:t>
      </w:r>
      <w:r w:rsidR="00A755AB">
        <w:rPr>
          <w:rFonts w:eastAsia="Arial Unicode MS"/>
          <w:szCs w:val="24"/>
        </w:rPr>
        <w:t xml:space="preserve"> </w:t>
      </w:r>
      <w:r w:rsidRPr="00A37E9F">
        <w:rPr>
          <w:rFonts w:eastAsia="Arial Unicode MS"/>
          <w:szCs w:val="24"/>
        </w:rPr>
        <w:t>in accordance with the Conditions</w:t>
      </w:r>
      <w:r w:rsidR="0068291F" w:rsidRPr="00A37E9F">
        <w:rPr>
          <w:rFonts w:eastAsia="Arial Unicode MS"/>
          <w:szCs w:val="24"/>
        </w:rPr>
        <w:t xml:space="preserve"> </w:t>
      </w:r>
      <w:r w:rsidRPr="00A37E9F">
        <w:rPr>
          <w:rFonts w:eastAsia="Arial Unicode MS"/>
          <w:szCs w:val="24"/>
        </w:rPr>
        <w:t>of</w:t>
      </w:r>
      <w:r w:rsidR="0068291F" w:rsidRPr="00A37E9F">
        <w:rPr>
          <w:rFonts w:eastAsia="Arial Unicode MS"/>
          <w:szCs w:val="24"/>
        </w:rPr>
        <w:t xml:space="preserve"> </w:t>
      </w:r>
      <w:r w:rsidRPr="00A37E9F">
        <w:rPr>
          <w:rFonts w:eastAsia="Arial Unicode MS"/>
          <w:szCs w:val="24"/>
        </w:rPr>
        <w:t>Contract</w:t>
      </w:r>
      <w:r w:rsidR="0068291F" w:rsidRPr="00A37E9F">
        <w:rPr>
          <w:rFonts w:eastAsia="Arial Unicode MS"/>
          <w:szCs w:val="24"/>
        </w:rPr>
        <w:t xml:space="preserve"> </w:t>
      </w:r>
      <w:r w:rsidRPr="00A37E9F">
        <w:rPr>
          <w:rFonts w:eastAsia="Arial Unicode MS"/>
          <w:szCs w:val="24"/>
        </w:rPr>
        <w:t>accompanying</w:t>
      </w:r>
      <w:r w:rsidR="0068291F" w:rsidRPr="00A37E9F">
        <w:rPr>
          <w:rFonts w:eastAsia="Arial Unicode MS"/>
          <w:szCs w:val="24"/>
        </w:rPr>
        <w:t xml:space="preserve"> </w:t>
      </w:r>
      <w:r w:rsidRPr="00A37E9F">
        <w:rPr>
          <w:rFonts w:eastAsia="Arial Unicode MS"/>
          <w:szCs w:val="24"/>
        </w:rPr>
        <w:t>this</w:t>
      </w:r>
      <w:r w:rsidR="0068291F" w:rsidRPr="00A37E9F">
        <w:rPr>
          <w:rFonts w:eastAsia="Arial Unicode MS"/>
          <w:szCs w:val="24"/>
        </w:rPr>
        <w:t xml:space="preserve"> </w:t>
      </w:r>
      <w:r w:rsidRPr="00A37E9F">
        <w:rPr>
          <w:rFonts w:eastAsia="Arial Unicode MS"/>
          <w:szCs w:val="24"/>
        </w:rPr>
        <w:t>Bid</w:t>
      </w:r>
      <w:r w:rsidR="001F24FF" w:rsidRPr="00A37E9F">
        <w:rPr>
          <w:rFonts w:eastAsia="Arial Unicode MS"/>
          <w:szCs w:val="24"/>
        </w:rPr>
        <w:t>.</w:t>
      </w:r>
    </w:p>
    <w:p w14:paraId="5DD89934" w14:textId="77777777" w:rsidR="00652E4D" w:rsidRPr="00A37E9F" w:rsidRDefault="00652E4D" w:rsidP="0068291F">
      <w:pPr>
        <w:widowControl w:val="0"/>
        <w:autoSpaceDE w:val="0"/>
        <w:autoSpaceDN w:val="0"/>
        <w:adjustRightInd w:val="0"/>
        <w:spacing w:after="0"/>
        <w:rPr>
          <w:rFonts w:eastAsia="Arial Unicode MS"/>
          <w:szCs w:val="24"/>
        </w:rPr>
      </w:pPr>
    </w:p>
    <w:p w14:paraId="597A45B8" w14:textId="77777777" w:rsidR="00324563" w:rsidRPr="00A37E9F" w:rsidRDefault="00324563" w:rsidP="0068291F">
      <w:pPr>
        <w:widowControl w:val="0"/>
        <w:autoSpaceDE w:val="0"/>
        <w:autoSpaceDN w:val="0"/>
        <w:adjustRightInd w:val="0"/>
        <w:spacing w:after="0"/>
        <w:rPr>
          <w:rFonts w:eastAsia="Arial Unicode MS"/>
          <w:szCs w:val="24"/>
        </w:rPr>
      </w:pPr>
      <w:r w:rsidRPr="00A37E9F">
        <w:rPr>
          <w:rFonts w:eastAsia="Arial Unicode MS"/>
          <w:szCs w:val="24"/>
        </w:rPr>
        <w:t>This</w:t>
      </w:r>
      <w:r w:rsidR="0068291F" w:rsidRPr="00A37E9F">
        <w:rPr>
          <w:rFonts w:eastAsia="Arial Unicode MS"/>
          <w:szCs w:val="24"/>
        </w:rPr>
        <w:t xml:space="preserve"> </w:t>
      </w:r>
      <w:r w:rsidRPr="00A37E9F">
        <w:rPr>
          <w:rFonts w:eastAsia="Arial Unicode MS"/>
          <w:szCs w:val="24"/>
        </w:rPr>
        <w:t>Bid</w:t>
      </w:r>
      <w:r w:rsidR="0068291F" w:rsidRPr="00A37E9F">
        <w:rPr>
          <w:rFonts w:eastAsia="Arial Unicode MS"/>
          <w:szCs w:val="24"/>
        </w:rPr>
        <w:t xml:space="preserve"> </w:t>
      </w:r>
      <w:r w:rsidRPr="00A37E9F">
        <w:rPr>
          <w:rFonts w:eastAsia="Arial Unicode MS"/>
          <w:szCs w:val="24"/>
        </w:rPr>
        <w:t>and</w:t>
      </w:r>
      <w:r w:rsidR="0068291F" w:rsidRPr="00A37E9F">
        <w:rPr>
          <w:rFonts w:eastAsia="Arial Unicode MS"/>
          <w:szCs w:val="24"/>
        </w:rPr>
        <w:t xml:space="preserve"> </w:t>
      </w:r>
      <w:r w:rsidRPr="00A37E9F">
        <w:rPr>
          <w:rFonts w:eastAsia="Arial Unicode MS"/>
          <w:szCs w:val="24"/>
        </w:rPr>
        <w:t>your</w:t>
      </w:r>
      <w:r w:rsidR="0068291F" w:rsidRPr="00A37E9F">
        <w:rPr>
          <w:rFonts w:eastAsia="Arial Unicode MS"/>
          <w:szCs w:val="24"/>
        </w:rPr>
        <w:t xml:space="preserve"> </w:t>
      </w:r>
      <w:r w:rsidRPr="00A37E9F">
        <w:rPr>
          <w:rFonts w:eastAsia="Arial Unicode MS"/>
          <w:szCs w:val="24"/>
        </w:rPr>
        <w:t>written</w:t>
      </w:r>
      <w:r w:rsidR="0068291F" w:rsidRPr="00A37E9F">
        <w:rPr>
          <w:rFonts w:eastAsia="Arial Unicode MS"/>
          <w:szCs w:val="24"/>
        </w:rPr>
        <w:t xml:space="preserve"> </w:t>
      </w:r>
      <w:r w:rsidRPr="00A37E9F">
        <w:rPr>
          <w:rFonts w:eastAsia="Arial Unicode MS"/>
          <w:szCs w:val="24"/>
        </w:rPr>
        <w:t>acceptance</w:t>
      </w:r>
      <w:r w:rsidR="0068291F" w:rsidRPr="00A37E9F">
        <w:rPr>
          <w:rFonts w:eastAsia="Arial Unicode MS"/>
          <w:szCs w:val="24"/>
        </w:rPr>
        <w:t xml:space="preserve"> </w:t>
      </w:r>
      <w:r w:rsidRPr="00A37E9F">
        <w:rPr>
          <w:rFonts w:eastAsia="Arial Unicode MS"/>
          <w:szCs w:val="24"/>
        </w:rPr>
        <w:t>of</w:t>
      </w:r>
      <w:r w:rsidR="0068291F" w:rsidRPr="00A37E9F">
        <w:rPr>
          <w:rFonts w:eastAsia="Arial Unicode MS"/>
          <w:szCs w:val="24"/>
        </w:rPr>
        <w:t xml:space="preserve"> </w:t>
      </w:r>
      <w:r w:rsidRPr="00A37E9F">
        <w:rPr>
          <w:rFonts w:eastAsia="Arial Unicode MS"/>
          <w:szCs w:val="24"/>
        </w:rPr>
        <w:t>it</w:t>
      </w:r>
      <w:r w:rsidR="0068291F" w:rsidRPr="00A37E9F">
        <w:rPr>
          <w:rFonts w:eastAsia="Arial Unicode MS"/>
          <w:szCs w:val="24"/>
        </w:rPr>
        <w:t xml:space="preserve"> </w:t>
      </w:r>
      <w:r w:rsidRPr="00A37E9F">
        <w:rPr>
          <w:rFonts w:eastAsia="Arial Unicode MS"/>
          <w:szCs w:val="24"/>
        </w:rPr>
        <w:t>shall</w:t>
      </w:r>
      <w:r w:rsidR="00A83FB2" w:rsidRPr="00A37E9F">
        <w:rPr>
          <w:rFonts w:eastAsia="Arial Unicode MS"/>
          <w:szCs w:val="24"/>
        </w:rPr>
        <w:t xml:space="preserve"> </w:t>
      </w:r>
      <w:r w:rsidRPr="00A37E9F">
        <w:rPr>
          <w:rFonts w:eastAsia="Arial Unicode MS"/>
          <w:szCs w:val="24"/>
        </w:rPr>
        <w:t>constitute</w:t>
      </w:r>
      <w:r w:rsidR="00A83FB2" w:rsidRPr="00A37E9F">
        <w:rPr>
          <w:rFonts w:eastAsia="Arial Unicode MS"/>
          <w:szCs w:val="24"/>
        </w:rPr>
        <w:t xml:space="preserve"> </w:t>
      </w:r>
      <w:r w:rsidRPr="00A37E9F">
        <w:rPr>
          <w:rFonts w:eastAsia="Arial Unicode MS"/>
          <w:szCs w:val="24"/>
        </w:rPr>
        <w:t>a</w:t>
      </w:r>
      <w:r w:rsidR="00A83FB2" w:rsidRPr="00A37E9F">
        <w:rPr>
          <w:rFonts w:eastAsia="Arial Unicode MS"/>
          <w:szCs w:val="24"/>
        </w:rPr>
        <w:t xml:space="preserve"> </w:t>
      </w:r>
      <w:r w:rsidRPr="00A37E9F">
        <w:rPr>
          <w:rFonts w:eastAsia="Arial Unicode MS"/>
          <w:szCs w:val="24"/>
        </w:rPr>
        <w:t>binding</w:t>
      </w:r>
      <w:r w:rsidR="00A83FB2" w:rsidRPr="00A37E9F">
        <w:rPr>
          <w:rFonts w:eastAsia="Arial Unicode MS"/>
          <w:szCs w:val="24"/>
        </w:rPr>
        <w:t xml:space="preserve"> </w:t>
      </w:r>
      <w:r w:rsidRPr="00A37E9F">
        <w:rPr>
          <w:rFonts w:eastAsia="Arial Unicode MS"/>
          <w:szCs w:val="24"/>
        </w:rPr>
        <w:t>Contract</w:t>
      </w:r>
      <w:r w:rsidR="00A83FB2" w:rsidRPr="00A37E9F">
        <w:rPr>
          <w:rFonts w:eastAsia="Arial Unicode MS"/>
          <w:szCs w:val="24"/>
        </w:rPr>
        <w:t xml:space="preserve"> </w:t>
      </w:r>
      <w:r w:rsidRPr="00A37E9F">
        <w:rPr>
          <w:rFonts w:eastAsia="Arial Unicode MS"/>
          <w:szCs w:val="24"/>
        </w:rPr>
        <w:t>between</w:t>
      </w:r>
      <w:r w:rsidR="00A83FB2" w:rsidRPr="00A37E9F">
        <w:rPr>
          <w:rFonts w:eastAsia="Arial Unicode MS"/>
          <w:szCs w:val="24"/>
        </w:rPr>
        <w:t xml:space="preserve"> </w:t>
      </w:r>
      <w:r w:rsidRPr="00A37E9F">
        <w:rPr>
          <w:rFonts w:eastAsia="Arial Unicode MS"/>
          <w:szCs w:val="24"/>
        </w:rPr>
        <w:t>us. We understand that you are not</w:t>
      </w:r>
      <w:r w:rsidR="007A0006" w:rsidRPr="00A37E9F">
        <w:rPr>
          <w:rFonts w:eastAsia="Arial Unicode MS"/>
          <w:szCs w:val="24"/>
        </w:rPr>
        <w:t xml:space="preserve"> </w:t>
      </w:r>
      <w:r w:rsidRPr="00A37E9F">
        <w:rPr>
          <w:rFonts w:eastAsia="Arial Unicode MS"/>
          <w:szCs w:val="24"/>
        </w:rPr>
        <w:t>bound to accept</w:t>
      </w:r>
      <w:r w:rsidR="00776BDF" w:rsidRPr="00A37E9F">
        <w:rPr>
          <w:rFonts w:eastAsia="Arial Unicode MS"/>
          <w:szCs w:val="24"/>
        </w:rPr>
        <w:t xml:space="preserve"> </w:t>
      </w:r>
      <w:r w:rsidRPr="00A37E9F">
        <w:rPr>
          <w:rFonts w:eastAsia="Arial Unicode MS"/>
          <w:szCs w:val="24"/>
        </w:rPr>
        <w:t>the lowest or any Bid you receive.</w:t>
      </w:r>
    </w:p>
    <w:p w14:paraId="42D177EA" w14:textId="77777777" w:rsidR="00324563" w:rsidRPr="00A37E9F" w:rsidRDefault="00324563" w:rsidP="0068291F">
      <w:pPr>
        <w:widowControl w:val="0"/>
        <w:autoSpaceDE w:val="0"/>
        <w:autoSpaceDN w:val="0"/>
        <w:adjustRightInd w:val="0"/>
        <w:spacing w:after="0"/>
        <w:rPr>
          <w:rFonts w:eastAsia="Arial Unicode MS"/>
          <w:szCs w:val="24"/>
        </w:rPr>
      </w:pPr>
    </w:p>
    <w:p w14:paraId="78F21E33" w14:textId="77777777" w:rsidR="00324563" w:rsidRPr="00A37E9F" w:rsidRDefault="00324563" w:rsidP="0068291F">
      <w:pPr>
        <w:widowControl w:val="0"/>
        <w:autoSpaceDE w:val="0"/>
        <w:autoSpaceDN w:val="0"/>
        <w:adjustRightInd w:val="0"/>
        <w:spacing w:after="0"/>
        <w:rPr>
          <w:rFonts w:eastAsia="Arial Unicode MS"/>
          <w:szCs w:val="24"/>
        </w:rPr>
      </w:pPr>
      <w:r w:rsidRPr="00A37E9F">
        <w:rPr>
          <w:rFonts w:eastAsia="Arial Unicode MS"/>
          <w:szCs w:val="24"/>
        </w:rPr>
        <w:t>We</w:t>
      </w:r>
      <w:r w:rsidR="00776BDF" w:rsidRPr="00A37E9F">
        <w:rPr>
          <w:rFonts w:eastAsia="Arial Unicode MS"/>
          <w:szCs w:val="24"/>
        </w:rPr>
        <w:t xml:space="preserve"> </w:t>
      </w:r>
      <w:r w:rsidRPr="00A37E9F">
        <w:rPr>
          <w:rFonts w:eastAsia="Arial Unicode MS"/>
          <w:szCs w:val="24"/>
        </w:rPr>
        <w:t>hereby</w:t>
      </w:r>
      <w:r w:rsidR="00776BDF" w:rsidRPr="00A37E9F">
        <w:rPr>
          <w:rFonts w:eastAsia="Arial Unicode MS"/>
          <w:szCs w:val="24"/>
        </w:rPr>
        <w:t xml:space="preserve"> </w:t>
      </w:r>
      <w:r w:rsidRPr="00A37E9F">
        <w:rPr>
          <w:rFonts w:eastAsia="Arial Unicode MS"/>
          <w:szCs w:val="24"/>
        </w:rPr>
        <w:t>confirm</w:t>
      </w:r>
      <w:r w:rsidR="00776BDF" w:rsidRPr="00A37E9F">
        <w:rPr>
          <w:rFonts w:eastAsia="Arial Unicode MS"/>
          <w:szCs w:val="24"/>
        </w:rPr>
        <w:t xml:space="preserve"> </w:t>
      </w:r>
      <w:r w:rsidRPr="00A37E9F">
        <w:rPr>
          <w:rFonts w:eastAsia="Arial Unicode MS"/>
          <w:szCs w:val="24"/>
        </w:rPr>
        <w:t>that</w:t>
      </w:r>
      <w:r w:rsidR="00776BDF" w:rsidRPr="00A37E9F">
        <w:rPr>
          <w:rFonts w:eastAsia="Arial Unicode MS"/>
          <w:szCs w:val="24"/>
        </w:rPr>
        <w:t xml:space="preserve"> </w:t>
      </w:r>
      <w:r w:rsidRPr="00A37E9F">
        <w:rPr>
          <w:rFonts w:eastAsia="Arial Unicode MS"/>
          <w:szCs w:val="24"/>
        </w:rPr>
        <w:t>this</w:t>
      </w:r>
      <w:r w:rsidR="00776BDF" w:rsidRPr="00A37E9F">
        <w:rPr>
          <w:rFonts w:eastAsia="Arial Unicode MS"/>
          <w:szCs w:val="24"/>
        </w:rPr>
        <w:t xml:space="preserve"> </w:t>
      </w:r>
      <w:r w:rsidRPr="00A37E9F">
        <w:rPr>
          <w:rFonts w:eastAsia="Arial Unicode MS"/>
          <w:szCs w:val="24"/>
        </w:rPr>
        <w:t>Bid</w:t>
      </w:r>
      <w:r w:rsidR="00776BDF" w:rsidRPr="00A37E9F">
        <w:rPr>
          <w:rFonts w:eastAsia="Arial Unicode MS"/>
          <w:szCs w:val="24"/>
        </w:rPr>
        <w:t xml:space="preserve"> </w:t>
      </w:r>
      <w:r w:rsidRPr="00A37E9F">
        <w:rPr>
          <w:rFonts w:eastAsia="Arial Unicode MS"/>
          <w:szCs w:val="24"/>
        </w:rPr>
        <w:t>complies</w:t>
      </w:r>
      <w:r w:rsidR="00C314D3" w:rsidRPr="00A37E9F">
        <w:rPr>
          <w:rFonts w:eastAsia="Arial Unicode MS"/>
          <w:szCs w:val="24"/>
        </w:rPr>
        <w:t xml:space="preserve"> with the </w:t>
      </w:r>
      <w:r w:rsidRPr="00A37E9F">
        <w:rPr>
          <w:rFonts w:eastAsia="Arial Unicode MS"/>
          <w:szCs w:val="24"/>
        </w:rPr>
        <w:t>Bid</w:t>
      </w:r>
      <w:r w:rsidR="00776BDF" w:rsidRPr="00A37E9F">
        <w:rPr>
          <w:rFonts w:eastAsia="Arial Unicode MS"/>
          <w:szCs w:val="24"/>
        </w:rPr>
        <w:t xml:space="preserve"> </w:t>
      </w:r>
      <w:r w:rsidRPr="00A37E9F">
        <w:rPr>
          <w:rFonts w:eastAsia="Arial Unicode MS"/>
          <w:szCs w:val="24"/>
        </w:rPr>
        <w:t>validity</w:t>
      </w:r>
      <w:r w:rsidR="00776BDF" w:rsidRPr="00A37E9F">
        <w:rPr>
          <w:rFonts w:eastAsia="Arial Unicode MS"/>
          <w:szCs w:val="24"/>
        </w:rPr>
        <w:t xml:space="preserve"> </w:t>
      </w:r>
      <w:r w:rsidRPr="00A37E9F">
        <w:rPr>
          <w:rFonts w:eastAsia="Arial Unicode MS"/>
          <w:szCs w:val="24"/>
        </w:rPr>
        <w:t>and</w:t>
      </w:r>
      <w:r w:rsidR="00776BDF" w:rsidRPr="00A37E9F">
        <w:rPr>
          <w:rFonts w:eastAsia="Arial Unicode MS"/>
          <w:szCs w:val="24"/>
        </w:rPr>
        <w:t xml:space="preserve"> </w:t>
      </w:r>
      <w:r w:rsidRPr="00A37E9F">
        <w:rPr>
          <w:rFonts w:eastAsia="Arial Unicode MS"/>
          <w:szCs w:val="24"/>
        </w:rPr>
        <w:t>Bid</w:t>
      </w:r>
      <w:r w:rsidR="00776BDF" w:rsidRPr="00A37E9F">
        <w:rPr>
          <w:rFonts w:eastAsia="Arial Unicode MS"/>
          <w:szCs w:val="24"/>
        </w:rPr>
        <w:t xml:space="preserve"> </w:t>
      </w:r>
      <w:r w:rsidRPr="00A37E9F">
        <w:rPr>
          <w:rFonts w:eastAsia="Arial Unicode MS"/>
          <w:szCs w:val="24"/>
        </w:rPr>
        <w:t>Security</w:t>
      </w:r>
      <w:r w:rsidR="00776BDF" w:rsidRPr="00A37E9F">
        <w:rPr>
          <w:rFonts w:eastAsia="Arial Unicode MS"/>
          <w:szCs w:val="24"/>
        </w:rPr>
        <w:t xml:space="preserve"> </w:t>
      </w:r>
      <w:r w:rsidRPr="00A37E9F">
        <w:rPr>
          <w:rFonts w:eastAsia="Arial Unicode MS"/>
          <w:szCs w:val="24"/>
        </w:rPr>
        <w:t>required</w:t>
      </w:r>
      <w:r w:rsidR="00776BDF" w:rsidRPr="00A37E9F">
        <w:rPr>
          <w:rFonts w:eastAsia="Arial Unicode MS"/>
          <w:szCs w:val="24"/>
        </w:rPr>
        <w:t xml:space="preserve"> </w:t>
      </w:r>
      <w:r w:rsidRPr="00A37E9F">
        <w:rPr>
          <w:rFonts w:eastAsia="Arial Unicode MS"/>
          <w:szCs w:val="24"/>
        </w:rPr>
        <w:t>by</w:t>
      </w:r>
      <w:r w:rsidR="00776BDF" w:rsidRPr="00A37E9F">
        <w:rPr>
          <w:rFonts w:eastAsia="Arial Unicode MS"/>
          <w:szCs w:val="24"/>
        </w:rPr>
        <w:t xml:space="preserve"> </w:t>
      </w:r>
      <w:r w:rsidRPr="00A37E9F">
        <w:rPr>
          <w:rFonts w:eastAsia="Arial Unicode MS"/>
          <w:szCs w:val="24"/>
        </w:rPr>
        <w:t>the Bidding Documents.</w:t>
      </w:r>
    </w:p>
    <w:p w14:paraId="7B7D94B1" w14:textId="77777777" w:rsidR="00324563" w:rsidRPr="00A37E9F" w:rsidRDefault="00324563" w:rsidP="0068291F">
      <w:pPr>
        <w:widowControl w:val="0"/>
        <w:autoSpaceDE w:val="0"/>
        <w:autoSpaceDN w:val="0"/>
        <w:adjustRightInd w:val="0"/>
        <w:spacing w:after="0"/>
        <w:rPr>
          <w:rFonts w:eastAsia="Arial Unicode MS"/>
          <w:szCs w:val="24"/>
        </w:rPr>
      </w:pPr>
    </w:p>
    <w:p w14:paraId="1BBE4868" w14:textId="6C9435DB" w:rsidR="00324563" w:rsidRPr="00A37E9F" w:rsidRDefault="00324563" w:rsidP="0068291F">
      <w:pPr>
        <w:widowControl w:val="0"/>
        <w:autoSpaceDE w:val="0"/>
        <w:autoSpaceDN w:val="0"/>
        <w:adjustRightInd w:val="0"/>
        <w:spacing w:after="0"/>
        <w:rPr>
          <w:rFonts w:eastAsia="Arial Unicode MS"/>
          <w:szCs w:val="24"/>
        </w:rPr>
      </w:pPr>
      <w:r w:rsidRPr="00A37E9F">
        <w:rPr>
          <w:rFonts w:eastAsia="Arial Unicode MS"/>
          <w:szCs w:val="24"/>
        </w:rPr>
        <w:t>We have no conflict of interest in</w:t>
      </w:r>
      <w:r w:rsidR="00776BDF" w:rsidRPr="00A37E9F">
        <w:rPr>
          <w:rFonts w:eastAsia="Arial Unicode MS"/>
          <w:szCs w:val="24"/>
        </w:rPr>
        <w:t xml:space="preserve"> </w:t>
      </w:r>
      <w:r w:rsidRPr="00A37E9F">
        <w:rPr>
          <w:rFonts w:eastAsia="Arial Unicode MS"/>
          <w:szCs w:val="24"/>
        </w:rPr>
        <w:t xml:space="preserve">accordance with ITB clause3 and </w:t>
      </w:r>
      <w:r w:rsidR="00A755AB" w:rsidRPr="00A37E9F">
        <w:rPr>
          <w:rFonts w:eastAsia="Arial Unicode MS"/>
          <w:szCs w:val="24"/>
        </w:rPr>
        <w:t>have</w:t>
      </w:r>
      <w:r w:rsidR="0068291F" w:rsidRPr="00A37E9F">
        <w:rPr>
          <w:rFonts w:eastAsia="Arial Unicode MS"/>
          <w:szCs w:val="24"/>
        </w:rPr>
        <w:t xml:space="preserve"> </w:t>
      </w:r>
      <w:r w:rsidRPr="00A37E9F">
        <w:rPr>
          <w:rFonts w:eastAsia="Arial Unicode MS"/>
          <w:szCs w:val="24"/>
        </w:rPr>
        <w:t>not</w:t>
      </w:r>
      <w:r w:rsidR="0068291F" w:rsidRPr="00A37E9F">
        <w:rPr>
          <w:rFonts w:eastAsia="Arial Unicode MS"/>
          <w:szCs w:val="24"/>
        </w:rPr>
        <w:t xml:space="preserve"> </w:t>
      </w:r>
      <w:r w:rsidRPr="00A37E9F">
        <w:rPr>
          <w:rFonts w:eastAsia="Arial Unicode MS"/>
          <w:szCs w:val="24"/>
        </w:rPr>
        <w:t>been declared</w:t>
      </w:r>
      <w:r w:rsidR="0068291F" w:rsidRPr="00A37E9F">
        <w:rPr>
          <w:rFonts w:eastAsia="Arial Unicode MS"/>
          <w:szCs w:val="24"/>
        </w:rPr>
        <w:t xml:space="preserve"> </w:t>
      </w:r>
      <w:r w:rsidRPr="00A37E9F">
        <w:rPr>
          <w:rFonts w:eastAsia="Arial Unicode MS"/>
          <w:szCs w:val="24"/>
        </w:rPr>
        <w:t>ineligible</w:t>
      </w:r>
      <w:r w:rsidR="0068291F" w:rsidRPr="00A37E9F">
        <w:rPr>
          <w:rFonts w:eastAsia="Arial Unicode MS"/>
          <w:szCs w:val="24"/>
        </w:rPr>
        <w:t xml:space="preserve"> </w:t>
      </w:r>
      <w:r w:rsidRPr="00A37E9F">
        <w:rPr>
          <w:rFonts w:eastAsia="Arial Unicode MS"/>
          <w:szCs w:val="24"/>
        </w:rPr>
        <w:t>under the</w:t>
      </w:r>
      <w:r w:rsidR="0068291F" w:rsidRPr="00A37E9F">
        <w:rPr>
          <w:rFonts w:eastAsia="Arial Unicode MS"/>
          <w:szCs w:val="24"/>
        </w:rPr>
        <w:t xml:space="preserve"> </w:t>
      </w:r>
      <w:r w:rsidRPr="00A37E9F">
        <w:rPr>
          <w:rFonts w:eastAsia="Arial Unicode MS"/>
          <w:szCs w:val="24"/>
        </w:rPr>
        <w:t>laws</w:t>
      </w:r>
      <w:r w:rsidR="0068291F" w:rsidRPr="00A37E9F">
        <w:rPr>
          <w:rFonts w:eastAsia="Arial Unicode MS"/>
          <w:szCs w:val="24"/>
        </w:rPr>
        <w:t xml:space="preserve"> </w:t>
      </w:r>
      <w:r w:rsidRPr="00A37E9F">
        <w:rPr>
          <w:rFonts w:eastAsia="Arial Unicode MS"/>
          <w:szCs w:val="24"/>
        </w:rPr>
        <w:t>or official</w:t>
      </w:r>
      <w:r w:rsidR="0068291F" w:rsidRPr="00A37E9F">
        <w:rPr>
          <w:rFonts w:eastAsia="Arial Unicode MS"/>
          <w:szCs w:val="24"/>
        </w:rPr>
        <w:t xml:space="preserve"> </w:t>
      </w:r>
      <w:r w:rsidRPr="00A37E9F">
        <w:rPr>
          <w:rFonts w:eastAsia="Arial Unicode MS"/>
          <w:szCs w:val="24"/>
        </w:rPr>
        <w:t>regulations of</w:t>
      </w:r>
      <w:r w:rsidR="0068291F" w:rsidRPr="00A37E9F">
        <w:rPr>
          <w:rFonts w:eastAsia="Arial Unicode MS"/>
          <w:szCs w:val="24"/>
        </w:rPr>
        <w:t xml:space="preserve"> </w:t>
      </w:r>
      <w:r w:rsidRPr="00A37E9F">
        <w:rPr>
          <w:rFonts w:eastAsia="Arial Unicode MS"/>
          <w:szCs w:val="24"/>
        </w:rPr>
        <w:t>Bhutan</w:t>
      </w:r>
      <w:r w:rsidR="0068291F" w:rsidRPr="00A37E9F">
        <w:rPr>
          <w:rFonts w:eastAsia="Arial Unicode MS"/>
          <w:szCs w:val="24"/>
        </w:rPr>
        <w:t xml:space="preserve"> </w:t>
      </w:r>
      <w:r w:rsidRPr="00A37E9F">
        <w:rPr>
          <w:rFonts w:eastAsia="Arial Unicode MS"/>
          <w:szCs w:val="24"/>
        </w:rPr>
        <w:t>in accordance</w:t>
      </w:r>
      <w:r w:rsidR="0068291F" w:rsidRPr="00A37E9F">
        <w:rPr>
          <w:rFonts w:eastAsia="Arial Unicode MS"/>
          <w:szCs w:val="24"/>
        </w:rPr>
        <w:t xml:space="preserve"> </w:t>
      </w:r>
      <w:r w:rsidRPr="00A37E9F">
        <w:rPr>
          <w:rFonts w:eastAsia="Arial Unicode MS"/>
          <w:szCs w:val="24"/>
        </w:rPr>
        <w:t>with ITB Clause 4 and other relevant clauses.</w:t>
      </w:r>
    </w:p>
    <w:p w14:paraId="6DEC8C3B" w14:textId="77777777" w:rsidR="00324563" w:rsidRPr="00A37E9F" w:rsidRDefault="00324563" w:rsidP="0068291F">
      <w:pPr>
        <w:widowControl w:val="0"/>
        <w:autoSpaceDE w:val="0"/>
        <w:autoSpaceDN w:val="0"/>
        <w:adjustRightInd w:val="0"/>
        <w:spacing w:after="0"/>
        <w:rPr>
          <w:rFonts w:eastAsia="Arial Unicode MS"/>
          <w:szCs w:val="24"/>
        </w:rPr>
      </w:pPr>
    </w:p>
    <w:p w14:paraId="26CC9418" w14:textId="77777777" w:rsidR="00324563" w:rsidRPr="00A37E9F" w:rsidRDefault="00324563" w:rsidP="0068291F">
      <w:pPr>
        <w:widowControl w:val="0"/>
        <w:autoSpaceDE w:val="0"/>
        <w:autoSpaceDN w:val="0"/>
        <w:adjustRightInd w:val="0"/>
        <w:spacing w:after="0"/>
        <w:rPr>
          <w:rFonts w:eastAsia="Arial Unicode MS"/>
          <w:szCs w:val="24"/>
        </w:rPr>
      </w:pPr>
      <w:r w:rsidRPr="00A37E9F">
        <w:rPr>
          <w:rFonts w:eastAsia="Arial Unicode MS"/>
          <w:szCs w:val="24"/>
        </w:rPr>
        <w:t>In</w:t>
      </w:r>
      <w:r w:rsidR="00A83FB2" w:rsidRPr="00A37E9F">
        <w:rPr>
          <w:rFonts w:eastAsia="Arial Unicode MS"/>
          <w:szCs w:val="24"/>
        </w:rPr>
        <w:t xml:space="preserve"> </w:t>
      </w:r>
      <w:r w:rsidRPr="00A37E9F">
        <w:rPr>
          <w:rFonts w:eastAsia="Arial Unicode MS"/>
          <w:szCs w:val="24"/>
        </w:rPr>
        <w:t>case</w:t>
      </w:r>
      <w:r w:rsidR="0068291F" w:rsidRPr="00A37E9F">
        <w:rPr>
          <w:rFonts w:eastAsia="Arial Unicode MS"/>
          <w:szCs w:val="24"/>
        </w:rPr>
        <w:t xml:space="preserve"> </w:t>
      </w:r>
      <w:r w:rsidRPr="00A37E9F">
        <w:rPr>
          <w:rFonts w:eastAsia="Arial Unicode MS"/>
          <w:szCs w:val="24"/>
        </w:rPr>
        <w:t>if</w:t>
      </w:r>
      <w:r w:rsidR="0068291F" w:rsidRPr="00A37E9F">
        <w:rPr>
          <w:rFonts w:eastAsia="Arial Unicode MS"/>
          <w:szCs w:val="24"/>
        </w:rPr>
        <w:t xml:space="preserve"> </w:t>
      </w:r>
      <w:r w:rsidRPr="00A37E9F">
        <w:rPr>
          <w:rFonts w:eastAsia="Arial Unicode MS"/>
          <w:szCs w:val="24"/>
        </w:rPr>
        <w:t>I</w:t>
      </w:r>
      <w:r w:rsidR="0068291F" w:rsidRPr="00A37E9F">
        <w:rPr>
          <w:rFonts w:eastAsia="Arial Unicode MS"/>
          <w:szCs w:val="24"/>
        </w:rPr>
        <w:t xml:space="preserve"> </w:t>
      </w:r>
      <w:r w:rsidRPr="00A37E9F">
        <w:rPr>
          <w:rFonts w:eastAsia="Arial Unicode MS"/>
          <w:szCs w:val="24"/>
        </w:rPr>
        <w:t>withdraw</w:t>
      </w:r>
      <w:r w:rsidR="0068291F" w:rsidRPr="00A37E9F">
        <w:rPr>
          <w:rFonts w:eastAsia="Arial Unicode MS"/>
          <w:szCs w:val="24"/>
        </w:rPr>
        <w:t xml:space="preserve"> </w:t>
      </w:r>
      <w:r w:rsidRPr="00A37E9F">
        <w:rPr>
          <w:rFonts w:eastAsia="Arial Unicode MS"/>
          <w:szCs w:val="24"/>
        </w:rPr>
        <w:t>my</w:t>
      </w:r>
      <w:r w:rsidR="0068291F" w:rsidRPr="00A37E9F">
        <w:rPr>
          <w:rFonts w:eastAsia="Arial Unicode MS"/>
          <w:szCs w:val="24"/>
        </w:rPr>
        <w:t xml:space="preserve"> </w:t>
      </w:r>
      <w:r w:rsidRPr="00A37E9F">
        <w:rPr>
          <w:rFonts w:eastAsia="Arial Unicode MS"/>
          <w:szCs w:val="24"/>
        </w:rPr>
        <w:t>bid</w:t>
      </w:r>
      <w:r w:rsidR="0068291F" w:rsidRPr="00A37E9F">
        <w:rPr>
          <w:rFonts w:eastAsia="Arial Unicode MS"/>
          <w:szCs w:val="24"/>
        </w:rPr>
        <w:t xml:space="preserve"> </w:t>
      </w:r>
      <w:r w:rsidRPr="00A37E9F">
        <w:rPr>
          <w:rFonts w:eastAsia="Arial Unicode MS"/>
          <w:szCs w:val="24"/>
        </w:rPr>
        <w:t>after</w:t>
      </w:r>
      <w:r w:rsidR="0068291F" w:rsidRPr="00A37E9F">
        <w:rPr>
          <w:rFonts w:eastAsia="Arial Unicode MS"/>
          <w:szCs w:val="24"/>
        </w:rPr>
        <w:t xml:space="preserve"> </w:t>
      </w:r>
      <w:r w:rsidRPr="00A37E9F">
        <w:rPr>
          <w:rFonts w:eastAsia="Arial Unicode MS"/>
          <w:szCs w:val="24"/>
        </w:rPr>
        <w:t>opening</w:t>
      </w:r>
      <w:r w:rsidR="00A83FB2" w:rsidRPr="00A37E9F">
        <w:rPr>
          <w:rFonts w:eastAsia="Arial Unicode MS"/>
          <w:szCs w:val="24"/>
        </w:rPr>
        <w:t xml:space="preserve"> </w:t>
      </w:r>
      <w:r w:rsidRPr="00A37E9F">
        <w:rPr>
          <w:rFonts w:eastAsia="Arial Unicode MS"/>
          <w:szCs w:val="24"/>
        </w:rPr>
        <w:t>for</w:t>
      </w:r>
      <w:r w:rsidR="00A83FB2" w:rsidRPr="00A37E9F">
        <w:rPr>
          <w:rFonts w:eastAsia="Arial Unicode MS"/>
          <w:szCs w:val="24"/>
        </w:rPr>
        <w:t xml:space="preserve"> </w:t>
      </w:r>
      <w:r w:rsidRPr="00A37E9F">
        <w:rPr>
          <w:rFonts w:eastAsia="Arial Unicode MS"/>
          <w:szCs w:val="24"/>
        </w:rPr>
        <w:t>whatsoever</w:t>
      </w:r>
      <w:r w:rsidR="00A83FB2" w:rsidRPr="00A37E9F">
        <w:rPr>
          <w:rFonts w:eastAsia="Arial Unicode MS"/>
          <w:szCs w:val="24"/>
        </w:rPr>
        <w:t xml:space="preserve"> </w:t>
      </w:r>
      <w:r w:rsidRPr="00A37E9F">
        <w:rPr>
          <w:rFonts w:eastAsia="Arial Unicode MS"/>
          <w:szCs w:val="24"/>
        </w:rPr>
        <w:t>reasons, I</w:t>
      </w:r>
      <w:r w:rsidR="00A83FB2" w:rsidRPr="00A37E9F">
        <w:rPr>
          <w:rFonts w:eastAsia="Arial Unicode MS"/>
          <w:szCs w:val="24"/>
        </w:rPr>
        <w:t xml:space="preserve"> </w:t>
      </w:r>
      <w:r w:rsidRPr="00A37E9F">
        <w:rPr>
          <w:rFonts w:eastAsia="Arial Unicode MS"/>
          <w:szCs w:val="24"/>
        </w:rPr>
        <w:t>agree</w:t>
      </w:r>
      <w:r w:rsidR="00A83FB2" w:rsidRPr="00A37E9F">
        <w:rPr>
          <w:rFonts w:eastAsia="Arial Unicode MS"/>
          <w:szCs w:val="24"/>
        </w:rPr>
        <w:t xml:space="preserve"> </w:t>
      </w:r>
      <w:r w:rsidRPr="00A37E9F">
        <w:rPr>
          <w:rFonts w:eastAsia="Arial Unicode MS"/>
          <w:szCs w:val="24"/>
        </w:rPr>
        <w:t>to</w:t>
      </w:r>
      <w:r w:rsidR="00A83FB2" w:rsidRPr="00A37E9F">
        <w:rPr>
          <w:rFonts w:eastAsia="Arial Unicode MS"/>
          <w:szCs w:val="24"/>
        </w:rPr>
        <w:t xml:space="preserve"> </w:t>
      </w:r>
      <w:r w:rsidRPr="00A37E9F">
        <w:rPr>
          <w:rFonts w:eastAsia="Arial Unicode MS"/>
          <w:szCs w:val="24"/>
        </w:rPr>
        <w:t>the</w:t>
      </w:r>
      <w:r w:rsidR="00A83FB2" w:rsidRPr="00A37E9F">
        <w:rPr>
          <w:rFonts w:eastAsia="Arial Unicode MS"/>
          <w:szCs w:val="24"/>
        </w:rPr>
        <w:t xml:space="preserve"> </w:t>
      </w:r>
      <w:r w:rsidRPr="00A37E9F">
        <w:rPr>
          <w:rFonts w:eastAsia="Arial Unicode MS"/>
          <w:szCs w:val="24"/>
        </w:rPr>
        <w:t>forfeiture</w:t>
      </w:r>
      <w:r w:rsidR="00A83FB2" w:rsidRPr="00A37E9F">
        <w:rPr>
          <w:rFonts w:eastAsia="Arial Unicode MS"/>
          <w:szCs w:val="24"/>
        </w:rPr>
        <w:t xml:space="preserve"> </w:t>
      </w:r>
      <w:r w:rsidRPr="00A37E9F">
        <w:rPr>
          <w:rFonts w:eastAsia="Arial Unicode MS"/>
          <w:szCs w:val="24"/>
        </w:rPr>
        <w:t>of the</w:t>
      </w:r>
      <w:r w:rsidR="00A83FB2" w:rsidRPr="00A37E9F">
        <w:rPr>
          <w:rFonts w:eastAsia="Arial Unicode MS"/>
          <w:szCs w:val="24"/>
        </w:rPr>
        <w:t xml:space="preserve"> </w:t>
      </w:r>
      <w:r w:rsidRPr="00A37E9F">
        <w:rPr>
          <w:rFonts w:eastAsia="Arial Unicode MS"/>
          <w:szCs w:val="24"/>
        </w:rPr>
        <w:t>Bid</w:t>
      </w:r>
      <w:r w:rsidR="00A83FB2" w:rsidRPr="00A37E9F">
        <w:rPr>
          <w:rFonts w:eastAsia="Arial Unicode MS"/>
          <w:szCs w:val="24"/>
        </w:rPr>
        <w:t xml:space="preserve"> </w:t>
      </w:r>
      <w:r w:rsidRPr="00A37E9F">
        <w:rPr>
          <w:rFonts w:eastAsia="Arial Unicode MS"/>
          <w:szCs w:val="24"/>
        </w:rPr>
        <w:t>Security</w:t>
      </w:r>
      <w:r w:rsidR="00A83FB2" w:rsidRPr="00A37E9F">
        <w:rPr>
          <w:rFonts w:eastAsia="Arial Unicode MS"/>
          <w:szCs w:val="24"/>
        </w:rPr>
        <w:t xml:space="preserve"> </w:t>
      </w:r>
      <w:r w:rsidR="009F1F01" w:rsidRPr="00A37E9F">
        <w:rPr>
          <w:rFonts w:eastAsia="Arial Unicode MS"/>
          <w:szCs w:val="24"/>
        </w:rPr>
        <w:t xml:space="preserve">and </w:t>
      </w:r>
      <w:r w:rsidRPr="00A37E9F">
        <w:rPr>
          <w:rFonts w:eastAsia="Arial Unicode MS"/>
          <w:szCs w:val="24"/>
        </w:rPr>
        <w:t xml:space="preserve">will authorize </w:t>
      </w:r>
      <w:r w:rsidR="009F1F01" w:rsidRPr="00A37E9F">
        <w:rPr>
          <w:rFonts w:eastAsia="Arial Unicode MS"/>
          <w:szCs w:val="24"/>
        </w:rPr>
        <w:t xml:space="preserve">DCCL </w:t>
      </w:r>
      <w:r w:rsidRPr="00A37E9F">
        <w:rPr>
          <w:rFonts w:eastAsia="Arial Unicode MS"/>
          <w:szCs w:val="24"/>
        </w:rPr>
        <w:t>to debar my firm</w:t>
      </w:r>
      <w:r w:rsidR="009F1F01" w:rsidRPr="00A37E9F">
        <w:rPr>
          <w:rFonts w:eastAsia="Arial Unicode MS"/>
          <w:szCs w:val="24"/>
        </w:rPr>
        <w:t>.</w:t>
      </w:r>
    </w:p>
    <w:p w14:paraId="115A1C7C" w14:textId="77777777" w:rsidR="00324563" w:rsidRPr="00A37E9F" w:rsidRDefault="00324563" w:rsidP="007C4B30">
      <w:pPr>
        <w:pStyle w:val="ListParagraph"/>
        <w:spacing w:after="0"/>
        <w:ind w:left="360" w:right="72"/>
        <w:rPr>
          <w:i/>
          <w:szCs w:val="24"/>
        </w:rPr>
      </w:pPr>
    </w:p>
    <w:p w14:paraId="49038AA0" w14:textId="77777777" w:rsidR="00324563" w:rsidRPr="00A37E9F" w:rsidRDefault="00324563" w:rsidP="007C4B30">
      <w:pPr>
        <w:tabs>
          <w:tab w:val="num" w:pos="360"/>
        </w:tabs>
        <w:spacing w:after="0"/>
        <w:ind w:right="72"/>
        <w:rPr>
          <w:rFonts w:eastAsia="Arial Unicode MS"/>
          <w:szCs w:val="24"/>
        </w:rPr>
      </w:pPr>
      <w:r w:rsidRPr="00A37E9F">
        <w:rPr>
          <w:rFonts w:eastAsia="Arial Unicode MS"/>
          <w:szCs w:val="24"/>
        </w:rPr>
        <w:t>Our duly ex</w:t>
      </w:r>
      <w:r w:rsidRPr="00A37E9F">
        <w:rPr>
          <w:rFonts w:eastAsia="Arial Unicode MS"/>
          <w:spacing w:val="-1"/>
          <w:szCs w:val="24"/>
        </w:rPr>
        <w:t>e</w:t>
      </w:r>
      <w:r w:rsidRPr="00A37E9F">
        <w:rPr>
          <w:rFonts w:eastAsia="Arial Unicode MS"/>
          <w:spacing w:val="1"/>
          <w:szCs w:val="24"/>
        </w:rPr>
        <w:t>c</w:t>
      </w:r>
      <w:r w:rsidRPr="00A37E9F">
        <w:rPr>
          <w:rFonts w:eastAsia="Arial Unicode MS"/>
          <w:szCs w:val="24"/>
        </w:rPr>
        <w:t>uted Inte</w:t>
      </w:r>
      <w:r w:rsidRPr="00A37E9F">
        <w:rPr>
          <w:rFonts w:eastAsia="Arial Unicode MS"/>
          <w:spacing w:val="-1"/>
          <w:szCs w:val="24"/>
        </w:rPr>
        <w:t>g</w:t>
      </w:r>
      <w:r w:rsidRPr="00A37E9F">
        <w:rPr>
          <w:rFonts w:eastAsia="Arial Unicode MS"/>
          <w:szCs w:val="24"/>
        </w:rPr>
        <w:t>rity Pact Stat</w:t>
      </w:r>
      <w:r w:rsidRPr="00A37E9F">
        <w:rPr>
          <w:rFonts w:eastAsia="Arial Unicode MS"/>
          <w:spacing w:val="1"/>
          <w:szCs w:val="24"/>
        </w:rPr>
        <w:t>e</w:t>
      </w:r>
      <w:r w:rsidRPr="00A37E9F">
        <w:rPr>
          <w:rFonts w:eastAsia="Arial Unicode MS"/>
          <w:szCs w:val="24"/>
        </w:rPr>
        <w:t>ment is attached h</w:t>
      </w:r>
      <w:r w:rsidRPr="00A37E9F">
        <w:rPr>
          <w:rFonts w:eastAsia="Arial Unicode MS"/>
          <w:spacing w:val="-1"/>
          <w:szCs w:val="24"/>
        </w:rPr>
        <w:t>e</w:t>
      </w:r>
      <w:r w:rsidRPr="00A37E9F">
        <w:rPr>
          <w:rFonts w:eastAsia="Arial Unicode MS"/>
          <w:szCs w:val="24"/>
        </w:rPr>
        <w:t>r</w:t>
      </w:r>
      <w:r w:rsidRPr="00A37E9F">
        <w:rPr>
          <w:rFonts w:eastAsia="Arial Unicode MS"/>
          <w:spacing w:val="-1"/>
          <w:szCs w:val="24"/>
        </w:rPr>
        <w:t>e</w:t>
      </w:r>
      <w:r w:rsidRPr="00A37E9F">
        <w:rPr>
          <w:rFonts w:eastAsia="Arial Unicode MS"/>
          <w:szCs w:val="24"/>
        </w:rPr>
        <w:t>with.</w:t>
      </w:r>
    </w:p>
    <w:p w14:paraId="27EA0434" w14:textId="77777777" w:rsidR="001F24FF" w:rsidRPr="00A37E9F" w:rsidRDefault="001F24FF" w:rsidP="007C4B30">
      <w:pPr>
        <w:tabs>
          <w:tab w:val="num" w:pos="360"/>
        </w:tabs>
        <w:spacing w:after="0"/>
        <w:ind w:right="72"/>
        <w:rPr>
          <w:i/>
          <w:szCs w:val="24"/>
        </w:rPr>
      </w:pPr>
    </w:p>
    <w:p w14:paraId="57AFFDD4" w14:textId="77777777" w:rsidR="00324563" w:rsidRPr="00A37E9F" w:rsidRDefault="00324563" w:rsidP="007C4B30">
      <w:pPr>
        <w:widowControl w:val="0"/>
        <w:autoSpaceDE w:val="0"/>
        <w:autoSpaceDN w:val="0"/>
        <w:adjustRightInd w:val="0"/>
        <w:spacing w:after="0"/>
        <w:rPr>
          <w:rFonts w:eastAsia="Arial Unicode MS"/>
          <w:szCs w:val="24"/>
        </w:rPr>
      </w:pPr>
    </w:p>
    <w:p w14:paraId="15A99E09" w14:textId="77777777" w:rsidR="00324563" w:rsidRPr="00A37E9F" w:rsidRDefault="00324563" w:rsidP="007C4B30">
      <w:pPr>
        <w:widowControl w:val="0"/>
        <w:tabs>
          <w:tab w:val="left" w:pos="9120"/>
        </w:tabs>
        <w:autoSpaceDE w:val="0"/>
        <w:autoSpaceDN w:val="0"/>
        <w:adjustRightInd w:val="0"/>
        <w:spacing w:after="0"/>
        <w:ind w:right="66"/>
        <w:rPr>
          <w:rFonts w:eastAsia="Arial Unicode MS"/>
          <w:szCs w:val="24"/>
        </w:rPr>
      </w:pPr>
      <w:r w:rsidRPr="00A37E9F">
        <w:rPr>
          <w:rFonts w:eastAsia="Arial Unicode MS"/>
          <w:szCs w:val="24"/>
        </w:rPr>
        <w:t>Author</w:t>
      </w:r>
      <w:r w:rsidRPr="00A37E9F">
        <w:rPr>
          <w:rFonts w:eastAsia="Arial Unicode MS"/>
          <w:spacing w:val="-1"/>
          <w:szCs w:val="24"/>
        </w:rPr>
        <w:t>i</w:t>
      </w:r>
      <w:r w:rsidRPr="00A37E9F">
        <w:rPr>
          <w:rFonts w:eastAsia="Arial Unicode MS"/>
          <w:spacing w:val="1"/>
          <w:szCs w:val="24"/>
        </w:rPr>
        <w:t>z</w:t>
      </w:r>
      <w:r w:rsidRPr="00A37E9F">
        <w:rPr>
          <w:rFonts w:eastAsia="Arial Unicode MS"/>
          <w:szCs w:val="24"/>
        </w:rPr>
        <w:t>ed S</w:t>
      </w:r>
      <w:r w:rsidRPr="00A37E9F">
        <w:rPr>
          <w:rFonts w:eastAsia="Arial Unicode MS"/>
          <w:spacing w:val="-1"/>
          <w:szCs w:val="24"/>
        </w:rPr>
        <w:t>i</w:t>
      </w:r>
      <w:r w:rsidRPr="00A37E9F">
        <w:rPr>
          <w:rFonts w:eastAsia="Arial Unicode MS"/>
          <w:szCs w:val="24"/>
        </w:rPr>
        <w:t>gnature: ………………………………………</w:t>
      </w:r>
      <w:proofErr w:type="gramStart"/>
      <w:r w:rsidRPr="00A37E9F">
        <w:rPr>
          <w:rFonts w:eastAsia="Arial Unicode MS"/>
          <w:szCs w:val="24"/>
        </w:rPr>
        <w:t>…(</w:t>
      </w:r>
      <w:proofErr w:type="gramEnd"/>
      <w:r w:rsidRPr="00A37E9F">
        <w:rPr>
          <w:rFonts w:eastAsia="Arial Unicode MS"/>
          <w:szCs w:val="24"/>
        </w:rPr>
        <w:t>Affix legal stamp)</w:t>
      </w:r>
    </w:p>
    <w:p w14:paraId="272087F4" w14:textId="7D7BFE35" w:rsidR="00324563" w:rsidRPr="00A37E9F" w:rsidRDefault="00324563" w:rsidP="007C4B30">
      <w:pPr>
        <w:widowControl w:val="0"/>
        <w:tabs>
          <w:tab w:val="left" w:pos="9120"/>
        </w:tabs>
        <w:autoSpaceDE w:val="0"/>
        <w:autoSpaceDN w:val="0"/>
        <w:adjustRightInd w:val="0"/>
        <w:spacing w:after="0"/>
        <w:rPr>
          <w:rFonts w:eastAsia="Arial Unicode MS"/>
          <w:szCs w:val="24"/>
        </w:rPr>
      </w:pPr>
      <w:r w:rsidRPr="00A37E9F">
        <w:rPr>
          <w:rFonts w:eastAsia="Arial Unicode MS"/>
          <w:position w:val="-1"/>
          <w:szCs w:val="24"/>
        </w:rPr>
        <w:t xml:space="preserve">Name </w:t>
      </w:r>
      <w:r w:rsidRPr="00A37E9F">
        <w:rPr>
          <w:rFonts w:eastAsia="Arial Unicode MS"/>
          <w:spacing w:val="-1"/>
          <w:position w:val="-1"/>
          <w:szCs w:val="24"/>
        </w:rPr>
        <w:t>a</w:t>
      </w:r>
      <w:r w:rsidRPr="00A37E9F">
        <w:rPr>
          <w:rFonts w:eastAsia="Arial Unicode MS"/>
          <w:position w:val="-1"/>
          <w:szCs w:val="24"/>
        </w:rPr>
        <w:t>nd ti</w:t>
      </w:r>
      <w:r w:rsidRPr="00A37E9F">
        <w:rPr>
          <w:rFonts w:eastAsia="Arial Unicode MS"/>
          <w:spacing w:val="-2"/>
          <w:position w:val="-1"/>
          <w:szCs w:val="24"/>
        </w:rPr>
        <w:t>t</w:t>
      </w:r>
      <w:r w:rsidRPr="00A37E9F">
        <w:rPr>
          <w:rFonts w:eastAsia="Arial Unicode MS"/>
          <w:position w:val="-1"/>
          <w:szCs w:val="24"/>
        </w:rPr>
        <w:t xml:space="preserve">le of </w:t>
      </w:r>
      <w:proofErr w:type="gramStart"/>
      <w:r w:rsidR="00A755AB" w:rsidRPr="00A37E9F">
        <w:rPr>
          <w:rFonts w:eastAsia="Arial Unicode MS"/>
          <w:position w:val="-1"/>
          <w:szCs w:val="24"/>
        </w:rPr>
        <w:t>signatory:</w:t>
      </w:r>
      <w:r w:rsidRPr="00A37E9F">
        <w:rPr>
          <w:rFonts w:eastAsia="Arial Unicode MS"/>
          <w:position w:val="-1"/>
          <w:szCs w:val="24"/>
        </w:rPr>
        <w:t>…</w:t>
      </w:r>
      <w:proofErr w:type="gramEnd"/>
      <w:r w:rsidRPr="00A37E9F">
        <w:rPr>
          <w:rFonts w:eastAsia="Arial Unicode MS"/>
          <w:position w:val="-1"/>
          <w:szCs w:val="24"/>
        </w:rPr>
        <w:t>………………………………</w:t>
      </w:r>
    </w:p>
    <w:p w14:paraId="260C5676" w14:textId="77777777" w:rsidR="00324563" w:rsidRPr="00A37E9F" w:rsidRDefault="00324563" w:rsidP="007C4B30">
      <w:pPr>
        <w:widowControl w:val="0"/>
        <w:autoSpaceDE w:val="0"/>
        <w:autoSpaceDN w:val="0"/>
        <w:adjustRightInd w:val="0"/>
        <w:spacing w:after="0"/>
        <w:rPr>
          <w:rFonts w:eastAsia="Arial Unicode MS"/>
          <w:szCs w:val="24"/>
        </w:rPr>
      </w:pPr>
    </w:p>
    <w:p w14:paraId="425DB6E6" w14:textId="77777777" w:rsidR="001F24FF" w:rsidRPr="00A37E9F" w:rsidRDefault="001F24FF" w:rsidP="007C4B30">
      <w:pPr>
        <w:widowControl w:val="0"/>
        <w:autoSpaceDE w:val="0"/>
        <w:autoSpaceDN w:val="0"/>
        <w:adjustRightInd w:val="0"/>
        <w:spacing w:after="0"/>
        <w:rPr>
          <w:rFonts w:eastAsia="Arial Unicode MS"/>
          <w:szCs w:val="24"/>
        </w:rPr>
      </w:pPr>
    </w:p>
    <w:p w14:paraId="203E5AB7" w14:textId="77777777" w:rsidR="00324563" w:rsidRPr="00A37E9F" w:rsidRDefault="00324563" w:rsidP="007C4B30">
      <w:pPr>
        <w:spacing w:after="0"/>
        <w:rPr>
          <w:rFonts w:eastAsia="Arial Unicode MS"/>
          <w:szCs w:val="24"/>
        </w:rPr>
      </w:pPr>
      <w:r w:rsidRPr="00A37E9F">
        <w:rPr>
          <w:rFonts w:eastAsia="Arial Unicode MS"/>
          <w:szCs w:val="24"/>
        </w:rPr>
        <w:t xml:space="preserve">Name of </w:t>
      </w:r>
      <w:proofErr w:type="gramStart"/>
      <w:r w:rsidRPr="00A37E9F">
        <w:rPr>
          <w:rFonts w:eastAsia="Arial Unicode MS"/>
          <w:szCs w:val="24"/>
        </w:rPr>
        <w:t>Bid</w:t>
      </w:r>
      <w:r w:rsidRPr="00A37E9F">
        <w:rPr>
          <w:rFonts w:eastAsia="Arial Unicode MS"/>
          <w:spacing w:val="-1"/>
          <w:szCs w:val="24"/>
        </w:rPr>
        <w:t>d</w:t>
      </w:r>
      <w:r w:rsidRPr="00A37E9F">
        <w:rPr>
          <w:rFonts w:eastAsia="Arial Unicode MS"/>
          <w:szCs w:val="24"/>
        </w:rPr>
        <w:t>er:…</w:t>
      </w:r>
      <w:proofErr w:type="gramEnd"/>
      <w:r w:rsidRPr="00A37E9F">
        <w:rPr>
          <w:rFonts w:eastAsia="Arial Unicode MS"/>
          <w:szCs w:val="24"/>
        </w:rPr>
        <w:t>………………………………</w:t>
      </w:r>
      <w:proofErr w:type="gramStart"/>
      <w:r w:rsidRPr="00A37E9F">
        <w:rPr>
          <w:rFonts w:eastAsia="Arial Unicode MS"/>
          <w:szCs w:val="24"/>
        </w:rPr>
        <w:t>…..</w:t>
      </w:r>
      <w:proofErr w:type="gramEnd"/>
    </w:p>
    <w:p w14:paraId="132AEB0F" w14:textId="77777777" w:rsidR="00324563" w:rsidRPr="00A37E9F" w:rsidRDefault="00324563" w:rsidP="007C4B30">
      <w:pPr>
        <w:spacing w:after="0"/>
        <w:rPr>
          <w:rFonts w:eastAsia="Arial Unicode MS"/>
          <w:szCs w:val="24"/>
          <w:u w:val="single"/>
        </w:rPr>
      </w:pPr>
      <w:r w:rsidRPr="00A37E9F">
        <w:rPr>
          <w:rFonts w:eastAsia="Arial Unicode MS"/>
          <w:szCs w:val="24"/>
        </w:rPr>
        <w:t>Addr</w:t>
      </w:r>
      <w:r w:rsidRPr="00A37E9F">
        <w:rPr>
          <w:rFonts w:eastAsia="Arial Unicode MS"/>
          <w:spacing w:val="-1"/>
          <w:szCs w:val="24"/>
        </w:rPr>
        <w:t>es</w:t>
      </w:r>
      <w:r w:rsidRPr="00A37E9F">
        <w:rPr>
          <w:rFonts w:eastAsia="Arial Unicode MS"/>
          <w:szCs w:val="24"/>
        </w:rPr>
        <w:t>s: …………………………………………….</w:t>
      </w:r>
    </w:p>
    <w:p w14:paraId="70886A59" w14:textId="77777777" w:rsidR="00324563" w:rsidRPr="00A37E9F" w:rsidRDefault="00324563" w:rsidP="007C4B30">
      <w:pPr>
        <w:spacing w:after="0"/>
        <w:rPr>
          <w:rFonts w:eastAsia="Arial Unicode MS"/>
          <w:szCs w:val="24"/>
          <w:u w:val="single"/>
        </w:rPr>
      </w:pPr>
    </w:p>
    <w:p w14:paraId="3C64D89C" w14:textId="77777777" w:rsidR="00324563" w:rsidRPr="00A37E9F" w:rsidRDefault="00324563" w:rsidP="007C4B30">
      <w:pPr>
        <w:spacing w:after="0"/>
        <w:rPr>
          <w:b/>
          <w:szCs w:val="24"/>
        </w:rPr>
      </w:pPr>
    </w:p>
    <w:p w14:paraId="03D6B151" w14:textId="77777777" w:rsidR="00324563" w:rsidRDefault="00324563" w:rsidP="007C4B30">
      <w:pPr>
        <w:spacing w:after="0"/>
        <w:rPr>
          <w:rFonts w:asciiTheme="minorHAnsi" w:hAnsiTheme="minorHAnsi" w:cstheme="minorHAnsi"/>
          <w:b/>
          <w:szCs w:val="24"/>
        </w:rPr>
      </w:pPr>
    </w:p>
    <w:p w14:paraId="5E5D1F54" w14:textId="77777777" w:rsidR="00A37E9F" w:rsidRDefault="00A37E9F" w:rsidP="007C4B30">
      <w:pPr>
        <w:spacing w:after="0"/>
        <w:rPr>
          <w:rFonts w:asciiTheme="minorHAnsi" w:hAnsiTheme="minorHAnsi" w:cstheme="minorHAnsi"/>
          <w:b/>
          <w:szCs w:val="24"/>
        </w:rPr>
      </w:pPr>
    </w:p>
    <w:p w14:paraId="3587CE7B" w14:textId="77777777" w:rsidR="00A37E9F" w:rsidRDefault="00A37E9F" w:rsidP="007C4B30">
      <w:pPr>
        <w:spacing w:after="0"/>
        <w:rPr>
          <w:rFonts w:asciiTheme="minorHAnsi" w:hAnsiTheme="minorHAnsi" w:cstheme="minorHAnsi"/>
          <w:b/>
          <w:szCs w:val="24"/>
        </w:rPr>
      </w:pPr>
    </w:p>
    <w:p w14:paraId="36090CEA" w14:textId="77777777" w:rsidR="00A37E9F" w:rsidRPr="00F64174" w:rsidRDefault="00A37E9F" w:rsidP="007C4B30">
      <w:pPr>
        <w:spacing w:after="0"/>
        <w:rPr>
          <w:rFonts w:asciiTheme="minorHAnsi" w:hAnsiTheme="minorHAnsi" w:cstheme="minorHAnsi"/>
          <w:b/>
          <w:szCs w:val="24"/>
        </w:rPr>
      </w:pPr>
    </w:p>
    <w:p w14:paraId="14414ABF" w14:textId="77777777" w:rsidR="00324563" w:rsidRPr="00F64174" w:rsidRDefault="00324563" w:rsidP="007C4B30">
      <w:pPr>
        <w:spacing w:after="0"/>
        <w:rPr>
          <w:rFonts w:asciiTheme="minorHAnsi" w:hAnsiTheme="minorHAnsi" w:cstheme="minorHAnsi"/>
          <w:b/>
          <w:szCs w:val="24"/>
        </w:rPr>
      </w:pPr>
    </w:p>
    <w:p w14:paraId="27DD3DC8" w14:textId="77777777" w:rsidR="002D511B" w:rsidRPr="00A37E9F" w:rsidRDefault="00B057F4" w:rsidP="007C4B30">
      <w:pPr>
        <w:spacing w:after="0"/>
        <w:rPr>
          <w:b/>
          <w:szCs w:val="24"/>
        </w:rPr>
      </w:pPr>
      <w:r w:rsidRPr="00A37E9F">
        <w:rPr>
          <w:rFonts w:eastAsia="MS Mincho"/>
          <w:b/>
          <w:bCs/>
          <w:szCs w:val="24"/>
        </w:rPr>
        <w:lastRenderedPageBreak/>
        <w:t>SECTION</w:t>
      </w:r>
      <w:r w:rsidR="00324563" w:rsidRPr="00A37E9F">
        <w:rPr>
          <w:b/>
          <w:szCs w:val="24"/>
        </w:rPr>
        <w:t xml:space="preserve"> I</w:t>
      </w:r>
      <w:r w:rsidR="00B52572" w:rsidRPr="00A37E9F">
        <w:rPr>
          <w:b/>
          <w:szCs w:val="24"/>
        </w:rPr>
        <w:t>II</w:t>
      </w:r>
      <w:r w:rsidR="001F24FF" w:rsidRPr="00A37E9F">
        <w:rPr>
          <w:b/>
          <w:szCs w:val="24"/>
        </w:rPr>
        <w:t xml:space="preserve"> </w:t>
      </w:r>
      <w:r w:rsidR="00324563" w:rsidRPr="00A37E9F">
        <w:rPr>
          <w:b/>
          <w:szCs w:val="24"/>
        </w:rPr>
        <w:t>(</w:t>
      </w:r>
      <w:r w:rsidR="00381EB3" w:rsidRPr="00A37E9F">
        <w:rPr>
          <w:b/>
          <w:szCs w:val="24"/>
        </w:rPr>
        <w:t>2</w:t>
      </w:r>
      <w:r w:rsidR="00DE41F6" w:rsidRPr="00A37E9F">
        <w:rPr>
          <w:b/>
          <w:szCs w:val="24"/>
        </w:rPr>
        <w:t>)</w:t>
      </w:r>
      <w:r w:rsidR="001F24FF" w:rsidRPr="00A37E9F">
        <w:rPr>
          <w:b/>
          <w:szCs w:val="24"/>
        </w:rPr>
        <w:t xml:space="preserve"> </w:t>
      </w:r>
      <w:r w:rsidR="002D511B" w:rsidRPr="00A37E9F">
        <w:rPr>
          <w:b/>
          <w:szCs w:val="24"/>
        </w:rPr>
        <w:t>INTEGRITY PACT</w:t>
      </w:r>
    </w:p>
    <w:p w14:paraId="6D97E491" w14:textId="77777777" w:rsidR="00CB4D86" w:rsidRPr="00A37E9F" w:rsidRDefault="00CB4D86" w:rsidP="007C4B30">
      <w:pPr>
        <w:spacing w:after="0"/>
        <w:rPr>
          <w:b/>
          <w:szCs w:val="24"/>
        </w:rPr>
      </w:pPr>
    </w:p>
    <w:p w14:paraId="77287061" w14:textId="77777777" w:rsidR="002D511B" w:rsidRPr="00A37E9F" w:rsidRDefault="002D511B" w:rsidP="007C4B30">
      <w:pPr>
        <w:spacing w:after="0"/>
        <w:rPr>
          <w:b/>
          <w:szCs w:val="24"/>
        </w:rPr>
      </w:pPr>
      <w:r w:rsidRPr="00A37E9F">
        <w:rPr>
          <w:b/>
          <w:szCs w:val="24"/>
        </w:rPr>
        <w:t xml:space="preserve"> 1.</w:t>
      </w:r>
      <w:r w:rsidRPr="00A37E9F">
        <w:rPr>
          <w:b/>
          <w:szCs w:val="24"/>
        </w:rPr>
        <w:tab/>
        <w:t>General</w:t>
      </w:r>
    </w:p>
    <w:p w14:paraId="656C340B" w14:textId="77777777" w:rsidR="002D511B" w:rsidRPr="00A37E9F" w:rsidRDefault="002D511B" w:rsidP="007C4B30">
      <w:pPr>
        <w:spacing w:after="0"/>
        <w:rPr>
          <w:b/>
          <w:szCs w:val="24"/>
        </w:rPr>
      </w:pPr>
    </w:p>
    <w:p w14:paraId="03157F1D" w14:textId="2FC90419" w:rsidR="002D511B" w:rsidRPr="00A37E9F" w:rsidRDefault="002D511B" w:rsidP="007C4B30">
      <w:pPr>
        <w:spacing w:after="0"/>
        <w:rPr>
          <w:szCs w:val="24"/>
        </w:rPr>
      </w:pPr>
      <w:r w:rsidRPr="00A37E9F">
        <w:rPr>
          <w:szCs w:val="24"/>
        </w:rPr>
        <w:t>Whereas the Mr.</w:t>
      </w:r>
      <w:r w:rsidR="00776BDF" w:rsidRPr="00A37E9F">
        <w:rPr>
          <w:szCs w:val="24"/>
        </w:rPr>
        <w:t xml:space="preserve"> </w:t>
      </w:r>
      <w:r w:rsidR="00A755AB">
        <w:rPr>
          <w:szCs w:val="24"/>
        </w:rPr>
        <w:t>Loday Zangpo</w:t>
      </w:r>
      <w:r w:rsidR="004C2E44">
        <w:rPr>
          <w:szCs w:val="24"/>
        </w:rPr>
        <w:t>,</w:t>
      </w:r>
      <w:r w:rsidR="00A755AB">
        <w:rPr>
          <w:szCs w:val="24"/>
        </w:rPr>
        <w:t xml:space="preserve"> </w:t>
      </w:r>
      <w:proofErr w:type="spellStart"/>
      <w:r w:rsidR="00A755AB">
        <w:rPr>
          <w:szCs w:val="24"/>
        </w:rPr>
        <w:t>Oftg</w:t>
      </w:r>
      <w:proofErr w:type="spellEnd"/>
      <w:r w:rsidR="00A755AB">
        <w:rPr>
          <w:szCs w:val="24"/>
        </w:rPr>
        <w:t xml:space="preserve"> </w:t>
      </w:r>
      <w:r w:rsidR="004C2E44">
        <w:rPr>
          <w:szCs w:val="24"/>
        </w:rPr>
        <w:t>General Manager</w:t>
      </w:r>
      <w:r w:rsidRPr="00A37E9F">
        <w:rPr>
          <w:szCs w:val="24"/>
        </w:rPr>
        <w:t xml:space="preserve">, </w:t>
      </w:r>
      <w:r w:rsidR="00A83FB2" w:rsidRPr="00A37E9F">
        <w:rPr>
          <w:szCs w:val="24"/>
        </w:rPr>
        <w:t>Co</w:t>
      </w:r>
      <w:r w:rsidR="001F24FF" w:rsidRPr="00A37E9F">
        <w:rPr>
          <w:szCs w:val="24"/>
        </w:rPr>
        <w:t xml:space="preserve">rporate Service </w:t>
      </w:r>
      <w:proofErr w:type="gramStart"/>
      <w:r w:rsidR="001F24FF" w:rsidRPr="00A37E9F">
        <w:rPr>
          <w:szCs w:val="24"/>
        </w:rPr>
        <w:t>Department(</w:t>
      </w:r>
      <w:proofErr w:type="gramEnd"/>
      <w:r w:rsidR="001F24FF" w:rsidRPr="00A37E9F">
        <w:rPr>
          <w:szCs w:val="24"/>
        </w:rPr>
        <w:t>CSD)</w:t>
      </w:r>
      <w:r w:rsidRPr="00A37E9F">
        <w:rPr>
          <w:szCs w:val="24"/>
        </w:rPr>
        <w:t xml:space="preserve"> representing DCCL hereinafter, referred to as the </w:t>
      </w:r>
      <w:r w:rsidR="00324563" w:rsidRPr="00A37E9F">
        <w:rPr>
          <w:szCs w:val="24"/>
        </w:rPr>
        <w:t>DCCL</w:t>
      </w:r>
      <w:r w:rsidRPr="00A37E9F">
        <w:rPr>
          <w:szCs w:val="24"/>
        </w:rPr>
        <w:t xml:space="preserve"> one part, </w:t>
      </w:r>
      <w:proofErr w:type="gramStart"/>
      <w:r w:rsidRPr="00A37E9F">
        <w:rPr>
          <w:szCs w:val="24"/>
        </w:rPr>
        <w:t>and  (</w:t>
      </w:r>
      <w:proofErr w:type="gramEnd"/>
      <w:r w:rsidRPr="00A37E9F">
        <w:rPr>
          <w:szCs w:val="24"/>
        </w:rPr>
        <w:t>Mr.………………………………</w:t>
      </w:r>
      <w:r w:rsidR="001F24FF" w:rsidRPr="00A37E9F">
        <w:rPr>
          <w:szCs w:val="24"/>
        </w:rPr>
        <w:t>.....................................</w:t>
      </w:r>
      <w:r w:rsidRPr="00A37E9F">
        <w:rPr>
          <w:szCs w:val="24"/>
        </w:rPr>
        <w:t xml:space="preserve"> representing the (</w:t>
      </w:r>
      <w:r w:rsidRPr="00A37E9F">
        <w:rPr>
          <w:i/>
          <w:szCs w:val="24"/>
        </w:rPr>
        <w:t>name of person</w:t>
      </w:r>
      <w:r w:rsidR="005E0A34" w:rsidRPr="00A37E9F">
        <w:rPr>
          <w:i/>
          <w:szCs w:val="24"/>
        </w:rPr>
        <w:t xml:space="preserve"> representing Bidder</w:t>
      </w:r>
      <w:r w:rsidRPr="00A37E9F">
        <w:rPr>
          <w:szCs w:val="24"/>
        </w:rPr>
        <w:t>) on the other part (hereafter referred to as the bidder) here by execute this agreement as follows:</w:t>
      </w:r>
    </w:p>
    <w:p w14:paraId="6ABA2B56" w14:textId="77777777" w:rsidR="005E0A34" w:rsidRPr="00A37E9F" w:rsidRDefault="005E0A34" w:rsidP="007C4B30">
      <w:pPr>
        <w:spacing w:after="0"/>
        <w:rPr>
          <w:i/>
          <w:szCs w:val="24"/>
        </w:rPr>
      </w:pPr>
    </w:p>
    <w:p w14:paraId="031D7E1B" w14:textId="77777777" w:rsidR="002D511B" w:rsidRPr="00A37E9F" w:rsidRDefault="005E0A34" w:rsidP="007C4B30">
      <w:pPr>
        <w:spacing w:after="0"/>
        <w:rPr>
          <w:b/>
          <w:szCs w:val="24"/>
        </w:rPr>
      </w:pPr>
      <w:r w:rsidRPr="00A37E9F">
        <w:rPr>
          <w:b/>
          <w:szCs w:val="24"/>
        </w:rPr>
        <w:t>2.</w:t>
      </w:r>
      <w:r w:rsidRPr="00A37E9F">
        <w:rPr>
          <w:b/>
          <w:szCs w:val="24"/>
        </w:rPr>
        <w:tab/>
      </w:r>
      <w:r w:rsidR="002D511B" w:rsidRPr="00A37E9F">
        <w:rPr>
          <w:b/>
          <w:szCs w:val="24"/>
        </w:rPr>
        <w:t>Objectives</w:t>
      </w:r>
    </w:p>
    <w:p w14:paraId="1D7B7F98" w14:textId="77777777" w:rsidR="005E0A34" w:rsidRPr="00A37E9F" w:rsidRDefault="005E0A34" w:rsidP="007C4B30">
      <w:pPr>
        <w:spacing w:after="0"/>
        <w:rPr>
          <w:b/>
          <w:szCs w:val="24"/>
        </w:rPr>
      </w:pPr>
    </w:p>
    <w:p w14:paraId="25DA9D06" w14:textId="77777777" w:rsidR="002D511B" w:rsidRPr="00A37E9F" w:rsidRDefault="002D511B" w:rsidP="007C4B30">
      <w:pPr>
        <w:spacing w:after="0"/>
        <w:rPr>
          <w:szCs w:val="24"/>
        </w:rPr>
      </w:pPr>
      <w:r w:rsidRPr="00A37E9F">
        <w:rPr>
          <w:szCs w:val="24"/>
        </w:rPr>
        <w:t xml:space="preserve">Now, therefore, the </w:t>
      </w:r>
      <w:r w:rsidR="00324563" w:rsidRPr="00A37E9F">
        <w:rPr>
          <w:szCs w:val="24"/>
        </w:rPr>
        <w:t>DCCL</w:t>
      </w:r>
      <w:r w:rsidRPr="00A37E9F">
        <w:rPr>
          <w:szCs w:val="24"/>
        </w:rPr>
        <w:t xml:space="preserve"> and the bidder agree to enter into this pre-contract agreement, here in after referred to as integrity pact, to avoid all forms of corruption by following a system that is fair, transparent and free from any influence/ unprejudiced dealings prior to, during and subsequent to the currency of the contract to be entered into, with a view to: </w:t>
      </w:r>
    </w:p>
    <w:p w14:paraId="4EC6BF81" w14:textId="77777777" w:rsidR="005E0A34" w:rsidRPr="00A37E9F" w:rsidRDefault="005E0A34" w:rsidP="007C4B30">
      <w:pPr>
        <w:spacing w:after="0"/>
        <w:rPr>
          <w:szCs w:val="24"/>
        </w:rPr>
      </w:pPr>
    </w:p>
    <w:p w14:paraId="39AD86EA" w14:textId="77777777" w:rsidR="005E0A34" w:rsidRPr="00A37E9F" w:rsidRDefault="005E0A34" w:rsidP="007C4B30">
      <w:pPr>
        <w:tabs>
          <w:tab w:val="clear" w:pos="720"/>
          <w:tab w:val="clear" w:pos="1440"/>
          <w:tab w:val="clear" w:pos="2304"/>
        </w:tabs>
        <w:spacing w:after="0"/>
        <w:ind w:left="720" w:hanging="720"/>
        <w:rPr>
          <w:szCs w:val="24"/>
        </w:rPr>
      </w:pPr>
      <w:r w:rsidRPr="00A37E9F">
        <w:rPr>
          <w:szCs w:val="24"/>
        </w:rPr>
        <w:t>2.1</w:t>
      </w:r>
      <w:r w:rsidRPr="00A37E9F">
        <w:rPr>
          <w:szCs w:val="24"/>
        </w:rPr>
        <w:tab/>
      </w:r>
      <w:r w:rsidR="002D511B" w:rsidRPr="00A37E9F">
        <w:rPr>
          <w:szCs w:val="24"/>
        </w:rPr>
        <w:t xml:space="preserve">Enable the </w:t>
      </w:r>
      <w:r w:rsidR="00324563" w:rsidRPr="00A37E9F">
        <w:rPr>
          <w:szCs w:val="24"/>
        </w:rPr>
        <w:t>DCCL</w:t>
      </w:r>
      <w:r w:rsidR="002D511B" w:rsidRPr="00A37E9F">
        <w:rPr>
          <w:szCs w:val="24"/>
        </w:rPr>
        <w:t xml:space="preserve"> to obtain the desired contract at a reasonable and competitive price in conformity to the defined specifications of th</w:t>
      </w:r>
      <w:r w:rsidRPr="00A37E9F">
        <w:rPr>
          <w:szCs w:val="24"/>
        </w:rPr>
        <w:t>e works, goods and services; and</w:t>
      </w:r>
    </w:p>
    <w:p w14:paraId="511D8AAF" w14:textId="77777777" w:rsidR="005E0A34" w:rsidRPr="00A37E9F" w:rsidRDefault="005E0A34" w:rsidP="007C4B30">
      <w:pPr>
        <w:tabs>
          <w:tab w:val="clear" w:pos="720"/>
          <w:tab w:val="clear" w:pos="1440"/>
          <w:tab w:val="clear" w:pos="2304"/>
        </w:tabs>
        <w:spacing w:after="0"/>
        <w:ind w:left="720" w:hanging="720"/>
        <w:rPr>
          <w:szCs w:val="24"/>
        </w:rPr>
      </w:pPr>
    </w:p>
    <w:p w14:paraId="755E46F2" w14:textId="77777777" w:rsidR="002D511B" w:rsidRPr="00A37E9F" w:rsidRDefault="005E0A34" w:rsidP="007C4B30">
      <w:pPr>
        <w:tabs>
          <w:tab w:val="clear" w:pos="720"/>
          <w:tab w:val="clear" w:pos="1440"/>
          <w:tab w:val="clear" w:pos="2304"/>
        </w:tabs>
        <w:spacing w:after="0"/>
        <w:ind w:left="720" w:hanging="720"/>
        <w:rPr>
          <w:szCs w:val="24"/>
        </w:rPr>
      </w:pPr>
      <w:r w:rsidRPr="00A37E9F">
        <w:rPr>
          <w:szCs w:val="24"/>
        </w:rPr>
        <w:t>2.2</w:t>
      </w:r>
      <w:r w:rsidRPr="00A37E9F">
        <w:rPr>
          <w:szCs w:val="24"/>
        </w:rPr>
        <w:tab/>
      </w:r>
      <w:r w:rsidR="002D511B" w:rsidRPr="00A37E9F">
        <w:rPr>
          <w:szCs w:val="24"/>
        </w:rPr>
        <w:t xml:space="preserve">Enable bidders to abstain from bribing or any corrupt practice in order to secure the contract by providing assurance to them that their competitors will also refrain from bribing and other corrupt practices and the </w:t>
      </w:r>
      <w:r w:rsidR="00324563" w:rsidRPr="00A37E9F">
        <w:rPr>
          <w:szCs w:val="24"/>
        </w:rPr>
        <w:t>DCCL</w:t>
      </w:r>
      <w:r w:rsidR="002D511B" w:rsidRPr="00A37E9F">
        <w:rPr>
          <w:szCs w:val="24"/>
        </w:rPr>
        <w:t xml:space="preserve"> will commit to prevent corruption, in any form by their officials by following transparent procedures.</w:t>
      </w:r>
    </w:p>
    <w:p w14:paraId="3CD496EB" w14:textId="77777777" w:rsidR="005E0A34" w:rsidRPr="00A37E9F" w:rsidRDefault="005E0A34" w:rsidP="007C4B30">
      <w:pPr>
        <w:tabs>
          <w:tab w:val="clear" w:pos="720"/>
          <w:tab w:val="clear" w:pos="1440"/>
          <w:tab w:val="clear" w:pos="2304"/>
        </w:tabs>
        <w:spacing w:after="0"/>
        <w:ind w:left="720" w:hanging="720"/>
        <w:rPr>
          <w:szCs w:val="24"/>
        </w:rPr>
      </w:pPr>
    </w:p>
    <w:p w14:paraId="42AE8984" w14:textId="77777777" w:rsidR="002D511B" w:rsidRPr="00A37E9F" w:rsidRDefault="005E0A34" w:rsidP="007C4B30">
      <w:pPr>
        <w:spacing w:after="0"/>
        <w:rPr>
          <w:b/>
          <w:szCs w:val="24"/>
        </w:rPr>
      </w:pPr>
      <w:r w:rsidRPr="00A37E9F">
        <w:rPr>
          <w:b/>
          <w:szCs w:val="24"/>
        </w:rPr>
        <w:t>3.</w:t>
      </w:r>
      <w:r w:rsidRPr="00A37E9F">
        <w:rPr>
          <w:b/>
          <w:szCs w:val="24"/>
        </w:rPr>
        <w:tab/>
      </w:r>
      <w:r w:rsidR="002D511B" w:rsidRPr="00A37E9F">
        <w:rPr>
          <w:b/>
          <w:szCs w:val="24"/>
        </w:rPr>
        <w:t xml:space="preserve">Commitments of the </w:t>
      </w:r>
      <w:r w:rsidR="00324563" w:rsidRPr="00A37E9F">
        <w:rPr>
          <w:b/>
          <w:szCs w:val="24"/>
        </w:rPr>
        <w:t>DCCL</w:t>
      </w:r>
    </w:p>
    <w:p w14:paraId="3CDE661E" w14:textId="77777777" w:rsidR="005E0A34" w:rsidRPr="00A37E9F" w:rsidRDefault="005E0A34" w:rsidP="007C4B30">
      <w:pPr>
        <w:spacing w:after="0"/>
        <w:rPr>
          <w:szCs w:val="24"/>
        </w:rPr>
      </w:pPr>
    </w:p>
    <w:p w14:paraId="3B006C95" w14:textId="77777777" w:rsidR="002D511B" w:rsidRPr="00A37E9F" w:rsidRDefault="002D511B" w:rsidP="007C4B30">
      <w:pPr>
        <w:spacing w:after="0"/>
        <w:rPr>
          <w:szCs w:val="24"/>
        </w:rPr>
      </w:pPr>
      <w:r w:rsidRPr="00A37E9F">
        <w:rPr>
          <w:szCs w:val="24"/>
        </w:rPr>
        <w:t xml:space="preserve">The </w:t>
      </w:r>
      <w:r w:rsidR="00324563" w:rsidRPr="00A37E9F">
        <w:rPr>
          <w:szCs w:val="24"/>
        </w:rPr>
        <w:t>DCCL</w:t>
      </w:r>
      <w:r w:rsidRPr="00A37E9F">
        <w:rPr>
          <w:szCs w:val="24"/>
        </w:rPr>
        <w:t xml:space="preserve"> commits itself to the following:</w:t>
      </w:r>
    </w:p>
    <w:p w14:paraId="1A52683F" w14:textId="77777777" w:rsidR="005E0A34" w:rsidRPr="00A37E9F" w:rsidRDefault="005E0A34" w:rsidP="007C4B30">
      <w:pPr>
        <w:spacing w:after="0"/>
        <w:rPr>
          <w:szCs w:val="24"/>
        </w:rPr>
      </w:pPr>
    </w:p>
    <w:p w14:paraId="667603BD" w14:textId="77777777" w:rsidR="002D511B" w:rsidRPr="00A37E9F" w:rsidRDefault="005E0A34" w:rsidP="007C4B30">
      <w:pPr>
        <w:spacing w:after="0"/>
        <w:ind w:left="720" w:hanging="720"/>
        <w:rPr>
          <w:szCs w:val="24"/>
        </w:rPr>
      </w:pPr>
      <w:r w:rsidRPr="00A37E9F">
        <w:rPr>
          <w:szCs w:val="24"/>
        </w:rPr>
        <w:t>3.1</w:t>
      </w:r>
      <w:r w:rsidRPr="00A37E9F">
        <w:rPr>
          <w:szCs w:val="24"/>
        </w:rPr>
        <w:tab/>
      </w:r>
      <w:r w:rsidR="002D511B" w:rsidRPr="00A37E9F">
        <w:rPr>
          <w:szCs w:val="24"/>
        </w:rPr>
        <w:t xml:space="preserve">The </w:t>
      </w:r>
      <w:r w:rsidR="00324563" w:rsidRPr="00A37E9F">
        <w:rPr>
          <w:szCs w:val="24"/>
        </w:rPr>
        <w:t>DCCL</w:t>
      </w:r>
      <w:r w:rsidR="002D511B" w:rsidRPr="00A37E9F">
        <w:rPr>
          <w:szCs w:val="24"/>
        </w:rPr>
        <w:t xml:space="preserve"> hereby under takes that no official of the </w:t>
      </w:r>
      <w:r w:rsidR="00324563" w:rsidRPr="00A37E9F">
        <w:rPr>
          <w:szCs w:val="24"/>
        </w:rPr>
        <w:t>DCCL</w:t>
      </w:r>
      <w:r w:rsidR="002D511B" w:rsidRPr="00A37E9F">
        <w:rPr>
          <w:szCs w:val="24"/>
        </w:rPr>
        <w:t>, connected directly or indirectly with the contract, will demand, take a promise for or accept, directly or through intermediaries, any bribe, consideration, gift, reward favour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14:paraId="587A551B" w14:textId="77777777" w:rsidR="005E0A34" w:rsidRPr="00A37E9F" w:rsidRDefault="005E0A34" w:rsidP="007C4B30">
      <w:pPr>
        <w:spacing w:after="0"/>
        <w:ind w:left="720" w:hanging="720"/>
        <w:rPr>
          <w:szCs w:val="24"/>
        </w:rPr>
      </w:pPr>
    </w:p>
    <w:p w14:paraId="681FD8C7" w14:textId="77777777" w:rsidR="005E0A34" w:rsidRPr="00A37E9F" w:rsidRDefault="002D511B" w:rsidP="007C4B30">
      <w:pPr>
        <w:spacing w:after="0"/>
        <w:ind w:left="720" w:hanging="720"/>
        <w:rPr>
          <w:szCs w:val="24"/>
        </w:rPr>
      </w:pPr>
      <w:r w:rsidRPr="00A37E9F">
        <w:rPr>
          <w:szCs w:val="24"/>
        </w:rPr>
        <w:t xml:space="preserve">3.2 </w:t>
      </w:r>
      <w:r w:rsidR="005E0A34" w:rsidRPr="00A37E9F">
        <w:rPr>
          <w:szCs w:val="24"/>
        </w:rPr>
        <w:tab/>
      </w:r>
      <w:r w:rsidRPr="00A37E9F">
        <w:rPr>
          <w:szCs w:val="24"/>
        </w:rPr>
        <w:t xml:space="preserve">The </w:t>
      </w:r>
      <w:r w:rsidR="00324563" w:rsidRPr="00A37E9F">
        <w:rPr>
          <w:szCs w:val="24"/>
        </w:rPr>
        <w:t>DCCL</w:t>
      </w:r>
      <w:r w:rsidRPr="00A37E9F">
        <w:rPr>
          <w:szCs w:val="24"/>
        </w:rPr>
        <w:t xml:space="preserve"> further confirms that its officials have not favoured any prospective bidder in any form that could afford an undue advantage to that particular bidder during the tendering stage, and will further treat all Bidders alike. </w:t>
      </w:r>
    </w:p>
    <w:p w14:paraId="28CC40AE" w14:textId="77777777" w:rsidR="002D511B" w:rsidRPr="00A37E9F" w:rsidRDefault="002D511B" w:rsidP="007C4B30">
      <w:pPr>
        <w:spacing w:after="0"/>
        <w:ind w:left="720" w:hanging="720"/>
        <w:rPr>
          <w:szCs w:val="24"/>
        </w:rPr>
      </w:pPr>
    </w:p>
    <w:p w14:paraId="3EDA2CC0" w14:textId="77777777" w:rsidR="002D511B" w:rsidRPr="00A37E9F" w:rsidRDefault="002D511B" w:rsidP="007C4B30">
      <w:pPr>
        <w:spacing w:after="0"/>
        <w:ind w:left="720" w:hanging="720"/>
        <w:rPr>
          <w:szCs w:val="24"/>
        </w:rPr>
      </w:pPr>
      <w:r w:rsidRPr="00A37E9F">
        <w:rPr>
          <w:szCs w:val="24"/>
        </w:rPr>
        <w:t xml:space="preserve">3.3 </w:t>
      </w:r>
      <w:r w:rsidR="005E0A34" w:rsidRPr="00A37E9F">
        <w:rPr>
          <w:szCs w:val="24"/>
        </w:rPr>
        <w:tab/>
      </w:r>
      <w:r w:rsidRPr="00A37E9F">
        <w:rPr>
          <w:szCs w:val="24"/>
        </w:rPr>
        <w:t xml:space="preserve">All the officials of the </w:t>
      </w:r>
      <w:r w:rsidR="00324563" w:rsidRPr="00A37E9F">
        <w:rPr>
          <w:szCs w:val="24"/>
        </w:rPr>
        <w:t>DCCL</w:t>
      </w:r>
      <w:r w:rsidRPr="00A37E9F">
        <w:rPr>
          <w:szCs w:val="24"/>
        </w:rPr>
        <w:t xml:space="preserve"> shall report to the Chief Executive Officer, DCCL, any attempted/completed violation of clauses 3.1 and 3.2.</w:t>
      </w:r>
    </w:p>
    <w:p w14:paraId="52F39DE9" w14:textId="77777777" w:rsidR="005E0A34" w:rsidRPr="00A37E9F" w:rsidRDefault="005E0A34" w:rsidP="007C4B30">
      <w:pPr>
        <w:spacing w:after="0"/>
        <w:ind w:left="720" w:hanging="720"/>
        <w:rPr>
          <w:szCs w:val="24"/>
        </w:rPr>
      </w:pPr>
    </w:p>
    <w:p w14:paraId="66FDDD84" w14:textId="77777777" w:rsidR="007517DE" w:rsidRPr="00A37E9F" w:rsidRDefault="002D511B" w:rsidP="007C4B30">
      <w:pPr>
        <w:spacing w:after="0"/>
        <w:ind w:left="720" w:hanging="720"/>
        <w:rPr>
          <w:szCs w:val="24"/>
        </w:rPr>
      </w:pPr>
      <w:r w:rsidRPr="00A37E9F">
        <w:rPr>
          <w:szCs w:val="24"/>
        </w:rPr>
        <w:t xml:space="preserve">3.4 </w:t>
      </w:r>
      <w:r w:rsidR="005E0A34" w:rsidRPr="00A37E9F">
        <w:rPr>
          <w:szCs w:val="24"/>
        </w:rPr>
        <w:tab/>
      </w:r>
      <w:r w:rsidRPr="00A37E9F">
        <w:rPr>
          <w:szCs w:val="24"/>
        </w:rPr>
        <w:t xml:space="preserve">Following report on violation of clauses 3.1 and 3.2 by official (s), through any source, necessary disciplinary proceedings, or any other action as deemed fit, including criminal proceedings may be initiated by the </w:t>
      </w:r>
      <w:r w:rsidR="00324563" w:rsidRPr="00A37E9F">
        <w:rPr>
          <w:szCs w:val="24"/>
        </w:rPr>
        <w:t>DCCL</w:t>
      </w:r>
      <w:r w:rsidRPr="00A37E9F">
        <w:rPr>
          <w:szCs w:val="24"/>
        </w:rPr>
        <w:t xml:space="preserve"> and such a person shall be debarred from further dealings related to the contract process. In such a case while </w:t>
      </w:r>
      <w:r w:rsidRPr="00A37E9F">
        <w:rPr>
          <w:szCs w:val="24"/>
        </w:rPr>
        <w:lastRenderedPageBreak/>
        <w:t xml:space="preserve">an enquiry is being conducted by the </w:t>
      </w:r>
      <w:r w:rsidR="00324563" w:rsidRPr="00A37E9F">
        <w:rPr>
          <w:szCs w:val="24"/>
        </w:rPr>
        <w:t>DCCL</w:t>
      </w:r>
      <w:r w:rsidRPr="00A37E9F">
        <w:rPr>
          <w:szCs w:val="24"/>
        </w:rPr>
        <w:t xml:space="preserve"> the proceedings under the </w:t>
      </w:r>
      <w:r w:rsidR="00CB4D86" w:rsidRPr="00A37E9F">
        <w:rPr>
          <w:szCs w:val="24"/>
        </w:rPr>
        <w:t>C</w:t>
      </w:r>
      <w:r w:rsidRPr="00A37E9F">
        <w:rPr>
          <w:szCs w:val="24"/>
        </w:rPr>
        <w:t>ontract would not be stalled.</w:t>
      </w:r>
    </w:p>
    <w:p w14:paraId="3428040B" w14:textId="77777777" w:rsidR="002D511B" w:rsidRPr="00A37E9F" w:rsidRDefault="002D511B" w:rsidP="007C4B30">
      <w:pPr>
        <w:spacing w:after="0"/>
        <w:ind w:left="720" w:hanging="720"/>
        <w:rPr>
          <w:szCs w:val="24"/>
        </w:rPr>
      </w:pPr>
    </w:p>
    <w:p w14:paraId="7E2FF3D5" w14:textId="77777777" w:rsidR="002D511B" w:rsidRPr="00A37E9F" w:rsidRDefault="007517DE" w:rsidP="007C4B30">
      <w:pPr>
        <w:spacing w:after="0"/>
        <w:rPr>
          <w:b/>
          <w:szCs w:val="24"/>
        </w:rPr>
      </w:pPr>
      <w:r w:rsidRPr="00A37E9F">
        <w:rPr>
          <w:b/>
          <w:szCs w:val="24"/>
        </w:rPr>
        <w:t>4.</w:t>
      </w:r>
      <w:r w:rsidRPr="00A37E9F">
        <w:rPr>
          <w:b/>
          <w:szCs w:val="24"/>
        </w:rPr>
        <w:tab/>
      </w:r>
      <w:r w:rsidR="002D511B" w:rsidRPr="00A37E9F">
        <w:rPr>
          <w:b/>
          <w:szCs w:val="24"/>
        </w:rPr>
        <w:t xml:space="preserve">Commitments of Bidders </w:t>
      </w:r>
    </w:p>
    <w:p w14:paraId="10AA2A6B" w14:textId="77777777" w:rsidR="007517DE" w:rsidRPr="00A37E9F" w:rsidRDefault="007517DE" w:rsidP="007C4B30">
      <w:pPr>
        <w:spacing w:after="0"/>
        <w:rPr>
          <w:szCs w:val="24"/>
        </w:rPr>
      </w:pPr>
    </w:p>
    <w:p w14:paraId="6B29FE0B" w14:textId="77777777" w:rsidR="002D511B" w:rsidRPr="00A37E9F" w:rsidRDefault="002D511B" w:rsidP="007C4B30">
      <w:pPr>
        <w:spacing w:after="0"/>
        <w:rPr>
          <w:szCs w:val="24"/>
        </w:rPr>
      </w:pPr>
      <w:r w:rsidRPr="00A37E9F">
        <w:rPr>
          <w:szCs w:val="24"/>
        </w:rPr>
        <w:t>The Bidder commits himself to take all measures necessary to prevent corrupt practices, unfair means and illegal activities during any stage of his bid or during any pre-contract or post-contract stage in order to secure the contract or in furtherance to secure it and in particular commits himself to the following:</w:t>
      </w:r>
    </w:p>
    <w:p w14:paraId="4503EE85" w14:textId="77777777" w:rsidR="007517DE" w:rsidRPr="00A37E9F" w:rsidRDefault="007517DE" w:rsidP="007C4B30">
      <w:pPr>
        <w:spacing w:after="0"/>
        <w:rPr>
          <w:szCs w:val="24"/>
        </w:rPr>
      </w:pPr>
    </w:p>
    <w:p w14:paraId="42E24E57" w14:textId="77777777" w:rsidR="002D511B" w:rsidRPr="00A37E9F" w:rsidRDefault="007517DE" w:rsidP="007C4B30">
      <w:pPr>
        <w:spacing w:after="0"/>
        <w:ind w:left="720" w:hanging="720"/>
        <w:rPr>
          <w:szCs w:val="24"/>
        </w:rPr>
      </w:pPr>
      <w:r w:rsidRPr="00A37E9F">
        <w:rPr>
          <w:szCs w:val="24"/>
        </w:rPr>
        <w:t>4.1</w:t>
      </w:r>
      <w:r w:rsidRPr="00A37E9F">
        <w:rPr>
          <w:szCs w:val="24"/>
        </w:rPr>
        <w:tab/>
      </w:r>
      <w:r w:rsidR="002D511B" w:rsidRPr="00A37E9F">
        <w:rPr>
          <w:szCs w:val="24"/>
        </w:rPr>
        <w:t xml:space="preserve">The Bidder will not offer, directly or through intermediaries, any bribe, gift, consideration, reward, favour, commission, fees, brokerage, any materials or immaterial benefit to any official of the </w:t>
      </w:r>
      <w:r w:rsidR="00324563" w:rsidRPr="00A37E9F">
        <w:rPr>
          <w:szCs w:val="24"/>
        </w:rPr>
        <w:t>DCCL</w:t>
      </w:r>
      <w:r w:rsidR="002D511B" w:rsidRPr="00A37E9F">
        <w:rPr>
          <w:szCs w:val="24"/>
        </w:rPr>
        <w:t>, connected directly or indirectly with the bidding process, or to any person, organization or third party related to the contract in exchange for any advantage in the bidding, evaluation, contracting and implementation of the Contract.</w:t>
      </w:r>
    </w:p>
    <w:p w14:paraId="7EE43A44" w14:textId="77777777" w:rsidR="007517DE" w:rsidRPr="00A37E9F" w:rsidRDefault="007517DE" w:rsidP="007C4B30">
      <w:pPr>
        <w:spacing w:after="0"/>
        <w:ind w:left="720" w:hanging="720"/>
        <w:rPr>
          <w:szCs w:val="24"/>
        </w:rPr>
      </w:pPr>
    </w:p>
    <w:p w14:paraId="149C3AAB" w14:textId="77777777" w:rsidR="002D511B" w:rsidRPr="00A37E9F" w:rsidRDefault="002D511B" w:rsidP="007C4B30">
      <w:pPr>
        <w:spacing w:after="0"/>
        <w:ind w:left="720" w:hanging="720"/>
        <w:rPr>
          <w:szCs w:val="24"/>
        </w:rPr>
      </w:pPr>
      <w:r w:rsidRPr="00A37E9F">
        <w:rPr>
          <w:szCs w:val="24"/>
        </w:rPr>
        <w:t xml:space="preserve">4.2   </w:t>
      </w:r>
      <w:r w:rsidR="007517DE" w:rsidRPr="00A37E9F">
        <w:rPr>
          <w:szCs w:val="24"/>
        </w:rPr>
        <w:tab/>
      </w:r>
      <w:r w:rsidRPr="00A37E9F">
        <w:rPr>
          <w:szCs w:val="24"/>
        </w:rPr>
        <w:t xml:space="preserve">The Bidder further undertakes that he has not given, offered or promised to give, directly or indirectly any bribe, gift, consideration, reward, favour, commission, fees, brokerage, any material or immaterial benefit to any official of the </w:t>
      </w:r>
      <w:r w:rsidR="00324563" w:rsidRPr="00A37E9F">
        <w:rPr>
          <w:szCs w:val="24"/>
        </w:rPr>
        <w:t>DCCL</w:t>
      </w:r>
      <w:r w:rsidRPr="00A37E9F">
        <w:rPr>
          <w:szCs w:val="24"/>
        </w:rPr>
        <w:t xml:space="preserve"> or otherwise in procuring the Contract or forbearing to do or having done any act in relation to the obtaining or execution of the Contract or any other contract with the Company for showing or forbearing to show favour or disfavour to any person in relation to the Contract or any other contract with the Company.</w:t>
      </w:r>
    </w:p>
    <w:p w14:paraId="48835E41" w14:textId="77777777" w:rsidR="007517DE" w:rsidRPr="00A37E9F" w:rsidRDefault="007517DE" w:rsidP="007C4B30">
      <w:pPr>
        <w:spacing w:after="0"/>
        <w:ind w:left="720" w:hanging="720"/>
        <w:rPr>
          <w:szCs w:val="24"/>
        </w:rPr>
      </w:pPr>
    </w:p>
    <w:p w14:paraId="72C3BCED" w14:textId="77777777" w:rsidR="002D511B" w:rsidRPr="00A37E9F" w:rsidRDefault="002D511B" w:rsidP="007C4B30">
      <w:pPr>
        <w:spacing w:after="0"/>
        <w:ind w:left="720" w:hanging="720"/>
        <w:rPr>
          <w:szCs w:val="24"/>
        </w:rPr>
      </w:pPr>
      <w:r w:rsidRPr="00A37E9F">
        <w:rPr>
          <w:szCs w:val="24"/>
        </w:rPr>
        <w:t xml:space="preserve">4.3 </w:t>
      </w:r>
      <w:r w:rsidR="007517DE" w:rsidRPr="00A37E9F">
        <w:rPr>
          <w:szCs w:val="24"/>
        </w:rPr>
        <w:tab/>
      </w:r>
      <w:r w:rsidRPr="00A37E9F">
        <w:rPr>
          <w:szCs w:val="24"/>
        </w:rPr>
        <w:t>The Bidder will not collude with other parties interested in the contract to preclude the competitive bid price, impair the transparency, fairness and progress of the bidding process, bid evaluation, contracting and implementation of the contract.</w:t>
      </w:r>
    </w:p>
    <w:p w14:paraId="5A33BDB7" w14:textId="77777777" w:rsidR="007517DE" w:rsidRPr="00A37E9F" w:rsidRDefault="007517DE" w:rsidP="007C4B30">
      <w:pPr>
        <w:spacing w:after="0"/>
        <w:ind w:left="720" w:hanging="720"/>
        <w:rPr>
          <w:szCs w:val="24"/>
        </w:rPr>
      </w:pPr>
    </w:p>
    <w:p w14:paraId="0E020BCC" w14:textId="77777777" w:rsidR="002D511B" w:rsidRPr="00A37E9F" w:rsidRDefault="007517DE" w:rsidP="007C4B30">
      <w:pPr>
        <w:spacing w:after="0"/>
        <w:ind w:left="720" w:hanging="720"/>
        <w:rPr>
          <w:szCs w:val="24"/>
        </w:rPr>
      </w:pPr>
      <w:r w:rsidRPr="00A37E9F">
        <w:rPr>
          <w:szCs w:val="24"/>
        </w:rPr>
        <w:t>4.4</w:t>
      </w:r>
      <w:r w:rsidRPr="00A37E9F">
        <w:rPr>
          <w:szCs w:val="24"/>
        </w:rPr>
        <w:tab/>
      </w:r>
      <w:r w:rsidR="002D511B" w:rsidRPr="00A37E9F">
        <w:rPr>
          <w:szCs w:val="24"/>
        </w:rPr>
        <w:t xml:space="preserve">The Bidder, either while presenting the bid or during pre-contract negotiations or before signing the contract, shall disclose any payments he has made, is committed to or intends to make to officials of the </w:t>
      </w:r>
      <w:r w:rsidR="00324563" w:rsidRPr="00A37E9F">
        <w:rPr>
          <w:szCs w:val="24"/>
        </w:rPr>
        <w:t>DCCL</w:t>
      </w:r>
      <w:r w:rsidR="002D511B" w:rsidRPr="00A37E9F">
        <w:rPr>
          <w:szCs w:val="24"/>
        </w:rPr>
        <w:t xml:space="preserve"> of their family members, agents, brokers or any other intermediaries in connection with the contract and the details of services agreed upon for such payments. </w:t>
      </w:r>
    </w:p>
    <w:p w14:paraId="7F8B3D50" w14:textId="77777777" w:rsidR="007517DE" w:rsidRPr="00A37E9F" w:rsidRDefault="007517DE" w:rsidP="007C4B30">
      <w:pPr>
        <w:spacing w:after="0"/>
        <w:ind w:left="720" w:hanging="720"/>
        <w:rPr>
          <w:szCs w:val="24"/>
        </w:rPr>
      </w:pPr>
    </w:p>
    <w:p w14:paraId="1BBC2CB6" w14:textId="77777777" w:rsidR="002D511B" w:rsidRPr="00A37E9F" w:rsidRDefault="002D511B" w:rsidP="007C4B30">
      <w:pPr>
        <w:spacing w:after="0"/>
        <w:ind w:left="720" w:hanging="720"/>
        <w:rPr>
          <w:szCs w:val="24"/>
        </w:rPr>
      </w:pPr>
      <w:r w:rsidRPr="00A37E9F">
        <w:rPr>
          <w:szCs w:val="24"/>
        </w:rPr>
        <w:t xml:space="preserve">4.5 </w:t>
      </w:r>
      <w:r w:rsidR="007517DE" w:rsidRPr="00A37E9F">
        <w:rPr>
          <w:szCs w:val="24"/>
        </w:rPr>
        <w:tab/>
      </w:r>
      <w:r w:rsidRPr="00A37E9F">
        <w:rPr>
          <w:szCs w:val="24"/>
        </w:rPr>
        <w:t xml:space="preserve">The bidder shall not enter into any monetary dealings or transaction, directly, with any tender committee member, and if he does so, the </w:t>
      </w:r>
      <w:r w:rsidR="00324563" w:rsidRPr="00A37E9F">
        <w:rPr>
          <w:szCs w:val="24"/>
        </w:rPr>
        <w:t>DCCL</w:t>
      </w:r>
      <w:r w:rsidRPr="00A37E9F">
        <w:rPr>
          <w:szCs w:val="24"/>
        </w:rPr>
        <w:t xml:space="preserve"> shall be entitled forthwith to rescind the Contract and all other contracts with the bidder.</w:t>
      </w:r>
    </w:p>
    <w:p w14:paraId="1D0C0555" w14:textId="77777777" w:rsidR="007517DE" w:rsidRPr="00A37E9F" w:rsidRDefault="007517DE" w:rsidP="007C4B30">
      <w:pPr>
        <w:spacing w:after="0"/>
        <w:ind w:left="720" w:hanging="720"/>
        <w:rPr>
          <w:szCs w:val="24"/>
        </w:rPr>
      </w:pPr>
    </w:p>
    <w:p w14:paraId="71353EBB" w14:textId="77777777" w:rsidR="002D511B" w:rsidRPr="00A37E9F" w:rsidRDefault="002D511B" w:rsidP="007C4B30">
      <w:pPr>
        <w:spacing w:after="0"/>
        <w:rPr>
          <w:b/>
          <w:szCs w:val="24"/>
        </w:rPr>
      </w:pPr>
      <w:r w:rsidRPr="00A37E9F">
        <w:rPr>
          <w:b/>
          <w:szCs w:val="24"/>
        </w:rPr>
        <w:t>5.</w:t>
      </w:r>
      <w:r w:rsidR="00E15651" w:rsidRPr="00A37E9F">
        <w:rPr>
          <w:b/>
          <w:szCs w:val="24"/>
        </w:rPr>
        <w:tab/>
      </w:r>
      <w:r w:rsidRPr="00A37E9F">
        <w:rPr>
          <w:b/>
          <w:szCs w:val="24"/>
        </w:rPr>
        <w:t>Sanctions for Violation</w:t>
      </w:r>
    </w:p>
    <w:p w14:paraId="22B47642" w14:textId="77777777" w:rsidR="007517DE" w:rsidRPr="00A37E9F" w:rsidRDefault="007517DE" w:rsidP="007C4B30">
      <w:pPr>
        <w:spacing w:after="0"/>
        <w:rPr>
          <w:b/>
          <w:szCs w:val="24"/>
        </w:rPr>
      </w:pPr>
    </w:p>
    <w:p w14:paraId="0029923B" w14:textId="77777777" w:rsidR="002D511B" w:rsidRPr="00A755AB" w:rsidRDefault="002D511B" w:rsidP="00A755AB">
      <w:pPr>
        <w:jc w:val="left"/>
      </w:pPr>
      <w:r w:rsidRPr="00A755AB">
        <w:t>The breach of any aforesaid provisions or providing false info</w:t>
      </w:r>
      <w:r w:rsidR="007517DE" w:rsidRPr="00A755AB">
        <w:t xml:space="preserve">rmation by </w:t>
      </w:r>
      <w:r w:rsidR="00324563" w:rsidRPr="00A755AB">
        <w:t>DCCL</w:t>
      </w:r>
      <w:r w:rsidR="007517DE" w:rsidRPr="00A755AB">
        <w:t>, including</w:t>
      </w:r>
      <w:r w:rsidR="00776BDF" w:rsidRPr="00A755AB">
        <w:t xml:space="preserve"> </w:t>
      </w:r>
      <w:r w:rsidRPr="00A755AB">
        <w:t>manipulation of information by evaluators, shall face administrative charge</w:t>
      </w:r>
      <w:r w:rsidR="007517DE" w:rsidRPr="00A755AB">
        <w:t xml:space="preserve">s and penal actions as </w:t>
      </w:r>
      <w:r w:rsidRPr="00A755AB">
        <w:t>per the existing relevant rules and laws</w:t>
      </w:r>
      <w:r w:rsidR="00294007" w:rsidRPr="00A755AB">
        <w:t>.</w:t>
      </w:r>
      <w:r w:rsidR="007517DE" w:rsidRPr="00A755AB">
        <w:br/>
      </w:r>
    </w:p>
    <w:p w14:paraId="55DB8326" w14:textId="77777777" w:rsidR="002D511B" w:rsidRPr="00A37E9F" w:rsidRDefault="002D511B" w:rsidP="007C4B30">
      <w:pPr>
        <w:spacing w:after="0"/>
        <w:rPr>
          <w:szCs w:val="24"/>
        </w:rPr>
      </w:pPr>
      <w:r w:rsidRPr="00A37E9F">
        <w:rPr>
          <w:szCs w:val="24"/>
        </w:rPr>
        <w:t xml:space="preserve">The breach of the Pact or providing false information by the Bidder, or any one employed by him, or acting on his behalf (whether with or without the knowledge of the Bidder), or the commission of any offence by the Bidder, or any one, employed by him, or acting on his </w:t>
      </w:r>
      <w:r w:rsidRPr="00A37E9F">
        <w:rPr>
          <w:szCs w:val="24"/>
        </w:rPr>
        <w:lastRenderedPageBreak/>
        <w:t>behalf, shall be dealt with as per the provisions of the Penal Code of Bhutan, 2004, and the Anti – Corruption Act, 2006.</w:t>
      </w:r>
    </w:p>
    <w:p w14:paraId="61433EF7" w14:textId="77777777" w:rsidR="007517DE" w:rsidRPr="00A37E9F" w:rsidRDefault="007517DE" w:rsidP="007C4B30">
      <w:pPr>
        <w:spacing w:after="0"/>
        <w:rPr>
          <w:szCs w:val="24"/>
        </w:rPr>
      </w:pPr>
    </w:p>
    <w:p w14:paraId="6BD3831D" w14:textId="77777777" w:rsidR="002D511B" w:rsidRPr="00A37E9F" w:rsidRDefault="002D511B" w:rsidP="007C4B30">
      <w:pPr>
        <w:spacing w:after="0"/>
        <w:rPr>
          <w:szCs w:val="24"/>
        </w:rPr>
      </w:pPr>
      <w:r w:rsidRPr="00A37E9F">
        <w:rPr>
          <w:szCs w:val="24"/>
        </w:rPr>
        <w:t xml:space="preserve">In the event of a breach, the </w:t>
      </w:r>
      <w:r w:rsidR="00324563" w:rsidRPr="00A37E9F">
        <w:rPr>
          <w:szCs w:val="24"/>
        </w:rPr>
        <w:t>DCCL</w:t>
      </w:r>
      <w:r w:rsidRPr="00A37E9F">
        <w:rPr>
          <w:szCs w:val="24"/>
        </w:rPr>
        <w:t xml:space="preserve"> shall also take all or any one of the following actions, wherever required: </w:t>
      </w:r>
    </w:p>
    <w:p w14:paraId="2C59D344" w14:textId="77777777" w:rsidR="007517DE" w:rsidRPr="00A37E9F" w:rsidRDefault="007517DE" w:rsidP="007C4B30">
      <w:pPr>
        <w:spacing w:after="0"/>
        <w:rPr>
          <w:szCs w:val="24"/>
        </w:rPr>
      </w:pPr>
    </w:p>
    <w:p w14:paraId="0D0AA88E" w14:textId="77777777" w:rsidR="002D511B" w:rsidRPr="00A37E9F" w:rsidRDefault="007517DE" w:rsidP="007C4B30">
      <w:pPr>
        <w:spacing w:after="0"/>
        <w:ind w:left="720" w:hanging="720"/>
        <w:rPr>
          <w:szCs w:val="24"/>
        </w:rPr>
      </w:pPr>
      <w:r w:rsidRPr="00A37E9F">
        <w:rPr>
          <w:szCs w:val="24"/>
        </w:rPr>
        <w:t>5.1</w:t>
      </w:r>
      <w:r w:rsidRPr="00A37E9F">
        <w:rPr>
          <w:szCs w:val="24"/>
        </w:rPr>
        <w:tab/>
      </w:r>
      <w:r w:rsidR="002D511B" w:rsidRPr="00A37E9F">
        <w:rPr>
          <w:szCs w:val="24"/>
        </w:rPr>
        <w:t>Immediately call off the pre-contract negotiations without giving any compensation to the Bidder. However, the proceedings with the other Bidder(s) would continue.</w:t>
      </w:r>
    </w:p>
    <w:p w14:paraId="6CF102AF" w14:textId="77777777" w:rsidR="007517DE" w:rsidRPr="00A37E9F" w:rsidRDefault="007517DE" w:rsidP="007C4B30">
      <w:pPr>
        <w:spacing w:after="0"/>
        <w:ind w:left="720" w:hanging="720"/>
        <w:rPr>
          <w:szCs w:val="24"/>
        </w:rPr>
      </w:pPr>
    </w:p>
    <w:p w14:paraId="7500EF21" w14:textId="77777777" w:rsidR="002D511B" w:rsidRPr="00A37E9F" w:rsidRDefault="002D511B" w:rsidP="007C4B30">
      <w:pPr>
        <w:spacing w:after="0"/>
        <w:ind w:left="720" w:hanging="720"/>
        <w:rPr>
          <w:szCs w:val="24"/>
        </w:rPr>
      </w:pPr>
      <w:r w:rsidRPr="00A37E9F">
        <w:rPr>
          <w:szCs w:val="24"/>
        </w:rPr>
        <w:t xml:space="preserve">5.2 </w:t>
      </w:r>
      <w:r w:rsidR="007517DE" w:rsidRPr="00A37E9F">
        <w:rPr>
          <w:szCs w:val="24"/>
        </w:rPr>
        <w:tab/>
      </w:r>
      <w:r w:rsidRPr="00A37E9F">
        <w:rPr>
          <w:szCs w:val="24"/>
        </w:rPr>
        <w:t>Immediately cancel the contract, if already awarded/signed, without giving any compensation to the Bidder.</w:t>
      </w:r>
    </w:p>
    <w:p w14:paraId="3FE2B30F" w14:textId="77777777" w:rsidR="007517DE" w:rsidRPr="00A37E9F" w:rsidRDefault="007517DE" w:rsidP="007C4B30">
      <w:pPr>
        <w:spacing w:after="0"/>
        <w:ind w:left="720" w:hanging="720"/>
        <w:rPr>
          <w:szCs w:val="24"/>
        </w:rPr>
      </w:pPr>
    </w:p>
    <w:p w14:paraId="76FC19D7" w14:textId="77777777" w:rsidR="002D511B" w:rsidRPr="00A37E9F" w:rsidRDefault="002D511B" w:rsidP="007C4B30">
      <w:pPr>
        <w:spacing w:after="0"/>
        <w:rPr>
          <w:szCs w:val="24"/>
        </w:rPr>
      </w:pPr>
      <w:r w:rsidRPr="00A37E9F">
        <w:rPr>
          <w:szCs w:val="24"/>
        </w:rPr>
        <w:t xml:space="preserve">5.3 </w:t>
      </w:r>
      <w:r w:rsidR="007517DE" w:rsidRPr="00A37E9F">
        <w:rPr>
          <w:szCs w:val="24"/>
        </w:rPr>
        <w:tab/>
      </w:r>
      <w:r w:rsidRPr="00A37E9F">
        <w:rPr>
          <w:szCs w:val="24"/>
        </w:rPr>
        <w:t xml:space="preserve">Forfeit the Earnest Money/security deposited with the </w:t>
      </w:r>
      <w:r w:rsidR="00324563" w:rsidRPr="00A37E9F">
        <w:rPr>
          <w:szCs w:val="24"/>
        </w:rPr>
        <w:t>DCCL</w:t>
      </w:r>
      <w:r w:rsidRPr="00A37E9F">
        <w:rPr>
          <w:szCs w:val="24"/>
        </w:rPr>
        <w:t>.</w:t>
      </w:r>
    </w:p>
    <w:p w14:paraId="407853AD" w14:textId="77777777" w:rsidR="007517DE" w:rsidRPr="00A37E9F" w:rsidRDefault="007517DE" w:rsidP="007C4B30">
      <w:pPr>
        <w:spacing w:after="0"/>
        <w:rPr>
          <w:szCs w:val="24"/>
        </w:rPr>
      </w:pPr>
    </w:p>
    <w:p w14:paraId="632EF660" w14:textId="77777777" w:rsidR="002D511B" w:rsidRPr="00A37E9F" w:rsidRDefault="002D511B" w:rsidP="007C4B30">
      <w:pPr>
        <w:spacing w:after="0"/>
        <w:rPr>
          <w:szCs w:val="24"/>
        </w:rPr>
      </w:pPr>
      <w:r w:rsidRPr="00A37E9F">
        <w:rPr>
          <w:szCs w:val="24"/>
        </w:rPr>
        <w:t>5.4</w:t>
      </w:r>
      <w:r w:rsidR="007517DE" w:rsidRPr="00A37E9F">
        <w:rPr>
          <w:szCs w:val="24"/>
        </w:rPr>
        <w:tab/>
      </w:r>
      <w:r w:rsidRPr="00A37E9F">
        <w:rPr>
          <w:szCs w:val="24"/>
        </w:rPr>
        <w:t>Recover all sums already paid to the Bidder.</w:t>
      </w:r>
    </w:p>
    <w:p w14:paraId="1BAEBB9C" w14:textId="77777777" w:rsidR="007517DE" w:rsidRPr="00A37E9F" w:rsidRDefault="007517DE" w:rsidP="007C4B30">
      <w:pPr>
        <w:spacing w:after="0"/>
        <w:rPr>
          <w:szCs w:val="24"/>
        </w:rPr>
      </w:pPr>
    </w:p>
    <w:p w14:paraId="19601762" w14:textId="77777777" w:rsidR="002D511B" w:rsidRPr="00A37E9F" w:rsidRDefault="002D511B" w:rsidP="007C4B30">
      <w:pPr>
        <w:spacing w:after="0"/>
        <w:ind w:left="720" w:hanging="720"/>
        <w:rPr>
          <w:szCs w:val="24"/>
        </w:rPr>
      </w:pPr>
      <w:r w:rsidRPr="00A37E9F">
        <w:rPr>
          <w:szCs w:val="24"/>
        </w:rPr>
        <w:t xml:space="preserve">5.5 </w:t>
      </w:r>
      <w:r w:rsidR="007517DE" w:rsidRPr="00A37E9F">
        <w:rPr>
          <w:szCs w:val="24"/>
        </w:rPr>
        <w:tab/>
      </w:r>
      <w:r w:rsidRPr="00A37E9F">
        <w:rPr>
          <w:szCs w:val="24"/>
        </w:rPr>
        <w:t xml:space="preserve">Encash the advance bank guarantee and performance bond /warranty bond, if furnished by the bidder, in order to recover the payments, already made by the </w:t>
      </w:r>
      <w:r w:rsidR="00324563" w:rsidRPr="00A37E9F">
        <w:rPr>
          <w:szCs w:val="24"/>
        </w:rPr>
        <w:t>DCCL</w:t>
      </w:r>
      <w:r w:rsidRPr="00A37E9F">
        <w:rPr>
          <w:szCs w:val="24"/>
        </w:rPr>
        <w:t xml:space="preserve">, along with interest. </w:t>
      </w:r>
    </w:p>
    <w:p w14:paraId="166DB790" w14:textId="77777777" w:rsidR="007517DE" w:rsidRPr="00A37E9F" w:rsidRDefault="007517DE" w:rsidP="007C4B30">
      <w:pPr>
        <w:spacing w:after="0"/>
        <w:ind w:left="720" w:hanging="720"/>
        <w:rPr>
          <w:szCs w:val="24"/>
        </w:rPr>
      </w:pPr>
    </w:p>
    <w:p w14:paraId="0A27C231" w14:textId="77777777" w:rsidR="002D511B" w:rsidRPr="00A37E9F" w:rsidRDefault="002D511B" w:rsidP="007C4B30">
      <w:pPr>
        <w:spacing w:after="0"/>
        <w:rPr>
          <w:szCs w:val="24"/>
        </w:rPr>
      </w:pPr>
      <w:r w:rsidRPr="00A37E9F">
        <w:rPr>
          <w:szCs w:val="24"/>
        </w:rPr>
        <w:t xml:space="preserve">5.6 </w:t>
      </w:r>
      <w:r w:rsidR="007517DE" w:rsidRPr="00A37E9F">
        <w:rPr>
          <w:szCs w:val="24"/>
        </w:rPr>
        <w:tab/>
      </w:r>
      <w:r w:rsidRPr="00A37E9F">
        <w:rPr>
          <w:szCs w:val="24"/>
        </w:rPr>
        <w:t>Cancel all or any other Contracts with the Bidder.</w:t>
      </w:r>
    </w:p>
    <w:p w14:paraId="32519217" w14:textId="77777777" w:rsidR="007517DE" w:rsidRPr="00A37E9F" w:rsidRDefault="007517DE" w:rsidP="007C4B30">
      <w:pPr>
        <w:spacing w:after="0"/>
        <w:rPr>
          <w:szCs w:val="24"/>
        </w:rPr>
      </w:pPr>
    </w:p>
    <w:p w14:paraId="7E5E5059" w14:textId="77777777" w:rsidR="002D511B" w:rsidRPr="00A37E9F" w:rsidRDefault="002D511B" w:rsidP="007C4B30">
      <w:pPr>
        <w:spacing w:after="0"/>
        <w:ind w:left="720" w:hanging="720"/>
        <w:rPr>
          <w:szCs w:val="24"/>
        </w:rPr>
      </w:pPr>
      <w:r w:rsidRPr="00A37E9F">
        <w:rPr>
          <w:szCs w:val="24"/>
        </w:rPr>
        <w:t xml:space="preserve">5.7 </w:t>
      </w:r>
      <w:r w:rsidR="007517DE" w:rsidRPr="00A37E9F">
        <w:rPr>
          <w:szCs w:val="24"/>
        </w:rPr>
        <w:tab/>
      </w:r>
      <w:r w:rsidRPr="00A37E9F">
        <w:rPr>
          <w:szCs w:val="24"/>
        </w:rPr>
        <w:t>Debar the Bidder from entering into any bid from the Company as per the Debarment Rule.</w:t>
      </w:r>
    </w:p>
    <w:p w14:paraId="033D57ED" w14:textId="77777777" w:rsidR="007517DE" w:rsidRPr="00A37E9F" w:rsidRDefault="00E15651" w:rsidP="007C4B30">
      <w:pPr>
        <w:spacing w:after="0"/>
        <w:ind w:left="720" w:hanging="720"/>
        <w:rPr>
          <w:szCs w:val="24"/>
        </w:rPr>
      </w:pPr>
      <w:r w:rsidRPr="00A37E9F">
        <w:rPr>
          <w:szCs w:val="24"/>
        </w:rPr>
        <w:tab/>
      </w:r>
    </w:p>
    <w:p w14:paraId="6362E0A8" w14:textId="77777777" w:rsidR="002D511B" w:rsidRPr="00A37E9F" w:rsidRDefault="002D511B" w:rsidP="007C4B30">
      <w:pPr>
        <w:spacing w:after="0"/>
        <w:rPr>
          <w:b/>
          <w:szCs w:val="24"/>
        </w:rPr>
      </w:pPr>
      <w:r w:rsidRPr="00A37E9F">
        <w:rPr>
          <w:b/>
          <w:szCs w:val="24"/>
        </w:rPr>
        <w:t xml:space="preserve">6.  </w:t>
      </w:r>
      <w:r w:rsidR="00E15651" w:rsidRPr="00A37E9F">
        <w:rPr>
          <w:b/>
          <w:szCs w:val="24"/>
        </w:rPr>
        <w:tab/>
      </w:r>
      <w:r w:rsidRPr="00A37E9F">
        <w:rPr>
          <w:b/>
          <w:szCs w:val="24"/>
        </w:rPr>
        <w:t>Examination of Books of Accounts</w:t>
      </w:r>
    </w:p>
    <w:p w14:paraId="63518AC3" w14:textId="77777777" w:rsidR="007517DE" w:rsidRPr="00A37E9F" w:rsidRDefault="007517DE" w:rsidP="007C4B30">
      <w:pPr>
        <w:spacing w:after="0"/>
        <w:rPr>
          <w:szCs w:val="24"/>
        </w:rPr>
      </w:pPr>
    </w:p>
    <w:p w14:paraId="4A4543BD" w14:textId="77777777" w:rsidR="002D511B" w:rsidRPr="00A37E9F" w:rsidRDefault="002D511B" w:rsidP="007C4B30">
      <w:pPr>
        <w:spacing w:after="0"/>
        <w:rPr>
          <w:szCs w:val="24"/>
        </w:rPr>
      </w:pPr>
      <w:r w:rsidRPr="00A37E9F">
        <w:rPr>
          <w:szCs w:val="24"/>
        </w:rPr>
        <w:t xml:space="preserve">In case of any allegation of violation of any provisions of this integrity pact or payment of commission, the </w:t>
      </w:r>
      <w:r w:rsidR="00324563" w:rsidRPr="00A37E9F">
        <w:rPr>
          <w:szCs w:val="24"/>
        </w:rPr>
        <w:t>DCCL</w:t>
      </w:r>
      <w:r w:rsidRPr="00A37E9F">
        <w:rPr>
          <w:szCs w:val="24"/>
        </w:rPr>
        <w:t>/authorized persons or relevant agencies shall be entitled to examine the Books of Accounts of the Bidder and the Bidder shall provide necessary information of the relevant financial documents and shall extend all possible help for the purpose of such examination.</w:t>
      </w:r>
    </w:p>
    <w:p w14:paraId="5E448EE3" w14:textId="77777777" w:rsidR="007517DE" w:rsidRPr="00A37E9F" w:rsidRDefault="007517DE" w:rsidP="007C4B30">
      <w:pPr>
        <w:spacing w:after="0"/>
        <w:rPr>
          <w:szCs w:val="24"/>
        </w:rPr>
      </w:pPr>
    </w:p>
    <w:p w14:paraId="072A8385" w14:textId="77777777" w:rsidR="002D511B" w:rsidRPr="00A37E9F" w:rsidRDefault="002D511B" w:rsidP="007C4B30">
      <w:pPr>
        <w:spacing w:after="0"/>
        <w:rPr>
          <w:b/>
          <w:szCs w:val="24"/>
        </w:rPr>
      </w:pPr>
      <w:r w:rsidRPr="00A37E9F">
        <w:rPr>
          <w:b/>
          <w:szCs w:val="24"/>
        </w:rPr>
        <w:t xml:space="preserve">7.   </w:t>
      </w:r>
      <w:r w:rsidR="00E15651" w:rsidRPr="00A37E9F">
        <w:rPr>
          <w:b/>
          <w:szCs w:val="24"/>
        </w:rPr>
        <w:tab/>
      </w:r>
      <w:r w:rsidRPr="00A37E9F">
        <w:rPr>
          <w:b/>
          <w:szCs w:val="24"/>
        </w:rPr>
        <w:t xml:space="preserve">Monitoring and Arbitration </w:t>
      </w:r>
    </w:p>
    <w:p w14:paraId="05042BC2" w14:textId="77777777" w:rsidR="007517DE" w:rsidRPr="00A37E9F" w:rsidRDefault="007517DE" w:rsidP="007C4B30">
      <w:pPr>
        <w:spacing w:after="0"/>
        <w:rPr>
          <w:szCs w:val="24"/>
        </w:rPr>
      </w:pPr>
    </w:p>
    <w:p w14:paraId="0C0F6BED" w14:textId="77777777" w:rsidR="002D511B" w:rsidRPr="00A37E9F" w:rsidRDefault="002D511B" w:rsidP="007C4B30">
      <w:pPr>
        <w:spacing w:after="0"/>
        <w:rPr>
          <w:szCs w:val="24"/>
        </w:rPr>
      </w:pPr>
      <w:r w:rsidRPr="00A37E9F">
        <w:rPr>
          <w:szCs w:val="24"/>
        </w:rPr>
        <w:t>The Company shall be responsible for monitoring and arbitration of IP as per the procurement rules.</w:t>
      </w:r>
    </w:p>
    <w:p w14:paraId="46AC0A49" w14:textId="77777777" w:rsidR="007517DE" w:rsidRPr="00A37E9F" w:rsidRDefault="007517DE" w:rsidP="007C4B30">
      <w:pPr>
        <w:spacing w:after="0"/>
        <w:rPr>
          <w:szCs w:val="24"/>
        </w:rPr>
      </w:pPr>
    </w:p>
    <w:p w14:paraId="51136C48" w14:textId="77777777" w:rsidR="002D511B" w:rsidRPr="00A37E9F" w:rsidRDefault="002D511B" w:rsidP="007C4B30">
      <w:pPr>
        <w:spacing w:after="0"/>
        <w:rPr>
          <w:b/>
          <w:szCs w:val="24"/>
        </w:rPr>
      </w:pPr>
      <w:r w:rsidRPr="00A37E9F">
        <w:rPr>
          <w:b/>
          <w:szCs w:val="24"/>
        </w:rPr>
        <w:t xml:space="preserve">8 </w:t>
      </w:r>
      <w:r w:rsidR="00E15651" w:rsidRPr="00A37E9F">
        <w:rPr>
          <w:b/>
          <w:szCs w:val="24"/>
        </w:rPr>
        <w:tab/>
      </w:r>
      <w:r w:rsidRPr="00A37E9F">
        <w:rPr>
          <w:b/>
          <w:szCs w:val="24"/>
        </w:rPr>
        <w:t>Legal Actions</w:t>
      </w:r>
    </w:p>
    <w:p w14:paraId="712DF738" w14:textId="77777777" w:rsidR="007517DE" w:rsidRPr="00A37E9F" w:rsidRDefault="007517DE" w:rsidP="007C4B30">
      <w:pPr>
        <w:spacing w:after="0"/>
        <w:rPr>
          <w:szCs w:val="24"/>
        </w:rPr>
      </w:pPr>
    </w:p>
    <w:p w14:paraId="0B722339" w14:textId="77777777" w:rsidR="002D511B" w:rsidRPr="00A37E9F" w:rsidRDefault="002D511B" w:rsidP="007C4B30">
      <w:pPr>
        <w:spacing w:after="0"/>
        <w:rPr>
          <w:szCs w:val="24"/>
        </w:rPr>
      </w:pPr>
      <w:r w:rsidRPr="00A37E9F">
        <w:rPr>
          <w:szCs w:val="24"/>
        </w:rPr>
        <w:t>The actions stipulated in this integrity pact are without prejudice to any other legal action that may follow in accordance with the provisions of the extant law in force relating to any civil or criminal proceeding as.</w:t>
      </w:r>
    </w:p>
    <w:p w14:paraId="34BDE932" w14:textId="77777777" w:rsidR="00E15651" w:rsidRPr="00A37E9F" w:rsidRDefault="00E15651" w:rsidP="007C4B30">
      <w:pPr>
        <w:spacing w:after="0"/>
        <w:rPr>
          <w:szCs w:val="24"/>
        </w:rPr>
      </w:pPr>
    </w:p>
    <w:p w14:paraId="74A7F26F" w14:textId="77777777" w:rsidR="002D511B" w:rsidRPr="00A37E9F" w:rsidRDefault="002D511B" w:rsidP="007C4B30">
      <w:pPr>
        <w:spacing w:after="0"/>
        <w:rPr>
          <w:b/>
          <w:szCs w:val="24"/>
        </w:rPr>
      </w:pPr>
      <w:r w:rsidRPr="00A37E9F">
        <w:rPr>
          <w:b/>
          <w:szCs w:val="24"/>
        </w:rPr>
        <w:t xml:space="preserve">9. </w:t>
      </w:r>
      <w:r w:rsidR="00E15651" w:rsidRPr="00A37E9F">
        <w:rPr>
          <w:b/>
          <w:szCs w:val="24"/>
        </w:rPr>
        <w:tab/>
      </w:r>
      <w:r w:rsidRPr="00A37E9F">
        <w:rPr>
          <w:b/>
          <w:szCs w:val="24"/>
        </w:rPr>
        <w:t xml:space="preserve">Validity </w:t>
      </w:r>
    </w:p>
    <w:p w14:paraId="6A0C9345" w14:textId="77777777" w:rsidR="00E15651" w:rsidRPr="00A37E9F" w:rsidRDefault="00E15651" w:rsidP="007C4B30">
      <w:pPr>
        <w:spacing w:after="0"/>
        <w:rPr>
          <w:b/>
          <w:szCs w:val="24"/>
        </w:rPr>
      </w:pPr>
    </w:p>
    <w:p w14:paraId="7F7A9D26" w14:textId="77777777" w:rsidR="002D511B" w:rsidRPr="00A37E9F" w:rsidRDefault="00E15651" w:rsidP="007C4B30">
      <w:pPr>
        <w:spacing w:after="0"/>
        <w:ind w:left="720" w:hanging="720"/>
        <w:rPr>
          <w:szCs w:val="24"/>
        </w:rPr>
      </w:pPr>
      <w:r w:rsidRPr="00A37E9F">
        <w:rPr>
          <w:szCs w:val="24"/>
        </w:rPr>
        <w:t>9.1</w:t>
      </w:r>
      <w:r w:rsidRPr="00A37E9F">
        <w:rPr>
          <w:szCs w:val="24"/>
        </w:rPr>
        <w:tab/>
      </w:r>
      <w:r w:rsidR="002D511B" w:rsidRPr="00A37E9F">
        <w:rPr>
          <w:szCs w:val="24"/>
        </w:rPr>
        <w:t xml:space="preserve">The validity of this integrity pact shall cover the tender process and extend until the completion of the contract to the satisfaction of both the </w:t>
      </w:r>
      <w:r w:rsidR="00324563" w:rsidRPr="00A37E9F">
        <w:rPr>
          <w:szCs w:val="24"/>
        </w:rPr>
        <w:t>DCCL</w:t>
      </w:r>
      <w:r w:rsidR="002D511B" w:rsidRPr="00A37E9F">
        <w:rPr>
          <w:szCs w:val="24"/>
        </w:rPr>
        <w:t xml:space="preserve"> and the Bidder.</w:t>
      </w:r>
    </w:p>
    <w:p w14:paraId="1DEBA7E7" w14:textId="77777777" w:rsidR="002D511B" w:rsidRPr="00A37E9F" w:rsidRDefault="002D511B" w:rsidP="007C4B30">
      <w:pPr>
        <w:spacing w:after="0"/>
        <w:ind w:left="720" w:hanging="720"/>
        <w:rPr>
          <w:szCs w:val="24"/>
        </w:rPr>
      </w:pPr>
      <w:r w:rsidRPr="00A37E9F">
        <w:rPr>
          <w:szCs w:val="24"/>
        </w:rPr>
        <w:lastRenderedPageBreak/>
        <w:t xml:space="preserve">9.2 </w:t>
      </w:r>
      <w:r w:rsidR="00E15651" w:rsidRPr="00A37E9F">
        <w:rPr>
          <w:szCs w:val="24"/>
        </w:rPr>
        <w:tab/>
      </w:r>
      <w:r w:rsidRPr="00A37E9F">
        <w:rPr>
          <w:szCs w:val="24"/>
        </w:rPr>
        <w:t xml:space="preserve">Should one or any provision of this pact turn out to be </w:t>
      </w:r>
      <w:proofErr w:type="gramStart"/>
      <w:r w:rsidRPr="00A37E9F">
        <w:rPr>
          <w:szCs w:val="24"/>
        </w:rPr>
        <w:t>invalid,</w:t>
      </w:r>
      <w:proofErr w:type="gramEnd"/>
      <w:r w:rsidRPr="00A37E9F">
        <w:rPr>
          <w:szCs w:val="24"/>
        </w:rPr>
        <w:t xml:space="preserve"> the remainder of this pact remains valid. In this case, the parties will strive to come to an agreement to their original intentions.</w:t>
      </w:r>
    </w:p>
    <w:p w14:paraId="74950E60" w14:textId="77777777" w:rsidR="00E15651" w:rsidRPr="00A37E9F" w:rsidRDefault="00E15651" w:rsidP="007C4B30">
      <w:pPr>
        <w:spacing w:after="0"/>
        <w:rPr>
          <w:szCs w:val="24"/>
        </w:rPr>
      </w:pPr>
    </w:p>
    <w:p w14:paraId="15556154" w14:textId="77777777" w:rsidR="002D511B" w:rsidRPr="00A37E9F" w:rsidRDefault="002D511B" w:rsidP="007C4B30">
      <w:pPr>
        <w:spacing w:after="0"/>
        <w:rPr>
          <w:szCs w:val="24"/>
        </w:rPr>
      </w:pPr>
      <w:r w:rsidRPr="00A37E9F">
        <w:rPr>
          <w:szCs w:val="24"/>
        </w:rPr>
        <w:t xml:space="preserve">We, </w:t>
      </w:r>
      <w:r w:rsidR="00E93097" w:rsidRPr="00A37E9F">
        <w:rPr>
          <w:szCs w:val="24"/>
        </w:rPr>
        <w:t>hereby</w:t>
      </w:r>
      <w:r w:rsidRPr="00A37E9F">
        <w:rPr>
          <w:szCs w:val="24"/>
        </w:rPr>
        <w:t xml:space="preserve"> declare that we have read and understood the clauses of this agreement and shall abide by it. Further, the information provided in this agreement is true and correct to the best of our knowledge and belief.</w:t>
      </w:r>
    </w:p>
    <w:p w14:paraId="07838F16" w14:textId="77777777" w:rsidR="00E15651" w:rsidRPr="00A37E9F" w:rsidRDefault="00E15651" w:rsidP="007C4B30">
      <w:pPr>
        <w:spacing w:after="0"/>
        <w:rPr>
          <w:szCs w:val="24"/>
        </w:rPr>
      </w:pPr>
    </w:p>
    <w:p w14:paraId="5D1501FA" w14:textId="77777777" w:rsidR="002D511B" w:rsidRPr="00A37E9F" w:rsidRDefault="002D511B" w:rsidP="007C4B30">
      <w:pPr>
        <w:spacing w:after="0"/>
        <w:rPr>
          <w:szCs w:val="24"/>
        </w:rPr>
      </w:pPr>
      <w:r w:rsidRPr="00A37E9F">
        <w:rPr>
          <w:szCs w:val="24"/>
        </w:rPr>
        <w:t>The parties here by sign this Integrity pact at (</w:t>
      </w:r>
      <w:r w:rsidRPr="00A37E9F">
        <w:rPr>
          <w:i/>
          <w:szCs w:val="24"/>
        </w:rPr>
        <w:t>name and location of place</w:t>
      </w:r>
      <w:r w:rsidRPr="00A37E9F">
        <w:rPr>
          <w:szCs w:val="24"/>
        </w:rPr>
        <w:t>) on (</w:t>
      </w:r>
      <w:r w:rsidRPr="00A37E9F">
        <w:rPr>
          <w:i/>
          <w:szCs w:val="24"/>
        </w:rPr>
        <w:t>dd/mm/</w:t>
      </w:r>
      <w:proofErr w:type="spellStart"/>
      <w:r w:rsidRPr="00A37E9F">
        <w:rPr>
          <w:i/>
          <w:szCs w:val="24"/>
        </w:rPr>
        <w:t>yy</w:t>
      </w:r>
      <w:proofErr w:type="spellEnd"/>
      <w:r w:rsidRPr="00A37E9F">
        <w:rPr>
          <w:szCs w:val="24"/>
        </w:rPr>
        <w:t xml:space="preserve">).                                                                    </w:t>
      </w:r>
    </w:p>
    <w:p w14:paraId="09F9BC80" w14:textId="77777777" w:rsidR="002D511B" w:rsidRPr="00A37E9F" w:rsidRDefault="002D511B" w:rsidP="007C4B30">
      <w:pPr>
        <w:tabs>
          <w:tab w:val="left" w:pos="6465"/>
        </w:tabs>
        <w:spacing w:after="0"/>
        <w:rPr>
          <w:szCs w:val="24"/>
        </w:rPr>
      </w:pPr>
    </w:p>
    <w:p w14:paraId="4CC12476" w14:textId="77777777" w:rsidR="002D511B" w:rsidRPr="00A37E9F" w:rsidRDefault="002D511B" w:rsidP="007C4B30">
      <w:pPr>
        <w:tabs>
          <w:tab w:val="left" w:pos="6465"/>
        </w:tabs>
        <w:spacing w:after="0"/>
        <w:rPr>
          <w:szCs w:val="24"/>
        </w:rPr>
      </w:pPr>
    </w:p>
    <w:p w14:paraId="28A091EB" w14:textId="77777777" w:rsidR="001F24FF" w:rsidRPr="00A37E9F" w:rsidRDefault="001F24FF" w:rsidP="007C4B30">
      <w:pPr>
        <w:tabs>
          <w:tab w:val="left" w:pos="6465"/>
        </w:tabs>
        <w:spacing w:after="0"/>
        <w:rPr>
          <w:szCs w:val="24"/>
        </w:rPr>
      </w:pPr>
    </w:p>
    <w:p w14:paraId="330AB00D" w14:textId="77777777" w:rsidR="00192066" w:rsidRPr="00A37E9F" w:rsidRDefault="00192066" w:rsidP="007C4B30">
      <w:pPr>
        <w:tabs>
          <w:tab w:val="left" w:pos="6465"/>
        </w:tabs>
        <w:spacing w:after="0"/>
        <w:rPr>
          <w:szCs w:val="24"/>
        </w:rPr>
      </w:pPr>
    </w:p>
    <w:p w14:paraId="3C10A7BB" w14:textId="77777777" w:rsidR="00192066" w:rsidRPr="00A37E9F" w:rsidRDefault="00192066" w:rsidP="007C4B30">
      <w:pPr>
        <w:tabs>
          <w:tab w:val="left" w:pos="6465"/>
        </w:tabs>
        <w:spacing w:after="0"/>
        <w:rPr>
          <w:szCs w:val="24"/>
        </w:rPr>
      </w:pPr>
    </w:p>
    <w:p w14:paraId="65FF95EF" w14:textId="77777777" w:rsidR="002D511B" w:rsidRPr="00A37E9F" w:rsidRDefault="002D511B" w:rsidP="007C4B30">
      <w:pPr>
        <w:tabs>
          <w:tab w:val="left" w:pos="6465"/>
        </w:tabs>
        <w:spacing w:after="0"/>
        <w:rPr>
          <w:szCs w:val="24"/>
        </w:rPr>
      </w:pPr>
      <w:r w:rsidRPr="00A37E9F">
        <w:rPr>
          <w:szCs w:val="24"/>
        </w:rPr>
        <w:t>………………..</w:t>
      </w:r>
      <w:r w:rsidRPr="00A37E9F">
        <w:rPr>
          <w:szCs w:val="24"/>
        </w:rPr>
        <w:tab/>
      </w:r>
      <w:r w:rsidRPr="00A37E9F">
        <w:rPr>
          <w:szCs w:val="24"/>
        </w:rPr>
        <w:tab/>
      </w:r>
      <w:r w:rsidRPr="00A37E9F">
        <w:rPr>
          <w:szCs w:val="24"/>
        </w:rPr>
        <w:tab/>
        <w:t>………………….</w:t>
      </w:r>
    </w:p>
    <w:p w14:paraId="1927EC56" w14:textId="77777777" w:rsidR="002D511B" w:rsidRPr="00A37E9F" w:rsidRDefault="00324563" w:rsidP="007C4B30">
      <w:pPr>
        <w:tabs>
          <w:tab w:val="left" w:pos="6465"/>
        </w:tabs>
        <w:spacing w:after="0"/>
        <w:rPr>
          <w:szCs w:val="24"/>
        </w:rPr>
      </w:pPr>
      <w:r w:rsidRPr="00A37E9F">
        <w:rPr>
          <w:b/>
          <w:szCs w:val="24"/>
        </w:rPr>
        <w:t>DCCL</w:t>
      </w:r>
      <w:r w:rsidR="002D511B" w:rsidRPr="00A37E9F">
        <w:rPr>
          <w:b/>
          <w:szCs w:val="24"/>
        </w:rPr>
        <w:t xml:space="preserve">                                                                                        BIDDER</w:t>
      </w:r>
      <w:r w:rsidR="00192066" w:rsidRPr="00A37E9F">
        <w:rPr>
          <w:b/>
          <w:szCs w:val="24"/>
        </w:rPr>
        <w:t xml:space="preserve"> </w:t>
      </w:r>
      <w:r w:rsidR="001F24FF" w:rsidRPr="00A37E9F">
        <w:rPr>
          <w:b/>
          <w:szCs w:val="24"/>
        </w:rPr>
        <w:t>(Affix Legal Stamp)</w:t>
      </w:r>
    </w:p>
    <w:p w14:paraId="2BA2520C" w14:textId="77777777" w:rsidR="002D511B" w:rsidRPr="00A37E9F" w:rsidRDefault="002D511B" w:rsidP="007C4B30">
      <w:pPr>
        <w:spacing w:after="0"/>
        <w:rPr>
          <w:b/>
          <w:szCs w:val="24"/>
          <w:u w:val="single"/>
        </w:rPr>
      </w:pPr>
    </w:p>
    <w:p w14:paraId="0D324FAF" w14:textId="77777777" w:rsidR="00192066" w:rsidRPr="00A37E9F" w:rsidRDefault="00192066" w:rsidP="007C4B30">
      <w:pPr>
        <w:spacing w:after="0"/>
        <w:rPr>
          <w:b/>
          <w:szCs w:val="24"/>
          <w:u w:val="single"/>
        </w:rPr>
      </w:pPr>
    </w:p>
    <w:p w14:paraId="5E279E53" w14:textId="77777777" w:rsidR="00192066" w:rsidRPr="00A37E9F" w:rsidRDefault="00192066" w:rsidP="007C4B30">
      <w:pPr>
        <w:spacing w:after="0"/>
        <w:rPr>
          <w:b/>
          <w:szCs w:val="24"/>
          <w:u w:val="single"/>
        </w:rPr>
      </w:pPr>
    </w:p>
    <w:p w14:paraId="30F1C75F" w14:textId="77777777" w:rsidR="002D511B" w:rsidRPr="00A37E9F" w:rsidRDefault="002D511B" w:rsidP="007C4B30">
      <w:pPr>
        <w:spacing w:after="0"/>
        <w:rPr>
          <w:b/>
          <w:szCs w:val="24"/>
          <w:u w:val="single"/>
        </w:rPr>
      </w:pPr>
      <w:r w:rsidRPr="00A37E9F">
        <w:rPr>
          <w:b/>
          <w:szCs w:val="24"/>
          <w:u w:val="single"/>
        </w:rPr>
        <w:t>Witness</w:t>
      </w:r>
    </w:p>
    <w:p w14:paraId="467A4C98" w14:textId="77777777" w:rsidR="002D511B" w:rsidRPr="00A37E9F" w:rsidRDefault="002D511B" w:rsidP="007C4B30">
      <w:pPr>
        <w:spacing w:after="0"/>
        <w:rPr>
          <w:szCs w:val="24"/>
        </w:rPr>
      </w:pPr>
    </w:p>
    <w:p w14:paraId="5CD94F30" w14:textId="77777777" w:rsidR="002D511B" w:rsidRPr="00A37E9F" w:rsidRDefault="002D511B" w:rsidP="007C4B30">
      <w:pPr>
        <w:spacing w:after="0"/>
        <w:rPr>
          <w:szCs w:val="24"/>
        </w:rPr>
      </w:pPr>
      <w:r w:rsidRPr="00A37E9F">
        <w:rPr>
          <w:szCs w:val="24"/>
        </w:rPr>
        <w:t>1……………………</w:t>
      </w:r>
      <w:proofErr w:type="gramStart"/>
      <w:r w:rsidRPr="00A37E9F">
        <w:rPr>
          <w:szCs w:val="24"/>
        </w:rPr>
        <w:t>…..</w:t>
      </w:r>
      <w:proofErr w:type="gramEnd"/>
      <w:r w:rsidRPr="00A37E9F">
        <w:rPr>
          <w:szCs w:val="24"/>
        </w:rPr>
        <w:tab/>
        <w:t xml:space="preserve">                                                      1…………………….</w:t>
      </w:r>
    </w:p>
    <w:p w14:paraId="17BFDAD4" w14:textId="77777777" w:rsidR="00C73DFF" w:rsidRPr="00A37E9F" w:rsidRDefault="002D511B" w:rsidP="007C4B30">
      <w:pPr>
        <w:tabs>
          <w:tab w:val="clear" w:pos="720"/>
          <w:tab w:val="clear" w:pos="1440"/>
          <w:tab w:val="clear" w:pos="2304"/>
        </w:tabs>
        <w:spacing w:after="0"/>
        <w:rPr>
          <w:b/>
          <w:szCs w:val="24"/>
        </w:rPr>
      </w:pPr>
      <w:r w:rsidRPr="00A37E9F">
        <w:rPr>
          <w:rFonts w:eastAsia="MS Mincho"/>
          <w:bCs/>
          <w:szCs w:val="24"/>
        </w:rPr>
        <w:br w:type="page"/>
      </w:r>
      <w:bookmarkEnd w:id="2"/>
      <w:bookmarkEnd w:id="3"/>
    </w:p>
    <w:p w14:paraId="363AAA31" w14:textId="77777777" w:rsidR="00C73DFF" w:rsidRPr="00A37E9F" w:rsidRDefault="00B057F4" w:rsidP="007C4B30">
      <w:pPr>
        <w:spacing w:after="0"/>
        <w:rPr>
          <w:b/>
          <w:szCs w:val="24"/>
        </w:rPr>
      </w:pPr>
      <w:r w:rsidRPr="00A37E9F">
        <w:rPr>
          <w:rFonts w:eastAsia="MS Mincho"/>
          <w:b/>
          <w:bCs/>
          <w:szCs w:val="24"/>
        </w:rPr>
        <w:lastRenderedPageBreak/>
        <w:t>SECTION</w:t>
      </w:r>
      <w:r w:rsidR="001F24FF" w:rsidRPr="00A37E9F">
        <w:rPr>
          <w:rFonts w:eastAsia="MS Mincho"/>
          <w:b/>
          <w:bCs/>
          <w:szCs w:val="24"/>
        </w:rPr>
        <w:t xml:space="preserve"> </w:t>
      </w:r>
      <w:r w:rsidR="00324563" w:rsidRPr="00A37E9F">
        <w:rPr>
          <w:b/>
          <w:szCs w:val="24"/>
        </w:rPr>
        <w:t>I</w:t>
      </w:r>
      <w:r w:rsidR="00C12DBE" w:rsidRPr="00A37E9F">
        <w:rPr>
          <w:b/>
          <w:szCs w:val="24"/>
        </w:rPr>
        <w:t>II</w:t>
      </w:r>
      <w:r w:rsidR="001F24FF" w:rsidRPr="00A37E9F">
        <w:rPr>
          <w:b/>
          <w:szCs w:val="24"/>
        </w:rPr>
        <w:t xml:space="preserve"> </w:t>
      </w:r>
      <w:r w:rsidR="00324563" w:rsidRPr="00A37E9F">
        <w:rPr>
          <w:b/>
          <w:szCs w:val="24"/>
        </w:rPr>
        <w:t>(</w:t>
      </w:r>
      <w:r w:rsidR="00C53CB0" w:rsidRPr="00A37E9F">
        <w:rPr>
          <w:b/>
          <w:szCs w:val="24"/>
        </w:rPr>
        <w:t>3</w:t>
      </w:r>
      <w:r w:rsidR="00324563" w:rsidRPr="00A37E9F">
        <w:rPr>
          <w:b/>
          <w:szCs w:val="24"/>
        </w:rPr>
        <w:t>): Price Schedule</w:t>
      </w:r>
    </w:p>
    <w:p w14:paraId="039FF5F7" w14:textId="77777777" w:rsidR="00324563" w:rsidRPr="00A37E9F" w:rsidRDefault="00324563" w:rsidP="007C4B30">
      <w:pPr>
        <w:spacing w:after="0"/>
        <w:rPr>
          <w:b/>
          <w:szCs w:val="24"/>
        </w:rPr>
      </w:pPr>
    </w:p>
    <w:p w14:paraId="2AABC83E" w14:textId="77777777" w:rsidR="00D67B22" w:rsidRPr="00A37E9F" w:rsidRDefault="00D67B22" w:rsidP="007C4B30">
      <w:pPr>
        <w:spacing w:after="0"/>
        <w:rPr>
          <w:b/>
          <w:szCs w:val="24"/>
        </w:rPr>
      </w:pPr>
      <w:r w:rsidRPr="00A37E9F">
        <w:rPr>
          <w:b/>
          <w:szCs w:val="24"/>
        </w:rPr>
        <w:t>PRICE SCHEDULE</w:t>
      </w:r>
    </w:p>
    <w:p w14:paraId="1B2DBF41" w14:textId="77777777" w:rsidR="0039014A" w:rsidRPr="00A37E9F" w:rsidRDefault="0039014A" w:rsidP="001F24FF">
      <w:pPr>
        <w:rPr>
          <w:b/>
          <w:bCs/>
          <w:szCs w:val="24"/>
        </w:rPr>
      </w:pPr>
    </w:p>
    <w:tbl>
      <w:tblPr>
        <w:tblStyle w:val="TableGrid"/>
        <w:tblW w:w="9889" w:type="dxa"/>
        <w:tblLook w:val="04A0" w:firstRow="1" w:lastRow="0" w:firstColumn="1" w:lastColumn="0" w:noHBand="0" w:noVBand="1"/>
      </w:tblPr>
      <w:tblGrid>
        <w:gridCol w:w="695"/>
        <w:gridCol w:w="3472"/>
        <w:gridCol w:w="2269"/>
        <w:gridCol w:w="3453"/>
      </w:tblGrid>
      <w:tr w:rsidR="001F24FF" w:rsidRPr="00A37E9F" w14:paraId="2F24B67A" w14:textId="77777777" w:rsidTr="001F24FF">
        <w:trPr>
          <w:trHeight w:val="556"/>
        </w:trPr>
        <w:tc>
          <w:tcPr>
            <w:tcW w:w="695" w:type="dxa"/>
          </w:tcPr>
          <w:p w14:paraId="450ED417" w14:textId="77777777" w:rsidR="001F24FF" w:rsidRPr="00A37E9F" w:rsidRDefault="001F24FF" w:rsidP="0039014A">
            <w:pPr>
              <w:rPr>
                <w:b/>
                <w:szCs w:val="24"/>
              </w:rPr>
            </w:pPr>
            <w:r w:rsidRPr="00A37E9F">
              <w:rPr>
                <w:b/>
                <w:szCs w:val="24"/>
              </w:rPr>
              <w:t>Sl. No</w:t>
            </w:r>
          </w:p>
        </w:tc>
        <w:tc>
          <w:tcPr>
            <w:tcW w:w="3472" w:type="dxa"/>
          </w:tcPr>
          <w:p w14:paraId="64EB4806" w14:textId="77777777" w:rsidR="001F24FF" w:rsidRPr="00A37E9F" w:rsidRDefault="001F24FF" w:rsidP="0039014A">
            <w:pPr>
              <w:rPr>
                <w:b/>
                <w:szCs w:val="24"/>
              </w:rPr>
            </w:pPr>
            <w:r w:rsidRPr="00A37E9F">
              <w:rPr>
                <w:b/>
                <w:szCs w:val="24"/>
              </w:rPr>
              <w:t>Description</w:t>
            </w:r>
          </w:p>
        </w:tc>
        <w:tc>
          <w:tcPr>
            <w:tcW w:w="2269" w:type="dxa"/>
          </w:tcPr>
          <w:p w14:paraId="31370DEF" w14:textId="77777777" w:rsidR="001F24FF" w:rsidRPr="00A37E9F" w:rsidRDefault="001F24FF" w:rsidP="0039014A">
            <w:pPr>
              <w:rPr>
                <w:b/>
                <w:szCs w:val="24"/>
              </w:rPr>
            </w:pPr>
            <w:r w:rsidRPr="00A37E9F">
              <w:rPr>
                <w:b/>
                <w:szCs w:val="24"/>
              </w:rPr>
              <w:t xml:space="preserve">Rate per </w:t>
            </w:r>
            <w:proofErr w:type="gramStart"/>
            <w:r w:rsidRPr="00A37E9F">
              <w:rPr>
                <w:b/>
                <w:szCs w:val="24"/>
              </w:rPr>
              <w:t>MT(</w:t>
            </w:r>
            <w:proofErr w:type="gramEnd"/>
            <w:r w:rsidRPr="00A37E9F">
              <w:rPr>
                <w:b/>
                <w:szCs w:val="24"/>
              </w:rPr>
              <w:t>In Figures)</w:t>
            </w:r>
          </w:p>
        </w:tc>
        <w:tc>
          <w:tcPr>
            <w:tcW w:w="3453" w:type="dxa"/>
          </w:tcPr>
          <w:p w14:paraId="281E580D" w14:textId="77777777" w:rsidR="001F24FF" w:rsidRPr="00A37E9F" w:rsidRDefault="001F24FF" w:rsidP="0039014A">
            <w:pPr>
              <w:rPr>
                <w:b/>
                <w:szCs w:val="24"/>
              </w:rPr>
            </w:pPr>
            <w:r w:rsidRPr="00A37E9F">
              <w:rPr>
                <w:b/>
                <w:szCs w:val="24"/>
              </w:rPr>
              <w:t>Rate per MT (In words)</w:t>
            </w:r>
          </w:p>
        </w:tc>
      </w:tr>
      <w:tr w:rsidR="00A755AB" w:rsidRPr="00A37E9F" w14:paraId="01868BE9" w14:textId="77777777" w:rsidTr="001F24FF">
        <w:trPr>
          <w:trHeight w:val="553"/>
        </w:trPr>
        <w:tc>
          <w:tcPr>
            <w:tcW w:w="695" w:type="dxa"/>
          </w:tcPr>
          <w:p w14:paraId="2E79324D" w14:textId="77777777" w:rsidR="00A755AB" w:rsidRPr="00A37E9F" w:rsidRDefault="00A755AB" w:rsidP="00A755AB">
            <w:pPr>
              <w:rPr>
                <w:szCs w:val="24"/>
              </w:rPr>
            </w:pPr>
            <w:r w:rsidRPr="00A37E9F">
              <w:rPr>
                <w:szCs w:val="24"/>
              </w:rPr>
              <w:t>1</w:t>
            </w:r>
          </w:p>
        </w:tc>
        <w:tc>
          <w:tcPr>
            <w:tcW w:w="3472" w:type="dxa"/>
          </w:tcPr>
          <w:p w14:paraId="7A8B6E7D" w14:textId="2ADE97FC" w:rsidR="00A755AB" w:rsidRPr="00A37E9F" w:rsidRDefault="00A755AB" w:rsidP="00A755AB">
            <w:pPr>
              <w:jc w:val="left"/>
              <w:rPr>
                <w:szCs w:val="24"/>
              </w:rPr>
            </w:pPr>
            <w:r w:rsidRPr="00A37E9F">
              <w:rPr>
                <w:szCs w:val="24"/>
              </w:rPr>
              <w:t>Loading of cement at Phuentsholing Depot</w:t>
            </w:r>
          </w:p>
        </w:tc>
        <w:tc>
          <w:tcPr>
            <w:tcW w:w="2269" w:type="dxa"/>
          </w:tcPr>
          <w:p w14:paraId="521AAC4B" w14:textId="77777777" w:rsidR="00A755AB" w:rsidRPr="00A37E9F" w:rsidRDefault="00A755AB" w:rsidP="00A755AB">
            <w:pPr>
              <w:rPr>
                <w:szCs w:val="24"/>
              </w:rPr>
            </w:pPr>
          </w:p>
        </w:tc>
        <w:tc>
          <w:tcPr>
            <w:tcW w:w="3453" w:type="dxa"/>
          </w:tcPr>
          <w:p w14:paraId="64508EE3" w14:textId="77777777" w:rsidR="00A755AB" w:rsidRPr="00A37E9F" w:rsidRDefault="00A755AB" w:rsidP="00A755AB">
            <w:pPr>
              <w:rPr>
                <w:szCs w:val="24"/>
              </w:rPr>
            </w:pPr>
          </w:p>
        </w:tc>
      </w:tr>
      <w:tr w:rsidR="00A755AB" w:rsidRPr="00A37E9F" w14:paraId="14512B0D" w14:textId="77777777" w:rsidTr="001F24FF">
        <w:trPr>
          <w:trHeight w:val="830"/>
        </w:trPr>
        <w:tc>
          <w:tcPr>
            <w:tcW w:w="695" w:type="dxa"/>
          </w:tcPr>
          <w:p w14:paraId="21B21D46" w14:textId="77777777" w:rsidR="00A755AB" w:rsidRPr="00A37E9F" w:rsidRDefault="00A755AB" w:rsidP="00A755AB">
            <w:pPr>
              <w:rPr>
                <w:szCs w:val="24"/>
              </w:rPr>
            </w:pPr>
            <w:r w:rsidRPr="00A37E9F">
              <w:rPr>
                <w:szCs w:val="24"/>
              </w:rPr>
              <w:t>2</w:t>
            </w:r>
          </w:p>
        </w:tc>
        <w:tc>
          <w:tcPr>
            <w:tcW w:w="3472" w:type="dxa"/>
          </w:tcPr>
          <w:p w14:paraId="4919BFAD" w14:textId="0A4655F2" w:rsidR="00A755AB" w:rsidRPr="00A37E9F" w:rsidRDefault="00A755AB" w:rsidP="00A755AB">
            <w:pPr>
              <w:jc w:val="left"/>
              <w:rPr>
                <w:szCs w:val="24"/>
              </w:rPr>
            </w:pPr>
            <w:r>
              <w:rPr>
                <w:szCs w:val="24"/>
              </w:rPr>
              <w:t xml:space="preserve">Unloading </w:t>
            </w:r>
            <w:r w:rsidRPr="00A37E9F">
              <w:rPr>
                <w:szCs w:val="24"/>
              </w:rPr>
              <w:t>of cement at Phuentsholing Depot</w:t>
            </w:r>
          </w:p>
        </w:tc>
        <w:tc>
          <w:tcPr>
            <w:tcW w:w="2269" w:type="dxa"/>
          </w:tcPr>
          <w:p w14:paraId="7BDB2C7E" w14:textId="77777777" w:rsidR="00A755AB" w:rsidRPr="00A37E9F" w:rsidRDefault="00A755AB" w:rsidP="00A755AB">
            <w:pPr>
              <w:rPr>
                <w:szCs w:val="24"/>
              </w:rPr>
            </w:pPr>
          </w:p>
        </w:tc>
        <w:tc>
          <w:tcPr>
            <w:tcW w:w="3453" w:type="dxa"/>
          </w:tcPr>
          <w:p w14:paraId="2246E1CD" w14:textId="77777777" w:rsidR="00A755AB" w:rsidRPr="00A37E9F" w:rsidRDefault="00A755AB" w:rsidP="00A755AB">
            <w:pPr>
              <w:rPr>
                <w:szCs w:val="24"/>
              </w:rPr>
            </w:pPr>
          </w:p>
        </w:tc>
      </w:tr>
    </w:tbl>
    <w:p w14:paraId="6D47A292" w14:textId="77777777" w:rsidR="0039014A" w:rsidRPr="00A37E9F" w:rsidRDefault="0039014A" w:rsidP="0039014A">
      <w:pPr>
        <w:rPr>
          <w:szCs w:val="24"/>
        </w:rPr>
      </w:pPr>
    </w:p>
    <w:p w14:paraId="7034B625" w14:textId="77777777" w:rsidR="006849F4" w:rsidRPr="00A37E9F" w:rsidRDefault="006849F4" w:rsidP="007C4B30">
      <w:pPr>
        <w:spacing w:after="0"/>
        <w:rPr>
          <w:szCs w:val="24"/>
        </w:rPr>
      </w:pPr>
    </w:p>
    <w:p w14:paraId="4E47A8D8" w14:textId="77777777" w:rsidR="00A755AB" w:rsidRDefault="00A755AB" w:rsidP="007C4B30">
      <w:pPr>
        <w:spacing w:after="0"/>
        <w:rPr>
          <w:b/>
          <w:szCs w:val="24"/>
        </w:rPr>
      </w:pPr>
    </w:p>
    <w:p w14:paraId="007CE58A" w14:textId="77777777" w:rsidR="00A755AB" w:rsidRDefault="00A755AB" w:rsidP="007C4B30">
      <w:pPr>
        <w:spacing w:after="0"/>
        <w:rPr>
          <w:b/>
          <w:szCs w:val="24"/>
        </w:rPr>
      </w:pPr>
    </w:p>
    <w:p w14:paraId="5B1C0FBE" w14:textId="77777777" w:rsidR="00A755AB" w:rsidRDefault="00A755AB" w:rsidP="007C4B30">
      <w:pPr>
        <w:spacing w:after="0"/>
        <w:rPr>
          <w:b/>
          <w:szCs w:val="24"/>
        </w:rPr>
      </w:pPr>
    </w:p>
    <w:p w14:paraId="0EC4C673" w14:textId="77777777" w:rsidR="00A755AB" w:rsidRDefault="00A755AB" w:rsidP="007C4B30">
      <w:pPr>
        <w:spacing w:after="0"/>
        <w:rPr>
          <w:b/>
          <w:szCs w:val="24"/>
        </w:rPr>
      </w:pPr>
    </w:p>
    <w:p w14:paraId="7EECFA7B" w14:textId="77777777" w:rsidR="00A755AB" w:rsidRDefault="00A755AB" w:rsidP="007C4B30">
      <w:pPr>
        <w:spacing w:after="0"/>
        <w:rPr>
          <w:b/>
          <w:szCs w:val="24"/>
        </w:rPr>
      </w:pPr>
    </w:p>
    <w:p w14:paraId="417F026C" w14:textId="77777777" w:rsidR="00A755AB" w:rsidRDefault="00A755AB" w:rsidP="007C4B30">
      <w:pPr>
        <w:spacing w:after="0"/>
        <w:rPr>
          <w:b/>
          <w:szCs w:val="24"/>
        </w:rPr>
      </w:pPr>
    </w:p>
    <w:p w14:paraId="744114C5" w14:textId="77777777" w:rsidR="00A755AB" w:rsidRDefault="00A755AB" w:rsidP="007C4B30">
      <w:pPr>
        <w:spacing w:after="0"/>
        <w:rPr>
          <w:b/>
          <w:szCs w:val="24"/>
        </w:rPr>
      </w:pPr>
    </w:p>
    <w:p w14:paraId="047FE70D" w14:textId="77777777" w:rsidR="00A755AB" w:rsidRDefault="00A755AB" w:rsidP="007C4B30">
      <w:pPr>
        <w:spacing w:after="0"/>
        <w:rPr>
          <w:b/>
          <w:szCs w:val="24"/>
        </w:rPr>
      </w:pPr>
    </w:p>
    <w:p w14:paraId="68674133" w14:textId="77777777" w:rsidR="00A755AB" w:rsidRDefault="00A755AB" w:rsidP="007C4B30">
      <w:pPr>
        <w:spacing w:after="0"/>
        <w:rPr>
          <w:b/>
          <w:szCs w:val="24"/>
        </w:rPr>
      </w:pPr>
    </w:p>
    <w:p w14:paraId="348B3A8E" w14:textId="77777777" w:rsidR="00A755AB" w:rsidRDefault="00A755AB" w:rsidP="007C4B30">
      <w:pPr>
        <w:spacing w:after="0"/>
        <w:rPr>
          <w:b/>
          <w:szCs w:val="24"/>
        </w:rPr>
      </w:pPr>
    </w:p>
    <w:p w14:paraId="582432ED" w14:textId="77777777" w:rsidR="00A755AB" w:rsidRDefault="00A755AB" w:rsidP="007C4B30">
      <w:pPr>
        <w:spacing w:after="0"/>
        <w:rPr>
          <w:b/>
          <w:szCs w:val="24"/>
        </w:rPr>
      </w:pPr>
    </w:p>
    <w:p w14:paraId="64111D6D" w14:textId="77777777" w:rsidR="00A755AB" w:rsidRDefault="00A755AB" w:rsidP="007C4B30">
      <w:pPr>
        <w:spacing w:after="0"/>
        <w:rPr>
          <w:b/>
          <w:szCs w:val="24"/>
        </w:rPr>
      </w:pPr>
    </w:p>
    <w:p w14:paraId="25EE3449" w14:textId="77777777" w:rsidR="00A755AB" w:rsidRDefault="00A755AB" w:rsidP="007C4B30">
      <w:pPr>
        <w:spacing w:after="0"/>
        <w:rPr>
          <w:b/>
          <w:szCs w:val="24"/>
        </w:rPr>
      </w:pPr>
    </w:p>
    <w:p w14:paraId="67DE76DB" w14:textId="77777777" w:rsidR="00A755AB" w:rsidRDefault="00A755AB" w:rsidP="007C4B30">
      <w:pPr>
        <w:spacing w:after="0"/>
        <w:rPr>
          <w:b/>
          <w:szCs w:val="24"/>
        </w:rPr>
      </w:pPr>
    </w:p>
    <w:p w14:paraId="18E90831" w14:textId="77777777" w:rsidR="00A755AB" w:rsidRDefault="00A755AB" w:rsidP="007C4B30">
      <w:pPr>
        <w:spacing w:after="0"/>
        <w:rPr>
          <w:b/>
          <w:szCs w:val="24"/>
        </w:rPr>
      </w:pPr>
    </w:p>
    <w:p w14:paraId="7F649F7E" w14:textId="77777777" w:rsidR="00A755AB" w:rsidRDefault="00A755AB" w:rsidP="007C4B30">
      <w:pPr>
        <w:spacing w:after="0"/>
        <w:rPr>
          <w:b/>
          <w:szCs w:val="24"/>
        </w:rPr>
      </w:pPr>
    </w:p>
    <w:p w14:paraId="2123A17C" w14:textId="77777777" w:rsidR="00A755AB" w:rsidRDefault="00A755AB" w:rsidP="007C4B30">
      <w:pPr>
        <w:spacing w:after="0"/>
        <w:rPr>
          <w:b/>
          <w:szCs w:val="24"/>
        </w:rPr>
      </w:pPr>
    </w:p>
    <w:p w14:paraId="0D7746AC" w14:textId="77777777" w:rsidR="00A755AB" w:rsidRDefault="00A755AB" w:rsidP="007C4B30">
      <w:pPr>
        <w:spacing w:after="0"/>
        <w:rPr>
          <w:b/>
          <w:szCs w:val="24"/>
        </w:rPr>
      </w:pPr>
    </w:p>
    <w:p w14:paraId="0A391140" w14:textId="77777777" w:rsidR="00A755AB" w:rsidRDefault="00A755AB" w:rsidP="007C4B30">
      <w:pPr>
        <w:spacing w:after="0"/>
        <w:rPr>
          <w:b/>
          <w:szCs w:val="24"/>
        </w:rPr>
      </w:pPr>
    </w:p>
    <w:p w14:paraId="16C74132" w14:textId="77777777" w:rsidR="00A755AB" w:rsidRDefault="00A755AB" w:rsidP="007C4B30">
      <w:pPr>
        <w:spacing w:after="0"/>
        <w:rPr>
          <w:b/>
          <w:szCs w:val="24"/>
        </w:rPr>
      </w:pPr>
    </w:p>
    <w:p w14:paraId="6F6F2162" w14:textId="77777777" w:rsidR="00A755AB" w:rsidRDefault="00A755AB" w:rsidP="007C4B30">
      <w:pPr>
        <w:spacing w:after="0"/>
        <w:rPr>
          <w:b/>
          <w:szCs w:val="24"/>
        </w:rPr>
      </w:pPr>
    </w:p>
    <w:p w14:paraId="35FDCD2C" w14:textId="77777777" w:rsidR="00A755AB" w:rsidRDefault="00A755AB" w:rsidP="007C4B30">
      <w:pPr>
        <w:spacing w:after="0"/>
        <w:rPr>
          <w:b/>
          <w:szCs w:val="24"/>
        </w:rPr>
      </w:pPr>
    </w:p>
    <w:p w14:paraId="0D03026C" w14:textId="77777777" w:rsidR="00A755AB" w:rsidRDefault="00A755AB" w:rsidP="007C4B30">
      <w:pPr>
        <w:spacing w:after="0"/>
        <w:rPr>
          <w:b/>
          <w:szCs w:val="24"/>
        </w:rPr>
      </w:pPr>
    </w:p>
    <w:p w14:paraId="2ABE32AA" w14:textId="77777777" w:rsidR="00A755AB" w:rsidRDefault="00A755AB" w:rsidP="007C4B30">
      <w:pPr>
        <w:spacing w:after="0"/>
        <w:rPr>
          <w:b/>
          <w:szCs w:val="24"/>
        </w:rPr>
      </w:pPr>
    </w:p>
    <w:p w14:paraId="6CD873D6" w14:textId="77777777" w:rsidR="00A755AB" w:rsidRDefault="00A755AB" w:rsidP="007C4B30">
      <w:pPr>
        <w:spacing w:after="0"/>
        <w:rPr>
          <w:b/>
          <w:szCs w:val="24"/>
        </w:rPr>
      </w:pPr>
    </w:p>
    <w:p w14:paraId="3646A342" w14:textId="77777777" w:rsidR="00A755AB" w:rsidRDefault="00A755AB" w:rsidP="007C4B30">
      <w:pPr>
        <w:spacing w:after="0"/>
        <w:rPr>
          <w:b/>
          <w:szCs w:val="24"/>
        </w:rPr>
      </w:pPr>
    </w:p>
    <w:p w14:paraId="30CE842E" w14:textId="77777777" w:rsidR="00A755AB" w:rsidRDefault="00A755AB" w:rsidP="007C4B30">
      <w:pPr>
        <w:spacing w:after="0"/>
        <w:rPr>
          <w:b/>
          <w:szCs w:val="24"/>
        </w:rPr>
      </w:pPr>
    </w:p>
    <w:p w14:paraId="238C0EDF" w14:textId="77777777" w:rsidR="00A755AB" w:rsidRDefault="00A755AB" w:rsidP="007C4B30">
      <w:pPr>
        <w:spacing w:after="0"/>
        <w:rPr>
          <w:b/>
          <w:szCs w:val="24"/>
        </w:rPr>
      </w:pPr>
    </w:p>
    <w:p w14:paraId="19EE340B" w14:textId="77777777" w:rsidR="00A755AB" w:rsidRDefault="00A755AB" w:rsidP="007C4B30">
      <w:pPr>
        <w:spacing w:after="0"/>
        <w:rPr>
          <w:b/>
          <w:szCs w:val="24"/>
        </w:rPr>
      </w:pPr>
    </w:p>
    <w:p w14:paraId="1699C9C0" w14:textId="77777777" w:rsidR="00A755AB" w:rsidRPr="00F64174" w:rsidRDefault="00A755AB" w:rsidP="007C4B30">
      <w:pPr>
        <w:spacing w:after="0"/>
        <w:rPr>
          <w:rFonts w:asciiTheme="minorHAnsi" w:hAnsiTheme="minorHAnsi" w:cstheme="minorHAnsi"/>
          <w:b/>
          <w:szCs w:val="24"/>
        </w:rPr>
      </w:pPr>
    </w:p>
    <w:p w14:paraId="1FF37FC7" w14:textId="77777777" w:rsidR="00F52391" w:rsidRPr="00F64174" w:rsidRDefault="00F52391" w:rsidP="007C4B30">
      <w:pPr>
        <w:spacing w:after="0"/>
        <w:rPr>
          <w:rFonts w:asciiTheme="minorHAnsi" w:hAnsiTheme="minorHAnsi" w:cstheme="minorHAnsi"/>
          <w:b/>
          <w:szCs w:val="24"/>
        </w:rPr>
      </w:pPr>
    </w:p>
    <w:p w14:paraId="5B79B368" w14:textId="77777777" w:rsidR="001F24FF" w:rsidRDefault="001F24FF" w:rsidP="007C4B30">
      <w:pPr>
        <w:spacing w:after="0"/>
        <w:rPr>
          <w:rFonts w:asciiTheme="minorHAnsi" w:hAnsiTheme="minorHAnsi" w:cstheme="minorHAnsi"/>
          <w:b/>
          <w:szCs w:val="24"/>
        </w:rPr>
      </w:pPr>
    </w:p>
    <w:p w14:paraId="66E48CDF" w14:textId="77777777" w:rsidR="001F24FF" w:rsidRPr="00A37E9F" w:rsidRDefault="001F24FF" w:rsidP="001F24FF">
      <w:pPr>
        <w:tabs>
          <w:tab w:val="left" w:pos="142"/>
        </w:tabs>
        <w:spacing w:after="0"/>
        <w:rPr>
          <w:b/>
          <w:szCs w:val="24"/>
        </w:rPr>
      </w:pPr>
      <w:r w:rsidRPr="00A37E9F">
        <w:rPr>
          <w:b/>
          <w:szCs w:val="24"/>
        </w:rPr>
        <w:lastRenderedPageBreak/>
        <w:t>Section III (4): Bidders Information Form</w:t>
      </w:r>
    </w:p>
    <w:p w14:paraId="68FD3D06" w14:textId="77777777" w:rsidR="001F24FF" w:rsidRPr="00A37E9F" w:rsidRDefault="001F24FF" w:rsidP="001F24FF">
      <w:pPr>
        <w:spacing w:after="0"/>
        <w:rPr>
          <w:b/>
          <w:szCs w:val="24"/>
        </w:rPr>
      </w:pPr>
    </w:p>
    <w:p w14:paraId="561AEC3D" w14:textId="77777777" w:rsidR="001F24FF" w:rsidRPr="00A37E9F" w:rsidRDefault="001F24FF" w:rsidP="001F24FF">
      <w:pPr>
        <w:pStyle w:val="BankNormal"/>
        <w:jc w:val="both"/>
        <w:rPr>
          <w:i/>
          <w:iCs/>
          <w:szCs w:val="24"/>
        </w:rPr>
      </w:pPr>
      <w:r w:rsidRPr="00A37E9F">
        <w:rPr>
          <w:i/>
          <w:iCs/>
          <w:szCs w:val="24"/>
        </w:rPr>
        <w:t>[The Bidder shall fill in this Form in accordance with the instructions indicated below. No alterations to its format shall be permitted and no substitutions shall be accepted.]</w:t>
      </w:r>
    </w:p>
    <w:p w14:paraId="6754E7BD" w14:textId="5DC2C788" w:rsidR="00A755AB" w:rsidRDefault="001F24FF" w:rsidP="00A755AB">
      <w:pPr>
        <w:ind w:left="720" w:hanging="720"/>
        <w:rPr>
          <w:szCs w:val="24"/>
        </w:rPr>
      </w:pPr>
      <w:r w:rsidRPr="00A37E9F">
        <w:rPr>
          <w:szCs w:val="24"/>
        </w:rPr>
        <w:t xml:space="preserve">                                                                          </w:t>
      </w:r>
      <w:r w:rsidR="00A755AB">
        <w:rPr>
          <w:szCs w:val="24"/>
        </w:rPr>
        <w:t xml:space="preserve">              </w:t>
      </w:r>
      <w:r w:rsidRPr="00A37E9F">
        <w:rPr>
          <w:szCs w:val="24"/>
        </w:rPr>
        <w:t xml:space="preserve">   Date: .....................................</w:t>
      </w:r>
    </w:p>
    <w:p w14:paraId="488CFC19" w14:textId="794F03E2" w:rsidR="001F24FF" w:rsidRPr="00A755AB" w:rsidRDefault="001F24FF" w:rsidP="00A755AB">
      <w:pPr>
        <w:ind w:left="720" w:hanging="720"/>
        <w:rPr>
          <w:szCs w:val="24"/>
        </w:rPr>
      </w:pPr>
      <w:r w:rsidRPr="00A37E9F">
        <w:rPr>
          <w:color w:val="FF0000"/>
          <w:szCs w:val="24"/>
        </w:rPr>
        <w:t xml:space="preserve"> NIT No.: </w:t>
      </w:r>
      <w:r w:rsidRPr="00A37E9F">
        <w:rPr>
          <w:i/>
          <w:color w:val="FF0000"/>
          <w:szCs w:val="24"/>
        </w:rPr>
        <w:t>............................................</w:t>
      </w:r>
    </w:p>
    <w:tbl>
      <w:tblPr>
        <w:tblW w:w="91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259"/>
        <w:gridCol w:w="7889"/>
      </w:tblGrid>
      <w:tr w:rsidR="001F24FF" w:rsidRPr="00A37E9F" w14:paraId="26F8979D" w14:textId="77777777" w:rsidTr="00A37E9F">
        <w:trPr>
          <w:cantSplit/>
          <w:trHeight w:val="611"/>
        </w:trPr>
        <w:tc>
          <w:tcPr>
            <w:tcW w:w="1259" w:type="dxa"/>
            <w:tcBorders>
              <w:bottom w:val="nil"/>
            </w:tcBorders>
          </w:tcPr>
          <w:p w14:paraId="63B0296A" w14:textId="77777777" w:rsidR="001F24FF" w:rsidRPr="00A37E9F" w:rsidRDefault="001F24FF" w:rsidP="001F24FF">
            <w:pPr>
              <w:pStyle w:val="ListParagraph"/>
              <w:numPr>
                <w:ilvl w:val="0"/>
                <w:numId w:val="44"/>
              </w:numPr>
              <w:suppressAutoHyphens/>
              <w:spacing w:after="200"/>
              <w:rPr>
                <w:spacing w:val="-2"/>
                <w:szCs w:val="24"/>
              </w:rPr>
            </w:pPr>
          </w:p>
        </w:tc>
        <w:tc>
          <w:tcPr>
            <w:tcW w:w="7889" w:type="dxa"/>
            <w:tcBorders>
              <w:bottom w:val="nil"/>
            </w:tcBorders>
          </w:tcPr>
          <w:p w14:paraId="7831BBA5" w14:textId="77777777" w:rsidR="001F24FF" w:rsidRPr="00A37E9F" w:rsidRDefault="001F24FF" w:rsidP="009C0DB9">
            <w:pPr>
              <w:suppressAutoHyphens/>
              <w:spacing w:after="200"/>
              <w:rPr>
                <w:szCs w:val="24"/>
              </w:rPr>
            </w:pPr>
            <w:r w:rsidRPr="00A37E9F">
              <w:rPr>
                <w:spacing w:val="-2"/>
                <w:szCs w:val="24"/>
              </w:rPr>
              <w:t>Bidder’s</w:t>
            </w:r>
            <w:r w:rsidRPr="00A37E9F">
              <w:rPr>
                <w:szCs w:val="24"/>
              </w:rPr>
              <w:t xml:space="preserve"> Legal Name: </w:t>
            </w:r>
          </w:p>
        </w:tc>
      </w:tr>
      <w:tr w:rsidR="001F24FF" w:rsidRPr="00A37E9F" w14:paraId="6D318BC4" w14:textId="77777777" w:rsidTr="00A37E9F">
        <w:trPr>
          <w:cantSplit/>
          <w:trHeight w:val="674"/>
        </w:trPr>
        <w:tc>
          <w:tcPr>
            <w:tcW w:w="1259" w:type="dxa"/>
            <w:tcBorders>
              <w:left w:val="single" w:sz="4" w:space="0" w:color="auto"/>
            </w:tcBorders>
          </w:tcPr>
          <w:p w14:paraId="29DD2074" w14:textId="77777777" w:rsidR="001F24FF" w:rsidRPr="00A37E9F" w:rsidRDefault="001F24FF" w:rsidP="001F24FF">
            <w:pPr>
              <w:pStyle w:val="ListParagraph"/>
              <w:numPr>
                <w:ilvl w:val="0"/>
                <w:numId w:val="44"/>
              </w:numPr>
              <w:suppressAutoHyphens/>
              <w:spacing w:after="200"/>
              <w:rPr>
                <w:szCs w:val="24"/>
              </w:rPr>
            </w:pPr>
          </w:p>
        </w:tc>
        <w:tc>
          <w:tcPr>
            <w:tcW w:w="7889" w:type="dxa"/>
            <w:tcBorders>
              <w:left w:val="single" w:sz="4" w:space="0" w:color="auto"/>
            </w:tcBorders>
          </w:tcPr>
          <w:p w14:paraId="2332C162" w14:textId="77777777" w:rsidR="001F24FF" w:rsidRPr="00A37E9F" w:rsidRDefault="001F24FF" w:rsidP="009C0DB9">
            <w:pPr>
              <w:suppressAutoHyphens/>
              <w:spacing w:after="200"/>
              <w:rPr>
                <w:spacing w:val="-2"/>
                <w:szCs w:val="24"/>
              </w:rPr>
            </w:pPr>
            <w:r w:rsidRPr="00A37E9F">
              <w:rPr>
                <w:szCs w:val="24"/>
              </w:rPr>
              <w:t xml:space="preserve">Bidder’s </w:t>
            </w:r>
            <w:r w:rsidRPr="00A37E9F">
              <w:rPr>
                <w:spacing w:val="-2"/>
                <w:szCs w:val="24"/>
              </w:rPr>
              <w:t xml:space="preserve">Country of Registration: </w:t>
            </w:r>
          </w:p>
        </w:tc>
      </w:tr>
      <w:tr w:rsidR="001F24FF" w:rsidRPr="00A37E9F" w14:paraId="2736FB5E" w14:textId="77777777" w:rsidTr="00A37E9F">
        <w:trPr>
          <w:cantSplit/>
          <w:trHeight w:val="573"/>
        </w:trPr>
        <w:tc>
          <w:tcPr>
            <w:tcW w:w="1259" w:type="dxa"/>
            <w:tcBorders>
              <w:left w:val="single" w:sz="4" w:space="0" w:color="auto"/>
            </w:tcBorders>
          </w:tcPr>
          <w:p w14:paraId="20CBBCC4" w14:textId="77777777" w:rsidR="001F24FF" w:rsidRPr="00A37E9F" w:rsidRDefault="001F24FF" w:rsidP="001F24FF">
            <w:pPr>
              <w:pStyle w:val="ListParagraph"/>
              <w:numPr>
                <w:ilvl w:val="0"/>
                <w:numId w:val="44"/>
              </w:numPr>
              <w:suppressAutoHyphens/>
              <w:spacing w:after="200"/>
              <w:rPr>
                <w:spacing w:val="-2"/>
                <w:szCs w:val="24"/>
              </w:rPr>
            </w:pPr>
          </w:p>
        </w:tc>
        <w:tc>
          <w:tcPr>
            <w:tcW w:w="7889" w:type="dxa"/>
            <w:tcBorders>
              <w:left w:val="single" w:sz="4" w:space="0" w:color="auto"/>
            </w:tcBorders>
          </w:tcPr>
          <w:p w14:paraId="431567AC" w14:textId="77777777" w:rsidR="001F24FF" w:rsidRPr="00A37E9F" w:rsidRDefault="001F24FF" w:rsidP="009C0DB9">
            <w:pPr>
              <w:suppressAutoHyphens/>
              <w:spacing w:after="200"/>
              <w:rPr>
                <w:b/>
                <w:spacing w:val="-2"/>
                <w:szCs w:val="24"/>
              </w:rPr>
            </w:pPr>
            <w:r w:rsidRPr="00A37E9F">
              <w:rPr>
                <w:spacing w:val="-2"/>
                <w:szCs w:val="24"/>
              </w:rPr>
              <w:t xml:space="preserve">Bidder’s Year of Registration: </w:t>
            </w:r>
          </w:p>
        </w:tc>
      </w:tr>
      <w:tr w:rsidR="001F24FF" w:rsidRPr="00A37E9F" w14:paraId="16039109" w14:textId="77777777" w:rsidTr="00A37E9F">
        <w:trPr>
          <w:cantSplit/>
          <w:trHeight w:val="654"/>
        </w:trPr>
        <w:tc>
          <w:tcPr>
            <w:tcW w:w="1259" w:type="dxa"/>
            <w:tcBorders>
              <w:left w:val="single" w:sz="4" w:space="0" w:color="auto"/>
            </w:tcBorders>
          </w:tcPr>
          <w:p w14:paraId="0355FC60" w14:textId="77777777" w:rsidR="001F24FF" w:rsidRPr="00A37E9F" w:rsidRDefault="001F24FF" w:rsidP="001F24FF">
            <w:pPr>
              <w:pStyle w:val="ListParagraph"/>
              <w:numPr>
                <w:ilvl w:val="0"/>
                <w:numId w:val="44"/>
              </w:numPr>
              <w:suppressAutoHyphens/>
              <w:spacing w:after="200"/>
              <w:rPr>
                <w:spacing w:val="-2"/>
                <w:szCs w:val="24"/>
              </w:rPr>
            </w:pPr>
          </w:p>
        </w:tc>
        <w:tc>
          <w:tcPr>
            <w:tcW w:w="7889" w:type="dxa"/>
            <w:tcBorders>
              <w:left w:val="single" w:sz="4" w:space="0" w:color="auto"/>
            </w:tcBorders>
          </w:tcPr>
          <w:p w14:paraId="14BF9D55" w14:textId="77777777" w:rsidR="001F24FF" w:rsidRPr="00A37E9F" w:rsidRDefault="001F24FF" w:rsidP="009C0DB9">
            <w:pPr>
              <w:suppressAutoHyphens/>
              <w:spacing w:after="200"/>
              <w:rPr>
                <w:spacing w:val="-2"/>
                <w:szCs w:val="24"/>
              </w:rPr>
            </w:pPr>
            <w:r w:rsidRPr="00A37E9F">
              <w:rPr>
                <w:spacing w:val="-2"/>
                <w:szCs w:val="24"/>
              </w:rPr>
              <w:t xml:space="preserve">Bidder’s Legal Address in Country of Registration: </w:t>
            </w:r>
          </w:p>
        </w:tc>
      </w:tr>
      <w:tr w:rsidR="001F24FF" w:rsidRPr="00A37E9F" w14:paraId="5741B273" w14:textId="77777777" w:rsidTr="00A37E9F">
        <w:trPr>
          <w:cantSplit/>
          <w:trHeight w:val="654"/>
        </w:trPr>
        <w:tc>
          <w:tcPr>
            <w:tcW w:w="1259" w:type="dxa"/>
            <w:tcBorders>
              <w:left w:val="single" w:sz="4" w:space="0" w:color="auto"/>
            </w:tcBorders>
          </w:tcPr>
          <w:p w14:paraId="21DFC0DE" w14:textId="77777777" w:rsidR="001F24FF" w:rsidRPr="00A37E9F" w:rsidRDefault="001F24FF" w:rsidP="001F24FF">
            <w:pPr>
              <w:pStyle w:val="ListParagraph"/>
              <w:numPr>
                <w:ilvl w:val="0"/>
                <w:numId w:val="44"/>
              </w:numPr>
              <w:suppressAutoHyphens/>
              <w:spacing w:after="200"/>
              <w:rPr>
                <w:spacing w:val="-2"/>
                <w:szCs w:val="24"/>
              </w:rPr>
            </w:pPr>
          </w:p>
        </w:tc>
        <w:tc>
          <w:tcPr>
            <w:tcW w:w="7889" w:type="dxa"/>
            <w:tcBorders>
              <w:left w:val="single" w:sz="4" w:space="0" w:color="auto"/>
            </w:tcBorders>
          </w:tcPr>
          <w:p w14:paraId="1FF6B9C6" w14:textId="77777777" w:rsidR="001F24FF" w:rsidRPr="00A37E9F" w:rsidRDefault="001F24FF" w:rsidP="009C0DB9">
            <w:pPr>
              <w:suppressAutoHyphens/>
              <w:spacing w:after="200"/>
              <w:rPr>
                <w:spacing w:val="-2"/>
                <w:szCs w:val="24"/>
              </w:rPr>
            </w:pPr>
            <w:r w:rsidRPr="00A37E9F">
              <w:rPr>
                <w:spacing w:val="-2"/>
                <w:szCs w:val="24"/>
              </w:rPr>
              <w:t>Bidder’s Local Address in Bhutan (if any):</w:t>
            </w:r>
          </w:p>
        </w:tc>
      </w:tr>
      <w:tr w:rsidR="001F24FF" w:rsidRPr="00A37E9F" w14:paraId="22A802F1" w14:textId="77777777" w:rsidTr="00A37E9F">
        <w:trPr>
          <w:cantSplit/>
          <w:trHeight w:val="654"/>
        </w:trPr>
        <w:tc>
          <w:tcPr>
            <w:tcW w:w="1259" w:type="dxa"/>
            <w:tcBorders>
              <w:left w:val="single" w:sz="4" w:space="0" w:color="auto"/>
            </w:tcBorders>
          </w:tcPr>
          <w:p w14:paraId="0E67D799" w14:textId="77777777" w:rsidR="001F24FF" w:rsidRPr="00A37E9F" w:rsidRDefault="001F24FF" w:rsidP="001F24FF">
            <w:pPr>
              <w:pStyle w:val="ListParagraph"/>
              <w:numPr>
                <w:ilvl w:val="0"/>
                <w:numId w:val="44"/>
              </w:numPr>
              <w:suppressAutoHyphens/>
              <w:spacing w:after="200"/>
              <w:rPr>
                <w:spacing w:val="-2"/>
                <w:szCs w:val="24"/>
              </w:rPr>
            </w:pPr>
          </w:p>
        </w:tc>
        <w:tc>
          <w:tcPr>
            <w:tcW w:w="7889" w:type="dxa"/>
            <w:tcBorders>
              <w:left w:val="single" w:sz="4" w:space="0" w:color="auto"/>
            </w:tcBorders>
          </w:tcPr>
          <w:p w14:paraId="40C6B8B0" w14:textId="77777777" w:rsidR="001F24FF" w:rsidRPr="00A37E9F" w:rsidRDefault="001F24FF" w:rsidP="009C0DB9">
            <w:pPr>
              <w:suppressAutoHyphens/>
              <w:spacing w:after="200"/>
              <w:ind w:left="266" w:hanging="266"/>
              <w:rPr>
                <w:spacing w:val="-2"/>
                <w:szCs w:val="24"/>
              </w:rPr>
            </w:pPr>
            <w:r w:rsidRPr="00A37E9F">
              <w:rPr>
                <w:spacing w:val="-2"/>
                <w:szCs w:val="24"/>
              </w:rPr>
              <w:t>Bidder’s Website Address:</w:t>
            </w:r>
          </w:p>
        </w:tc>
      </w:tr>
      <w:tr w:rsidR="001F24FF" w:rsidRPr="00A37E9F" w14:paraId="3F580457" w14:textId="77777777" w:rsidTr="00A37E9F">
        <w:trPr>
          <w:cantSplit/>
          <w:trHeight w:val="654"/>
        </w:trPr>
        <w:tc>
          <w:tcPr>
            <w:tcW w:w="1259" w:type="dxa"/>
            <w:tcBorders>
              <w:left w:val="single" w:sz="4" w:space="0" w:color="auto"/>
            </w:tcBorders>
          </w:tcPr>
          <w:p w14:paraId="2285AA93" w14:textId="77777777" w:rsidR="001F24FF" w:rsidRPr="00A37E9F" w:rsidRDefault="001F24FF" w:rsidP="001F24FF">
            <w:pPr>
              <w:pStyle w:val="ListParagraph"/>
              <w:numPr>
                <w:ilvl w:val="0"/>
                <w:numId w:val="44"/>
              </w:numPr>
              <w:suppressAutoHyphens/>
              <w:spacing w:after="200"/>
              <w:rPr>
                <w:spacing w:val="-2"/>
                <w:szCs w:val="24"/>
              </w:rPr>
            </w:pPr>
          </w:p>
        </w:tc>
        <w:tc>
          <w:tcPr>
            <w:tcW w:w="7889" w:type="dxa"/>
            <w:tcBorders>
              <w:left w:val="single" w:sz="4" w:space="0" w:color="auto"/>
            </w:tcBorders>
          </w:tcPr>
          <w:p w14:paraId="7CED86C4" w14:textId="77777777" w:rsidR="001F24FF" w:rsidRPr="00A37E9F" w:rsidRDefault="001F24FF" w:rsidP="009C0DB9">
            <w:pPr>
              <w:suppressAutoHyphens/>
              <w:spacing w:after="200"/>
              <w:ind w:left="266" w:hanging="266"/>
              <w:rPr>
                <w:spacing w:val="-2"/>
                <w:szCs w:val="24"/>
              </w:rPr>
            </w:pPr>
            <w:r w:rsidRPr="00A37E9F">
              <w:rPr>
                <w:spacing w:val="-2"/>
                <w:szCs w:val="24"/>
              </w:rPr>
              <w:t>Bidder’s Business Activities:</w:t>
            </w:r>
          </w:p>
        </w:tc>
      </w:tr>
      <w:tr w:rsidR="001F24FF" w:rsidRPr="00A37E9F" w14:paraId="69BA8682" w14:textId="77777777" w:rsidTr="00A37E9F">
        <w:trPr>
          <w:cantSplit/>
        </w:trPr>
        <w:tc>
          <w:tcPr>
            <w:tcW w:w="1259" w:type="dxa"/>
          </w:tcPr>
          <w:p w14:paraId="2EAB5041" w14:textId="77777777" w:rsidR="001F24FF" w:rsidRPr="00A37E9F" w:rsidRDefault="001F24FF" w:rsidP="001F24FF">
            <w:pPr>
              <w:pStyle w:val="Outline"/>
              <w:numPr>
                <w:ilvl w:val="0"/>
                <w:numId w:val="44"/>
              </w:numPr>
              <w:suppressAutoHyphens/>
              <w:spacing w:before="0" w:after="200"/>
              <w:rPr>
                <w:spacing w:val="-2"/>
                <w:kern w:val="0"/>
                <w:szCs w:val="24"/>
              </w:rPr>
            </w:pPr>
          </w:p>
        </w:tc>
        <w:tc>
          <w:tcPr>
            <w:tcW w:w="7889" w:type="dxa"/>
          </w:tcPr>
          <w:p w14:paraId="7D328E7F" w14:textId="77777777" w:rsidR="001F24FF" w:rsidRPr="00A37E9F" w:rsidRDefault="001F24FF" w:rsidP="009C0DB9">
            <w:pPr>
              <w:pStyle w:val="Outline"/>
              <w:suppressAutoHyphens/>
              <w:spacing w:before="0" w:after="200"/>
              <w:rPr>
                <w:spacing w:val="-2"/>
                <w:kern w:val="0"/>
                <w:szCs w:val="24"/>
              </w:rPr>
            </w:pPr>
            <w:r w:rsidRPr="00A37E9F">
              <w:rPr>
                <w:spacing w:val="-2"/>
                <w:kern w:val="0"/>
                <w:szCs w:val="24"/>
              </w:rPr>
              <w:t>Bidder’s Authorized Representative</w:t>
            </w:r>
          </w:p>
          <w:p w14:paraId="1791A9E1" w14:textId="77777777" w:rsidR="001F24FF" w:rsidRPr="00A37E9F" w:rsidRDefault="001F24FF" w:rsidP="009C0DB9">
            <w:pPr>
              <w:pStyle w:val="Outline1"/>
              <w:keepNext w:val="0"/>
              <w:tabs>
                <w:tab w:val="clear" w:pos="360"/>
              </w:tabs>
              <w:suppressAutoHyphens/>
              <w:spacing w:before="0" w:after="120"/>
              <w:rPr>
                <w:spacing w:val="-2"/>
                <w:kern w:val="0"/>
                <w:szCs w:val="24"/>
              </w:rPr>
            </w:pPr>
            <w:r w:rsidRPr="00A37E9F">
              <w:rPr>
                <w:spacing w:val="-2"/>
                <w:kern w:val="0"/>
                <w:szCs w:val="24"/>
              </w:rPr>
              <w:t xml:space="preserve">    Name:</w:t>
            </w:r>
          </w:p>
          <w:p w14:paraId="4A2EED70" w14:textId="77777777" w:rsidR="001F24FF" w:rsidRPr="00A37E9F" w:rsidRDefault="001F24FF" w:rsidP="009C0DB9">
            <w:pPr>
              <w:pStyle w:val="Outline1"/>
              <w:keepNext w:val="0"/>
              <w:tabs>
                <w:tab w:val="clear" w:pos="360"/>
              </w:tabs>
              <w:suppressAutoHyphens/>
              <w:spacing w:before="0" w:after="120"/>
              <w:rPr>
                <w:spacing w:val="-2"/>
                <w:kern w:val="0"/>
                <w:szCs w:val="24"/>
              </w:rPr>
            </w:pPr>
            <w:r w:rsidRPr="00A37E9F">
              <w:rPr>
                <w:spacing w:val="-2"/>
                <w:kern w:val="0"/>
                <w:szCs w:val="24"/>
              </w:rPr>
              <w:t xml:space="preserve">    Designation:</w:t>
            </w:r>
          </w:p>
          <w:p w14:paraId="0557AD38" w14:textId="77777777" w:rsidR="001F24FF" w:rsidRPr="00A37E9F" w:rsidRDefault="001F24FF" w:rsidP="009C0DB9">
            <w:pPr>
              <w:pStyle w:val="Outline1"/>
              <w:keepNext w:val="0"/>
              <w:tabs>
                <w:tab w:val="clear" w:pos="360"/>
              </w:tabs>
              <w:suppressAutoHyphens/>
              <w:spacing w:before="0" w:after="120"/>
              <w:rPr>
                <w:spacing w:val="-2"/>
                <w:kern w:val="0"/>
                <w:szCs w:val="24"/>
              </w:rPr>
            </w:pPr>
            <w:r w:rsidRPr="00A37E9F">
              <w:rPr>
                <w:spacing w:val="-2"/>
                <w:kern w:val="0"/>
                <w:szCs w:val="24"/>
              </w:rPr>
              <w:t xml:space="preserve">    Address: </w:t>
            </w:r>
          </w:p>
          <w:p w14:paraId="0F9CF46B" w14:textId="77777777" w:rsidR="001F24FF" w:rsidRPr="00A37E9F" w:rsidRDefault="001F24FF" w:rsidP="009C0DB9">
            <w:pPr>
              <w:pStyle w:val="Outline1"/>
              <w:keepNext w:val="0"/>
              <w:tabs>
                <w:tab w:val="clear" w:pos="360"/>
              </w:tabs>
              <w:suppressAutoHyphens/>
              <w:spacing w:before="0" w:after="120"/>
              <w:rPr>
                <w:spacing w:val="-2"/>
                <w:kern w:val="0"/>
                <w:szCs w:val="24"/>
              </w:rPr>
            </w:pPr>
            <w:r w:rsidRPr="00A37E9F">
              <w:rPr>
                <w:spacing w:val="-2"/>
                <w:kern w:val="0"/>
                <w:szCs w:val="24"/>
              </w:rPr>
              <w:t xml:space="preserve">    Telephone/Fax numbers: </w:t>
            </w:r>
          </w:p>
          <w:p w14:paraId="135973C2" w14:textId="77777777" w:rsidR="001F24FF" w:rsidRPr="00A37E9F" w:rsidRDefault="001F24FF" w:rsidP="009C0DB9">
            <w:pPr>
              <w:pStyle w:val="Outline1"/>
              <w:keepNext w:val="0"/>
              <w:tabs>
                <w:tab w:val="clear" w:pos="360"/>
              </w:tabs>
              <w:suppressAutoHyphens/>
              <w:spacing w:before="0" w:after="120"/>
              <w:rPr>
                <w:spacing w:val="-2"/>
                <w:szCs w:val="24"/>
              </w:rPr>
            </w:pPr>
            <w:r w:rsidRPr="00A37E9F">
              <w:rPr>
                <w:spacing w:val="-2"/>
                <w:kern w:val="0"/>
                <w:szCs w:val="24"/>
              </w:rPr>
              <w:t xml:space="preserve">    E-mail Address:</w:t>
            </w:r>
          </w:p>
        </w:tc>
      </w:tr>
      <w:tr w:rsidR="001F24FF" w:rsidRPr="00A37E9F" w14:paraId="3FE95292" w14:textId="77777777" w:rsidTr="00A37E9F">
        <w:trPr>
          <w:cantSplit/>
        </w:trPr>
        <w:tc>
          <w:tcPr>
            <w:tcW w:w="1259" w:type="dxa"/>
          </w:tcPr>
          <w:p w14:paraId="33C70970" w14:textId="77777777" w:rsidR="001F24FF" w:rsidRPr="00A37E9F" w:rsidRDefault="001F24FF" w:rsidP="001F24FF">
            <w:pPr>
              <w:pStyle w:val="Outline"/>
              <w:numPr>
                <w:ilvl w:val="0"/>
                <w:numId w:val="44"/>
              </w:numPr>
              <w:suppressAutoHyphens/>
              <w:spacing w:before="0" w:after="200"/>
              <w:rPr>
                <w:spacing w:val="-2"/>
                <w:kern w:val="0"/>
                <w:szCs w:val="24"/>
              </w:rPr>
            </w:pPr>
            <w:r w:rsidRPr="00A37E9F">
              <w:rPr>
                <w:spacing w:val="-2"/>
                <w:kern w:val="0"/>
                <w:szCs w:val="24"/>
              </w:rPr>
              <w:t xml:space="preserve">  </w:t>
            </w:r>
          </w:p>
        </w:tc>
        <w:tc>
          <w:tcPr>
            <w:tcW w:w="7889" w:type="dxa"/>
          </w:tcPr>
          <w:p w14:paraId="75C1C9DA" w14:textId="77777777" w:rsidR="001F24FF" w:rsidRPr="00A37E9F" w:rsidRDefault="001F24FF" w:rsidP="009C0DB9">
            <w:pPr>
              <w:pStyle w:val="Outline"/>
              <w:suppressAutoHyphens/>
              <w:spacing w:before="0" w:after="200"/>
              <w:rPr>
                <w:spacing w:val="-2"/>
                <w:kern w:val="0"/>
                <w:szCs w:val="24"/>
              </w:rPr>
            </w:pPr>
            <w:r w:rsidRPr="00A37E9F">
              <w:rPr>
                <w:spacing w:val="-2"/>
                <w:kern w:val="0"/>
                <w:szCs w:val="24"/>
              </w:rPr>
              <w:t xml:space="preserve">Status of the Bidder </w:t>
            </w:r>
            <w:r w:rsidRPr="00A37E9F">
              <w:rPr>
                <w:spacing w:val="-2"/>
                <w:szCs w:val="24"/>
              </w:rPr>
              <w:t>(check the box as applicable)</w:t>
            </w:r>
            <w:r w:rsidRPr="00A37E9F">
              <w:rPr>
                <w:spacing w:val="-2"/>
                <w:kern w:val="0"/>
                <w:szCs w:val="24"/>
              </w:rPr>
              <w:t>:</w:t>
            </w:r>
          </w:p>
          <w:p w14:paraId="2669AAEE" w14:textId="77777777" w:rsidR="001F24FF" w:rsidRPr="00A37E9F" w:rsidRDefault="001F24FF" w:rsidP="001F24FF">
            <w:pPr>
              <w:pStyle w:val="ListParagraph"/>
              <w:numPr>
                <w:ilvl w:val="0"/>
                <w:numId w:val="45"/>
              </w:numPr>
              <w:tabs>
                <w:tab w:val="clear" w:pos="720"/>
                <w:tab w:val="clear" w:pos="1440"/>
                <w:tab w:val="clear" w:pos="2304"/>
              </w:tabs>
              <w:suppressAutoHyphens/>
              <w:spacing w:after="120"/>
              <w:jc w:val="left"/>
              <w:rPr>
                <w:spacing w:val="-2"/>
                <w:szCs w:val="24"/>
              </w:rPr>
            </w:pPr>
            <w:r w:rsidRPr="00A37E9F">
              <w:rPr>
                <w:spacing w:val="-2"/>
                <w:szCs w:val="24"/>
              </w:rPr>
              <w:t>Bidding Company</w:t>
            </w:r>
          </w:p>
          <w:p w14:paraId="3ECF3451" w14:textId="77777777" w:rsidR="001F24FF" w:rsidRPr="00A37E9F" w:rsidRDefault="001F24FF" w:rsidP="001F24FF">
            <w:pPr>
              <w:pStyle w:val="ListParagraph"/>
              <w:numPr>
                <w:ilvl w:val="0"/>
                <w:numId w:val="45"/>
              </w:numPr>
              <w:tabs>
                <w:tab w:val="clear" w:pos="720"/>
                <w:tab w:val="clear" w:pos="1440"/>
                <w:tab w:val="clear" w:pos="2304"/>
              </w:tabs>
              <w:suppressAutoHyphens/>
              <w:spacing w:after="120"/>
              <w:jc w:val="left"/>
              <w:rPr>
                <w:spacing w:val="-2"/>
                <w:szCs w:val="24"/>
              </w:rPr>
            </w:pPr>
            <w:r w:rsidRPr="00A37E9F">
              <w:rPr>
                <w:spacing w:val="-2"/>
                <w:szCs w:val="24"/>
              </w:rPr>
              <w:t>Lead Member of the Joint Venture</w:t>
            </w:r>
          </w:p>
          <w:p w14:paraId="2E16E8AF" w14:textId="77777777" w:rsidR="001F24FF" w:rsidRPr="00A37E9F" w:rsidRDefault="001F24FF" w:rsidP="001F24FF">
            <w:pPr>
              <w:pStyle w:val="ListParagraph"/>
              <w:numPr>
                <w:ilvl w:val="0"/>
                <w:numId w:val="45"/>
              </w:numPr>
              <w:tabs>
                <w:tab w:val="clear" w:pos="720"/>
                <w:tab w:val="clear" w:pos="1440"/>
                <w:tab w:val="clear" w:pos="2304"/>
              </w:tabs>
              <w:suppressAutoHyphens/>
              <w:spacing w:after="120"/>
              <w:jc w:val="left"/>
              <w:rPr>
                <w:spacing w:val="-2"/>
                <w:szCs w:val="24"/>
              </w:rPr>
            </w:pPr>
            <w:r w:rsidRPr="00A37E9F">
              <w:rPr>
                <w:spacing w:val="-2"/>
                <w:szCs w:val="24"/>
              </w:rPr>
              <w:t xml:space="preserve">Agent of the Foreign Bidder  </w:t>
            </w:r>
          </w:p>
        </w:tc>
      </w:tr>
      <w:tr w:rsidR="001F24FF" w:rsidRPr="00A37E9F" w14:paraId="37B1858C" w14:textId="77777777" w:rsidTr="00A37E9F">
        <w:trPr>
          <w:cantSplit/>
        </w:trPr>
        <w:tc>
          <w:tcPr>
            <w:tcW w:w="1259" w:type="dxa"/>
          </w:tcPr>
          <w:p w14:paraId="75119270" w14:textId="77777777" w:rsidR="001F24FF" w:rsidRPr="00A37E9F" w:rsidRDefault="001F24FF" w:rsidP="001F24FF">
            <w:pPr>
              <w:pStyle w:val="ListParagraph"/>
              <w:numPr>
                <w:ilvl w:val="0"/>
                <w:numId w:val="44"/>
              </w:numPr>
              <w:spacing w:after="200"/>
              <w:rPr>
                <w:szCs w:val="24"/>
              </w:rPr>
            </w:pPr>
          </w:p>
        </w:tc>
        <w:tc>
          <w:tcPr>
            <w:tcW w:w="7889" w:type="dxa"/>
          </w:tcPr>
          <w:p w14:paraId="3E2BC601" w14:textId="77777777" w:rsidR="001F24FF" w:rsidRPr="00A37E9F" w:rsidRDefault="001F24FF" w:rsidP="009C0DB9">
            <w:pPr>
              <w:spacing w:after="200"/>
              <w:ind w:left="342" w:hanging="342"/>
              <w:rPr>
                <w:i/>
                <w:spacing w:val="-2"/>
                <w:szCs w:val="24"/>
              </w:rPr>
            </w:pPr>
            <w:r w:rsidRPr="00A37E9F">
              <w:rPr>
                <w:szCs w:val="24"/>
              </w:rPr>
              <w:t xml:space="preserve">Attached are copies of the following original documents: </w:t>
            </w:r>
            <w:r w:rsidRPr="00A37E9F">
              <w:rPr>
                <w:i/>
                <w:spacing w:val="-2"/>
                <w:szCs w:val="24"/>
              </w:rPr>
              <w:t>[check the box(es) of the attached original documents]</w:t>
            </w:r>
          </w:p>
          <w:p w14:paraId="3057DCD2" w14:textId="77777777" w:rsidR="001F24FF" w:rsidRPr="00A37E9F" w:rsidRDefault="001F24FF" w:rsidP="001F24FF">
            <w:pPr>
              <w:pStyle w:val="ListParagraph"/>
              <w:numPr>
                <w:ilvl w:val="0"/>
                <w:numId w:val="46"/>
              </w:numPr>
              <w:tabs>
                <w:tab w:val="clear" w:pos="720"/>
                <w:tab w:val="clear" w:pos="1440"/>
                <w:tab w:val="clear" w:pos="2304"/>
              </w:tabs>
              <w:suppressAutoHyphens/>
              <w:spacing w:after="120"/>
              <w:jc w:val="left"/>
              <w:rPr>
                <w:spacing w:val="-2"/>
                <w:szCs w:val="24"/>
              </w:rPr>
            </w:pPr>
            <w:r w:rsidRPr="00A37E9F">
              <w:rPr>
                <w:spacing w:val="-2"/>
                <w:szCs w:val="24"/>
              </w:rPr>
              <w:t>Tax Clearance Certificate of Bidder named in 1or 2 above (applicable for Bhutanese Bidders)</w:t>
            </w:r>
          </w:p>
          <w:p w14:paraId="35BF3091" w14:textId="77777777" w:rsidR="001F24FF" w:rsidRPr="00A37E9F" w:rsidRDefault="001F24FF" w:rsidP="001F24FF">
            <w:pPr>
              <w:pStyle w:val="ListParagraph"/>
              <w:numPr>
                <w:ilvl w:val="0"/>
                <w:numId w:val="46"/>
              </w:numPr>
              <w:tabs>
                <w:tab w:val="clear" w:pos="720"/>
                <w:tab w:val="clear" w:pos="1440"/>
                <w:tab w:val="clear" w:pos="2304"/>
              </w:tabs>
              <w:suppressAutoHyphens/>
              <w:spacing w:after="120"/>
              <w:jc w:val="left"/>
              <w:rPr>
                <w:spacing w:val="-2"/>
                <w:szCs w:val="24"/>
              </w:rPr>
            </w:pPr>
            <w:r w:rsidRPr="00A37E9F">
              <w:rPr>
                <w:spacing w:val="-2"/>
                <w:szCs w:val="24"/>
              </w:rPr>
              <w:t>Trade License of Bidder named in 1or 2 above (applicable for Bhutanese Bidders)</w:t>
            </w:r>
          </w:p>
          <w:p w14:paraId="02B70112" w14:textId="77777777" w:rsidR="001F24FF" w:rsidRPr="00A37E9F" w:rsidRDefault="001F24FF" w:rsidP="001F24FF">
            <w:pPr>
              <w:pStyle w:val="ListParagraph"/>
              <w:numPr>
                <w:ilvl w:val="0"/>
                <w:numId w:val="46"/>
              </w:numPr>
              <w:tabs>
                <w:tab w:val="clear" w:pos="720"/>
                <w:tab w:val="clear" w:pos="1440"/>
                <w:tab w:val="clear" w:pos="2304"/>
              </w:tabs>
              <w:suppressAutoHyphens/>
              <w:spacing w:after="120"/>
              <w:jc w:val="left"/>
              <w:rPr>
                <w:spacing w:val="-2"/>
                <w:szCs w:val="24"/>
              </w:rPr>
            </w:pPr>
            <w:r w:rsidRPr="00A37E9F">
              <w:rPr>
                <w:spacing w:val="-2"/>
                <w:szCs w:val="24"/>
              </w:rPr>
              <w:t>Certificate of Incorporation or Registration of Bidder named in 1or 2 above</w:t>
            </w:r>
          </w:p>
          <w:p w14:paraId="41B0D393" w14:textId="77777777" w:rsidR="001F24FF" w:rsidRPr="00A37E9F" w:rsidRDefault="001F24FF" w:rsidP="001F24FF">
            <w:pPr>
              <w:pStyle w:val="ListParagraph"/>
              <w:numPr>
                <w:ilvl w:val="0"/>
                <w:numId w:val="46"/>
              </w:numPr>
              <w:tabs>
                <w:tab w:val="clear" w:pos="720"/>
                <w:tab w:val="clear" w:pos="1440"/>
                <w:tab w:val="clear" w:pos="2304"/>
              </w:tabs>
              <w:suppressAutoHyphens/>
              <w:spacing w:after="120"/>
              <w:jc w:val="left"/>
              <w:rPr>
                <w:spacing w:val="-2"/>
                <w:szCs w:val="24"/>
              </w:rPr>
            </w:pPr>
            <w:r w:rsidRPr="00A37E9F">
              <w:rPr>
                <w:spacing w:val="-2"/>
                <w:szCs w:val="24"/>
              </w:rPr>
              <w:t>Any other certificate to support the legal entity of the Bidder named in 1or 2 above</w:t>
            </w:r>
          </w:p>
        </w:tc>
      </w:tr>
    </w:tbl>
    <w:p w14:paraId="305D1FDB" w14:textId="77777777" w:rsidR="001F24FF" w:rsidRPr="00A37E9F" w:rsidRDefault="001F24FF" w:rsidP="001F24FF">
      <w:pPr>
        <w:rPr>
          <w:szCs w:val="24"/>
        </w:rPr>
      </w:pPr>
    </w:p>
    <w:tbl>
      <w:tblPr>
        <w:tblW w:w="8730" w:type="dxa"/>
        <w:tblInd w:w="198" w:type="dxa"/>
        <w:tblLook w:val="0000" w:firstRow="0" w:lastRow="0" w:firstColumn="0" w:lastColumn="0" w:noHBand="0" w:noVBand="0"/>
      </w:tblPr>
      <w:tblGrid>
        <w:gridCol w:w="3894"/>
        <w:gridCol w:w="4836"/>
      </w:tblGrid>
      <w:tr w:rsidR="001F24FF" w:rsidRPr="00A37E9F" w14:paraId="02BB605C" w14:textId="77777777" w:rsidTr="009C0DB9">
        <w:trPr>
          <w:trHeight w:val="388"/>
        </w:trPr>
        <w:tc>
          <w:tcPr>
            <w:tcW w:w="3894" w:type="dxa"/>
          </w:tcPr>
          <w:p w14:paraId="7F9BDFC8" w14:textId="172EC18D" w:rsidR="001F24FF" w:rsidRPr="00A37E9F" w:rsidRDefault="00A755AB" w:rsidP="009C0DB9">
            <w:pPr>
              <w:autoSpaceDE w:val="0"/>
              <w:autoSpaceDN w:val="0"/>
              <w:adjustRightInd w:val="0"/>
              <w:spacing w:after="0"/>
              <w:rPr>
                <w:szCs w:val="24"/>
              </w:rPr>
            </w:pPr>
            <w:r w:rsidRPr="00A37E9F">
              <w:rPr>
                <w:szCs w:val="24"/>
              </w:rPr>
              <w:t>Date:</w:t>
            </w:r>
          </w:p>
        </w:tc>
        <w:tc>
          <w:tcPr>
            <w:tcW w:w="4836" w:type="dxa"/>
          </w:tcPr>
          <w:p w14:paraId="19E509F3" w14:textId="05C8065A" w:rsidR="001F24FF" w:rsidRPr="00A37E9F" w:rsidRDefault="001F24FF" w:rsidP="009C0DB9">
            <w:pPr>
              <w:autoSpaceDE w:val="0"/>
              <w:autoSpaceDN w:val="0"/>
              <w:adjustRightInd w:val="0"/>
              <w:spacing w:after="0"/>
              <w:rPr>
                <w:szCs w:val="24"/>
              </w:rPr>
            </w:pPr>
            <w:r w:rsidRPr="00A37E9F">
              <w:rPr>
                <w:szCs w:val="24"/>
              </w:rPr>
              <w:t xml:space="preserve">Signature.......................................................... </w:t>
            </w:r>
          </w:p>
        </w:tc>
      </w:tr>
      <w:tr w:rsidR="001F24FF" w:rsidRPr="00A37E9F" w14:paraId="508601E2" w14:textId="77777777" w:rsidTr="009C0DB9">
        <w:trPr>
          <w:trHeight w:val="528"/>
        </w:trPr>
        <w:tc>
          <w:tcPr>
            <w:tcW w:w="3894" w:type="dxa"/>
            <w:vAlign w:val="center"/>
          </w:tcPr>
          <w:p w14:paraId="696C5BEC" w14:textId="35697730" w:rsidR="001F24FF" w:rsidRPr="00A37E9F" w:rsidRDefault="00A755AB" w:rsidP="009C0DB9">
            <w:pPr>
              <w:autoSpaceDE w:val="0"/>
              <w:autoSpaceDN w:val="0"/>
              <w:adjustRightInd w:val="0"/>
              <w:spacing w:after="0"/>
              <w:rPr>
                <w:szCs w:val="24"/>
              </w:rPr>
            </w:pPr>
            <w:r w:rsidRPr="00A37E9F">
              <w:rPr>
                <w:szCs w:val="24"/>
              </w:rPr>
              <w:t>Place:</w:t>
            </w:r>
          </w:p>
        </w:tc>
        <w:tc>
          <w:tcPr>
            <w:tcW w:w="4836" w:type="dxa"/>
            <w:vAlign w:val="center"/>
          </w:tcPr>
          <w:p w14:paraId="7D0F56E8" w14:textId="77777777" w:rsidR="001F24FF" w:rsidRPr="00A37E9F" w:rsidRDefault="001F24FF" w:rsidP="009C0DB9">
            <w:pPr>
              <w:autoSpaceDE w:val="0"/>
              <w:autoSpaceDN w:val="0"/>
              <w:adjustRightInd w:val="0"/>
              <w:spacing w:after="0"/>
              <w:rPr>
                <w:szCs w:val="24"/>
              </w:rPr>
            </w:pPr>
            <w:r w:rsidRPr="00A37E9F">
              <w:rPr>
                <w:szCs w:val="24"/>
              </w:rPr>
              <w:t>Name...................................................</w:t>
            </w:r>
          </w:p>
        </w:tc>
      </w:tr>
      <w:tr w:rsidR="001F24FF" w:rsidRPr="00A37E9F" w14:paraId="4AD4104A" w14:textId="77777777" w:rsidTr="009C0DB9">
        <w:trPr>
          <w:trHeight w:val="528"/>
        </w:trPr>
        <w:tc>
          <w:tcPr>
            <w:tcW w:w="3894" w:type="dxa"/>
          </w:tcPr>
          <w:p w14:paraId="400321D4" w14:textId="77777777" w:rsidR="001F24FF" w:rsidRPr="00A37E9F" w:rsidRDefault="001F24FF" w:rsidP="009C0DB9">
            <w:pPr>
              <w:autoSpaceDE w:val="0"/>
              <w:autoSpaceDN w:val="0"/>
              <w:adjustRightInd w:val="0"/>
              <w:spacing w:after="0"/>
              <w:rPr>
                <w:szCs w:val="24"/>
              </w:rPr>
            </w:pPr>
          </w:p>
        </w:tc>
        <w:tc>
          <w:tcPr>
            <w:tcW w:w="4836" w:type="dxa"/>
            <w:vAlign w:val="center"/>
          </w:tcPr>
          <w:p w14:paraId="53359CFA" w14:textId="77777777" w:rsidR="001F24FF" w:rsidRPr="00A37E9F" w:rsidRDefault="001F24FF" w:rsidP="009C0DB9">
            <w:pPr>
              <w:autoSpaceDE w:val="0"/>
              <w:autoSpaceDN w:val="0"/>
              <w:adjustRightInd w:val="0"/>
              <w:spacing w:after="0"/>
              <w:rPr>
                <w:szCs w:val="24"/>
              </w:rPr>
            </w:pPr>
            <w:r w:rsidRPr="00A37E9F">
              <w:rPr>
                <w:szCs w:val="24"/>
              </w:rPr>
              <w:t xml:space="preserve">Designation....................................................... </w:t>
            </w:r>
          </w:p>
        </w:tc>
      </w:tr>
      <w:tr w:rsidR="001F24FF" w:rsidRPr="00A37E9F" w14:paraId="0C49FE5A" w14:textId="77777777" w:rsidTr="009C0DB9">
        <w:trPr>
          <w:trHeight w:val="380"/>
        </w:trPr>
        <w:tc>
          <w:tcPr>
            <w:tcW w:w="3894" w:type="dxa"/>
          </w:tcPr>
          <w:p w14:paraId="4481CF2F" w14:textId="77777777" w:rsidR="001F24FF" w:rsidRPr="00A37E9F" w:rsidRDefault="001F24FF" w:rsidP="009C0DB9">
            <w:pPr>
              <w:autoSpaceDE w:val="0"/>
              <w:autoSpaceDN w:val="0"/>
              <w:adjustRightInd w:val="0"/>
              <w:spacing w:after="0"/>
              <w:rPr>
                <w:szCs w:val="24"/>
              </w:rPr>
            </w:pPr>
          </w:p>
        </w:tc>
        <w:tc>
          <w:tcPr>
            <w:tcW w:w="4836" w:type="dxa"/>
            <w:vAlign w:val="bottom"/>
          </w:tcPr>
          <w:p w14:paraId="42F611EB" w14:textId="77777777" w:rsidR="001F24FF" w:rsidRPr="00A37E9F" w:rsidRDefault="001F24FF" w:rsidP="009C0DB9">
            <w:pPr>
              <w:autoSpaceDE w:val="0"/>
              <w:autoSpaceDN w:val="0"/>
              <w:adjustRightInd w:val="0"/>
              <w:spacing w:after="0"/>
              <w:rPr>
                <w:szCs w:val="24"/>
              </w:rPr>
            </w:pPr>
          </w:p>
          <w:p w14:paraId="751A4806" w14:textId="77777777" w:rsidR="001F24FF" w:rsidRPr="00A37E9F" w:rsidRDefault="001F24FF" w:rsidP="009C0DB9">
            <w:pPr>
              <w:autoSpaceDE w:val="0"/>
              <w:autoSpaceDN w:val="0"/>
              <w:adjustRightInd w:val="0"/>
              <w:spacing w:after="0"/>
              <w:rPr>
                <w:szCs w:val="24"/>
              </w:rPr>
            </w:pPr>
            <w:r w:rsidRPr="00A37E9F">
              <w:rPr>
                <w:szCs w:val="24"/>
              </w:rPr>
              <w:t>Seal...................................................................</w:t>
            </w:r>
          </w:p>
        </w:tc>
      </w:tr>
    </w:tbl>
    <w:p w14:paraId="0DAF7307" w14:textId="77777777" w:rsidR="007A1A18" w:rsidRPr="00DE1827" w:rsidRDefault="001F24FF" w:rsidP="00192066">
      <w:pPr>
        <w:tabs>
          <w:tab w:val="clear" w:pos="720"/>
          <w:tab w:val="clear" w:pos="1440"/>
          <w:tab w:val="clear" w:pos="2304"/>
        </w:tabs>
        <w:spacing w:after="200" w:line="276" w:lineRule="auto"/>
        <w:jc w:val="left"/>
        <w:rPr>
          <w:b/>
          <w:szCs w:val="24"/>
        </w:rPr>
      </w:pPr>
      <w:r w:rsidRPr="00A37E9F">
        <w:rPr>
          <w:b/>
          <w:szCs w:val="24"/>
        </w:rPr>
        <w:br w:type="page"/>
      </w:r>
      <w:r w:rsidR="00083EB3" w:rsidRPr="00DE1827">
        <w:rPr>
          <w:b/>
          <w:szCs w:val="24"/>
        </w:rPr>
        <w:lastRenderedPageBreak/>
        <w:t>S</w:t>
      </w:r>
      <w:r w:rsidR="00B02B41" w:rsidRPr="00DE1827">
        <w:rPr>
          <w:b/>
          <w:szCs w:val="24"/>
        </w:rPr>
        <w:t>ECTION IV: TERMS AND CONDITIONS</w:t>
      </w:r>
    </w:p>
    <w:p w14:paraId="1EDC8D17" w14:textId="77777777" w:rsidR="00B02B41" w:rsidRPr="00DE1827" w:rsidRDefault="00B02B41" w:rsidP="00B02B41">
      <w:pPr>
        <w:spacing w:after="0"/>
        <w:jc w:val="center"/>
        <w:rPr>
          <w:b/>
          <w:szCs w:val="24"/>
        </w:rPr>
      </w:pPr>
    </w:p>
    <w:p w14:paraId="0E1D7204" w14:textId="38B3549F" w:rsidR="00B02B41" w:rsidRPr="00DE1827" w:rsidRDefault="00B02B41" w:rsidP="001F24FF">
      <w:pPr>
        <w:spacing w:after="0"/>
        <w:rPr>
          <w:b/>
          <w:szCs w:val="24"/>
        </w:rPr>
      </w:pPr>
      <w:r w:rsidRPr="00DE1827">
        <w:rPr>
          <w:b/>
          <w:szCs w:val="24"/>
        </w:rPr>
        <w:t>HANDLING OF CEMENT AT</w:t>
      </w:r>
      <w:r w:rsidR="00973421">
        <w:rPr>
          <w:b/>
          <w:szCs w:val="24"/>
        </w:rPr>
        <w:t xml:space="preserve"> </w:t>
      </w:r>
      <w:r w:rsidRPr="00DE1827">
        <w:rPr>
          <w:b/>
          <w:szCs w:val="24"/>
        </w:rPr>
        <w:t>PHUENTSHOLING DEPOT</w:t>
      </w:r>
    </w:p>
    <w:p w14:paraId="1AABC1F2" w14:textId="77777777" w:rsidR="00B02B41" w:rsidRPr="00DE1827" w:rsidRDefault="00B02B41" w:rsidP="00B02B41">
      <w:pPr>
        <w:spacing w:after="0"/>
        <w:rPr>
          <w:szCs w:val="24"/>
        </w:rPr>
      </w:pPr>
    </w:p>
    <w:p w14:paraId="4A3C271F" w14:textId="77777777" w:rsidR="00B02B41" w:rsidRPr="00DE1827" w:rsidRDefault="00B02B41" w:rsidP="00B02B41">
      <w:pPr>
        <w:spacing w:after="0"/>
        <w:rPr>
          <w:szCs w:val="24"/>
        </w:rPr>
      </w:pPr>
      <w:r w:rsidRPr="00DE1827">
        <w:rPr>
          <w:b/>
          <w:szCs w:val="24"/>
        </w:rPr>
        <w:t>A.</w:t>
      </w:r>
      <w:r w:rsidRPr="00DE1827">
        <w:rPr>
          <w:szCs w:val="24"/>
        </w:rPr>
        <w:tab/>
      </w:r>
      <w:r w:rsidRPr="00DE1827">
        <w:rPr>
          <w:b/>
          <w:szCs w:val="24"/>
        </w:rPr>
        <w:t xml:space="preserve">General </w:t>
      </w:r>
    </w:p>
    <w:p w14:paraId="00B5B1AC" w14:textId="77777777" w:rsidR="00B02B41" w:rsidRPr="00DE1827" w:rsidRDefault="00B02B41" w:rsidP="00B02B41">
      <w:pPr>
        <w:spacing w:after="0"/>
        <w:rPr>
          <w:b/>
          <w:szCs w:val="24"/>
        </w:rPr>
      </w:pPr>
    </w:p>
    <w:p w14:paraId="556DCC0E" w14:textId="77777777" w:rsidR="00B02B41" w:rsidRPr="00DE1827" w:rsidRDefault="001F24FF" w:rsidP="001F24FF">
      <w:pPr>
        <w:tabs>
          <w:tab w:val="clear" w:pos="720"/>
          <w:tab w:val="clear" w:pos="1440"/>
          <w:tab w:val="clear" w:pos="2304"/>
        </w:tabs>
        <w:spacing w:after="0"/>
        <w:ind w:left="360"/>
        <w:rPr>
          <w:b/>
          <w:szCs w:val="24"/>
        </w:rPr>
      </w:pPr>
      <w:r w:rsidRPr="00DE1827">
        <w:rPr>
          <w:b/>
          <w:szCs w:val="24"/>
        </w:rPr>
        <w:t>1. Quantity of C</w:t>
      </w:r>
      <w:r w:rsidR="00B02B41" w:rsidRPr="00DE1827">
        <w:rPr>
          <w:b/>
          <w:szCs w:val="24"/>
        </w:rPr>
        <w:t xml:space="preserve">ement to be </w:t>
      </w:r>
      <w:r w:rsidRPr="00DE1827">
        <w:rPr>
          <w:b/>
          <w:szCs w:val="24"/>
        </w:rPr>
        <w:t>handled</w:t>
      </w:r>
      <w:r w:rsidR="00B02B41" w:rsidRPr="00DE1827">
        <w:rPr>
          <w:b/>
          <w:szCs w:val="24"/>
        </w:rPr>
        <w:t xml:space="preserve"> </w:t>
      </w:r>
    </w:p>
    <w:p w14:paraId="703A143E" w14:textId="77777777" w:rsidR="00B02B41" w:rsidRPr="00DE1827" w:rsidRDefault="00B02B41" w:rsidP="00B02B41">
      <w:pPr>
        <w:pStyle w:val="ListParagraph"/>
        <w:spacing w:after="0"/>
        <w:rPr>
          <w:szCs w:val="24"/>
        </w:rPr>
      </w:pPr>
    </w:p>
    <w:p w14:paraId="7F278E0C" w14:textId="0DC40959" w:rsidR="00B02B41" w:rsidRPr="00DE1827" w:rsidRDefault="00B02B41" w:rsidP="00B02B41">
      <w:pPr>
        <w:pStyle w:val="ListParagraph"/>
        <w:spacing w:after="0"/>
        <w:rPr>
          <w:szCs w:val="24"/>
        </w:rPr>
      </w:pPr>
      <w:r w:rsidRPr="00DE1827">
        <w:rPr>
          <w:szCs w:val="24"/>
        </w:rPr>
        <w:t>Quantity of cement to be handled at DCCL Phuentsholing Depot</w:t>
      </w:r>
      <w:r w:rsidR="00A83FB2" w:rsidRPr="00DE1827">
        <w:rPr>
          <w:szCs w:val="24"/>
        </w:rPr>
        <w:t xml:space="preserve"> </w:t>
      </w:r>
      <w:r w:rsidRPr="00DE1827">
        <w:rPr>
          <w:szCs w:val="24"/>
        </w:rPr>
        <w:t xml:space="preserve">shall be as per the requirement of DCCL which shall be provided on monthly basis with a deviation of ± 20%. </w:t>
      </w:r>
    </w:p>
    <w:p w14:paraId="2B81688F" w14:textId="77777777" w:rsidR="00B02B41" w:rsidRPr="00DE1827" w:rsidRDefault="00B02B41" w:rsidP="00B02B41">
      <w:pPr>
        <w:pStyle w:val="ListParagraph"/>
        <w:spacing w:after="0"/>
        <w:rPr>
          <w:szCs w:val="24"/>
        </w:rPr>
      </w:pPr>
    </w:p>
    <w:p w14:paraId="1E94F5B7" w14:textId="77777777" w:rsidR="00B02B41" w:rsidRPr="00DE1827" w:rsidRDefault="00B02B41" w:rsidP="00B02B41">
      <w:pPr>
        <w:pStyle w:val="ListParagraph"/>
        <w:spacing w:after="0"/>
        <w:rPr>
          <w:szCs w:val="24"/>
        </w:rPr>
      </w:pPr>
      <w:r w:rsidRPr="00DE1827">
        <w:rPr>
          <w:szCs w:val="24"/>
        </w:rPr>
        <w:t>DCCL shall revise the quantity of cement to be handled from time to time depending upon the requirement. However, the prior intimation shall be provided by DCCL to the Handling Agent.</w:t>
      </w:r>
    </w:p>
    <w:p w14:paraId="53A3370F" w14:textId="77777777" w:rsidR="00B02B41" w:rsidRPr="00DE1827" w:rsidRDefault="00B02B41" w:rsidP="00B02B41">
      <w:pPr>
        <w:spacing w:after="0"/>
        <w:ind w:left="720"/>
        <w:rPr>
          <w:szCs w:val="24"/>
        </w:rPr>
      </w:pPr>
    </w:p>
    <w:p w14:paraId="37842287" w14:textId="77777777" w:rsidR="00DE1827" w:rsidRDefault="00B02B41" w:rsidP="00DE1827">
      <w:pPr>
        <w:spacing w:after="0"/>
        <w:ind w:left="720"/>
        <w:rPr>
          <w:szCs w:val="24"/>
        </w:rPr>
      </w:pPr>
      <w:r w:rsidRPr="00DE1827">
        <w:rPr>
          <w:szCs w:val="24"/>
        </w:rPr>
        <w:t xml:space="preserve">If for any reason the DCCL cannot give them work on any day due to any reason, the Handling Agent will not claim any compensation from DCCL. </w:t>
      </w:r>
    </w:p>
    <w:p w14:paraId="632D53FB" w14:textId="77777777" w:rsidR="00DE1827" w:rsidRDefault="00DE1827" w:rsidP="00DE1827">
      <w:pPr>
        <w:spacing w:after="0"/>
        <w:ind w:left="720"/>
        <w:rPr>
          <w:szCs w:val="24"/>
        </w:rPr>
      </w:pPr>
    </w:p>
    <w:p w14:paraId="5CFBB433" w14:textId="77777777" w:rsidR="00B02B41" w:rsidRPr="00DE1827" w:rsidRDefault="00B02B41" w:rsidP="00DE1827">
      <w:pPr>
        <w:pStyle w:val="ListParagraph"/>
        <w:numPr>
          <w:ilvl w:val="0"/>
          <w:numId w:val="7"/>
        </w:numPr>
        <w:spacing w:after="0"/>
        <w:rPr>
          <w:szCs w:val="24"/>
        </w:rPr>
      </w:pPr>
      <w:r w:rsidRPr="00DE1827">
        <w:rPr>
          <w:b/>
          <w:szCs w:val="24"/>
        </w:rPr>
        <w:t>Liaison</w:t>
      </w:r>
    </w:p>
    <w:p w14:paraId="3F3CF792" w14:textId="77777777" w:rsidR="00B02B41" w:rsidRPr="00DE1827" w:rsidRDefault="00B02B41" w:rsidP="00B02B41">
      <w:pPr>
        <w:pStyle w:val="ListParagraph"/>
        <w:rPr>
          <w:szCs w:val="24"/>
        </w:rPr>
      </w:pPr>
    </w:p>
    <w:p w14:paraId="20F27D39" w14:textId="19C9F2F7" w:rsidR="00B02B41" w:rsidRPr="00DE1827" w:rsidRDefault="00B02B41" w:rsidP="00B02B41">
      <w:pPr>
        <w:pStyle w:val="ListParagraph"/>
        <w:spacing w:after="0"/>
        <w:rPr>
          <w:szCs w:val="24"/>
        </w:rPr>
      </w:pPr>
      <w:r w:rsidRPr="00DE1827">
        <w:rPr>
          <w:szCs w:val="24"/>
        </w:rPr>
        <w:t>Handling Agent shall maintain close liaison with the In-charge</w:t>
      </w:r>
      <w:r w:rsidR="00DE1827" w:rsidRPr="00DE1827">
        <w:rPr>
          <w:szCs w:val="24"/>
        </w:rPr>
        <w:t>s</w:t>
      </w:r>
      <w:r w:rsidR="00973421">
        <w:rPr>
          <w:szCs w:val="24"/>
        </w:rPr>
        <w:t xml:space="preserve"> (Depot Manager) </w:t>
      </w:r>
      <w:r w:rsidRPr="00DE1827">
        <w:rPr>
          <w:szCs w:val="24"/>
        </w:rPr>
        <w:t>of Phuentsholing Depot at all the time</w:t>
      </w:r>
      <w:r w:rsidR="00DE1827" w:rsidRPr="00DE1827">
        <w:rPr>
          <w:szCs w:val="24"/>
        </w:rPr>
        <w:t>s</w:t>
      </w:r>
      <w:r w:rsidRPr="00DE1827">
        <w:rPr>
          <w:szCs w:val="24"/>
        </w:rPr>
        <w:t xml:space="preserve"> so that the cement </w:t>
      </w:r>
      <w:r w:rsidR="00973421" w:rsidRPr="00DE1827">
        <w:rPr>
          <w:szCs w:val="24"/>
        </w:rPr>
        <w:t>is</w:t>
      </w:r>
      <w:r w:rsidRPr="00DE1827">
        <w:rPr>
          <w:szCs w:val="24"/>
        </w:rPr>
        <w:t xml:space="preserve"> unloaded on the same day itself.  No detention charges shall be entertained on any account whatsoever.</w:t>
      </w:r>
    </w:p>
    <w:p w14:paraId="11BABDBD" w14:textId="77777777" w:rsidR="00B02B41" w:rsidRPr="00DE1827" w:rsidRDefault="00B02B41" w:rsidP="00B02B41">
      <w:pPr>
        <w:pStyle w:val="ListParagraph"/>
        <w:tabs>
          <w:tab w:val="left" w:pos="2880"/>
        </w:tabs>
        <w:spacing w:after="0"/>
        <w:rPr>
          <w:szCs w:val="24"/>
        </w:rPr>
      </w:pPr>
    </w:p>
    <w:p w14:paraId="440DC0D2" w14:textId="77777777" w:rsidR="00B02B41" w:rsidRPr="00DE1827" w:rsidRDefault="00B02B41" w:rsidP="00B02B41">
      <w:pPr>
        <w:pStyle w:val="ListParagraph"/>
        <w:numPr>
          <w:ilvl w:val="0"/>
          <w:numId w:val="7"/>
        </w:numPr>
        <w:tabs>
          <w:tab w:val="clear" w:pos="720"/>
          <w:tab w:val="clear" w:pos="1440"/>
          <w:tab w:val="clear" w:pos="2304"/>
          <w:tab w:val="left" w:pos="2880"/>
        </w:tabs>
        <w:spacing w:after="0"/>
        <w:rPr>
          <w:szCs w:val="24"/>
        </w:rPr>
      </w:pPr>
      <w:r w:rsidRPr="00DE1827">
        <w:rPr>
          <w:b/>
          <w:szCs w:val="24"/>
        </w:rPr>
        <w:t>Right to third party</w:t>
      </w:r>
    </w:p>
    <w:p w14:paraId="5EAB04DD" w14:textId="77777777" w:rsidR="00B02B41" w:rsidRPr="00DE1827" w:rsidRDefault="00B02B41" w:rsidP="00B02B41">
      <w:pPr>
        <w:pStyle w:val="ListParagraph"/>
        <w:tabs>
          <w:tab w:val="left" w:pos="2880"/>
        </w:tabs>
        <w:spacing w:after="0"/>
        <w:rPr>
          <w:szCs w:val="24"/>
        </w:rPr>
      </w:pPr>
    </w:p>
    <w:p w14:paraId="61E6848D" w14:textId="118D32B0" w:rsidR="00B02B41" w:rsidRPr="00DE1827" w:rsidRDefault="00B02B41" w:rsidP="00B02B41">
      <w:pPr>
        <w:pStyle w:val="ListParagraph"/>
        <w:tabs>
          <w:tab w:val="left" w:pos="2880"/>
        </w:tabs>
        <w:spacing w:after="0"/>
        <w:rPr>
          <w:szCs w:val="24"/>
        </w:rPr>
      </w:pPr>
      <w:r w:rsidRPr="00DE1827">
        <w:rPr>
          <w:szCs w:val="24"/>
        </w:rPr>
        <w:t xml:space="preserve">In case the Handling Agent fails to handle the </w:t>
      </w:r>
      <w:r w:rsidR="00973421" w:rsidRPr="00DE1827">
        <w:rPr>
          <w:szCs w:val="24"/>
        </w:rPr>
        <w:t>cement,</w:t>
      </w:r>
      <w:r w:rsidRPr="00DE1827">
        <w:rPr>
          <w:szCs w:val="24"/>
        </w:rPr>
        <w:t xml:space="preserve"> loading and unloading as per the monthly schedule, DCCL reserves the right to engage third party for handling partial or full quantity of cement.</w:t>
      </w:r>
    </w:p>
    <w:p w14:paraId="6377EF23" w14:textId="77777777" w:rsidR="00B02B41" w:rsidRPr="00DE1827" w:rsidRDefault="00B02B41" w:rsidP="00B02B41">
      <w:pPr>
        <w:tabs>
          <w:tab w:val="left" w:pos="2880"/>
        </w:tabs>
        <w:spacing w:after="0"/>
        <w:rPr>
          <w:szCs w:val="24"/>
        </w:rPr>
      </w:pPr>
    </w:p>
    <w:p w14:paraId="0B1DEA5C" w14:textId="77777777" w:rsidR="00B02B41" w:rsidRPr="00DE1827" w:rsidRDefault="001F24FF" w:rsidP="00B02B41">
      <w:pPr>
        <w:pStyle w:val="ListParagraph"/>
        <w:numPr>
          <w:ilvl w:val="0"/>
          <w:numId w:val="7"/>
        </w:numPr>
        <w:tabs>
          <w:tab w:val="clear" w:pos="720"/>
          <w:tab w:val="clear" w:pos="1440"/>
          <w:tab w:val="clear" w:pos="2304"/>
          <w:tab w:val="left" w:pos="2880"/>
        </w:tabs>
        <w:spacing w:after="0"/>
        <w:rPr>
          <w:b/>
          <w:szCs w:val="24"/>
        </w:rPr>
      </w:pPr>
      <w:r w:rsidRPr="00DE1827">
        <w:rPr>
          <w:b/>
          <w:szCs w:val="24"/>
        </w:rPr>
        <w:t>Deployment of M</w:t>
      </w:r>
      <w:r w:rsidR="00B02B41" w:rsidRPr="00DE1827">
        <w:rPr>
          <w:b/>
          <w:szCs w:val="24"/>
        </w:rPr>
        <w:t>anpower</w:t>
      </w:r>
    </w:p>
    <w:p w14:paraId="15B47A54" w14:textId="77777777" w:rsidR="00B02B41" w:rsidRPr="00DE1827" w:rsidRDefault="00B02B41" w:rsidP="00B02B41">
      <w:pPr>
        <w:pStyle w:val="ListParagraph"/>
        <w:tabs>
          <w:tab w:val="left" w:pos="2880"/>
        </w:tabs>
        <w:spacing w:after="0"/>
        <w:rPr>
          <w:szCs w:val="24"/>
        </w:rPr>
      </w:pPr>
    </w:p>
    <w:p w14:paraId="47C5B71E" w14:textId="3457EBAB" w:rsidR="00B02B41" w:rsidRPr="00DE1827" w:rsidRDefault="00B02B41" w:rsidP="00B02B41">
      <w:pPr>
        <w:spacing w:after="0"/>
        <w:ind w:left="720"/>
        <w:rPr>
          <w:szCs w:val="24"/>
        </w:rPr>
      </w:pPr>
      <w:r w:rsidRPr="00DE1827">
        <w:rPr>
          <w:szCs w:val="24"/>
        </w:rPr>
        <w:t>The Handling Agent shall engage sufficient manpower for the work specified as above at any time as intimated by In-charge</w:t>
      </w:r>
      <w:r w:rsidR="00DE1827" w:rsidRPr="00DE1827">
        <w:rPr>
          <w:szCs w:val="24"/>
        </w:rPr>
        <w:t>s</w:t>
      </w:r>
      <w:r w:rsidRPr="00DE1827">
        <w:rPr>
          <w:szCs w:val="24"/>
        </w:rPr>
        <w:t xml:space="preserve"> </w:t>
      </w:r>
      <w:r w:rsidR="00973421">
        <w:rPr>
          <w:szCs w:val="24"/>
        </w:rPr>
        <w:t>(Depot Manager)</w:t>
      </w:r>
      <w:r w:rsidRPr="00DE1827">
        <w:rPr>
          <w:szCs w:val="24"/>
        </w:rPr>
        <w:t xml:space="preserve"> Phuentsholing Depot</w:t>
      </w:r>
      <w:r w:rsidR="00DE1827" w:rsidRPr="00DE1827">
        <w:rPr>
          <w:szCs w:val="24"/>
        </w:rPr>
        <w:t>s</w:t>
      </w:r>
      <w:r w:rsidRPr="00DE1827">
        <w:rPr>
          <w:szCs w:val="24"/>
        </w:rPr>
        <w:t>.</w:t>
      </w:r>
    </w:p>
    <w:p w14:paraId="070EC222" w14:textId="77777777" w:rsidR="00B02B41" w:rsidRPr="00DE1827" w:rsidRDefault="00B02B41" w:rsidP="00B02B41">
      <w:pPr>
        <w:spacing w:after="0"/>
        <w:ind w:left="720"/>
        <w:rPr>
          <w:szCs w:val="24"/>
        </w:rPr>
      </w:pPr>
    </w:p>
    <w:p w14:paraId="5C3A49B9" w14:textId="3BFB9D9E" w:rsidR="00B02B41" w:rsidRPr="00DE1827" w:rsidRDefault="00B02B41" w:rsidP="00B02B41">
      <w:pPr>
        <w:spacing w:after="0"/>
        <w:ind w:left="720"/>
        <w:rPr>
          <w:szCs w:val="24"/>
        </w:rPr>
      </w:pPr>
      <w:r w:rsidRPr="00DE1827">
        <w:rPr>
          <w:szCs w:val="24"/>
        </w:rPr>
        <w:t>If the Handling Agent fails to engage sufficien</w:t>
      </w:r>
      <w:r w:rsidR="00DE1827" w:rsidRPr="00DE1827">
        <w:rPr>
          <w:szCs w:val="24"/>
        </w:rPr>
        <w:t xml:space="preserve">t manpower for the said </w:t>
      </w:r>
      <w:r w:rsidR="00973421" w:rsidRPr="00DE1827">
        <w:rPr>
          <w:szCs w:val="24"/>
        </w:rPr>
        <w:t>job,</w:t>
      </w:r>
      <w:r w:rsidR="00DE1827" w:rsidRPr="00DE1827">
        <w:rPr>
          <w:szCs w:val="24"/>
        </w:rPr>
        <w:t xml:space="preserve"> then</w:t>
      </w:r>
      <w:r w:rsidRPr="00DE1827">
        <w:rPr>
          <w:szCs w:val="24"/>
        </w:rPr>
        <w:t xml:space="preserve"> any financial loss incurred by DCCL due to non-availability workers shall be charged to the Handling Agent. DCCL reserves the right to deploy labour at market rates, in case of non-deployment of labour by the handling agent and recover the same through the bills of the handling agent. In case foreign workers are engaged, the Handling Agent will have to complete the immigration formalities at his own cost. </w:t>
      </w:r>
    </w:p>
    <w:p w14:paraId="432B20F6" w14:textId="77777777" w:rsidR="00B02B41" w:rsidRPr="00DE1827" w:rsidRDefault="00B02B41" w:rsidP="00B02B41">
      <w:pPr>
        <w:spacing w:after="0"/>
        <w:ind w:left="720"/>
        <w:rPr>
          <w:szCs w:val="24"/>
        </w:rPr>
      </w:pPr>
    </w:p>
    <w:p w14:paraId="689C66A4" w14:textId="7AFE9BAA" w:rsidR="00B02B41" w:rsidRPr="00DE1827" w:rsidRDefault="00B02B41" w:rsidP="00B02B41">
      <w:pPr>
        <w:spacing w:after="0"/>
        <w:ind w:left="720"/>
        <w:rPr>
          <w:szCs w:val="24"/>
        </w:rPr>
      </w:pPr>
      <w:r w:rsidRPr="00DE1827">
        <w:rPr>
          <w:szCs w:val="24"/>
        </w:rPr>
        <w:t xml:space="preserve">Handling Agent shall abide by Labours Act of the Kingdom of Bhutan and Rules and Regulations of the Ministry of Labours &amp; Human Resources for deployment of workers. Handling Agent will be liable for payment of penalties and fines in case of </w:t>
      </w:r>
      <w:r w:rsidR="00973421" w:rsidRPr="00DE1827">
        <w:rPr>
          <w:szCs w:val="24"/>
        </w:rPr>
        <w:t>non-compliance</w:t>
      </w:r>
      <w:r w:rsidRPr="00DE1827">
        <w:rPr>
          <w:szCs w:val="24"/>
        </w:rPr>
        <w:t xml:space="preserve">. </w:t>
      </w:r>
    </w:p>
    <w:p w14:paraId="531A8349" w14:textId="77777777" w:rsidR="00B02B41" w:rsidRPr="00DE1827" w:rsidRDefault="00B02B41" w:rsidP="00B02B41">
      <w:pPr>
        <w:pStyle w:val="ListParagraph"/>
        <w:spacing w:after="0"/>
        <w:rPr>
          <w:szCs w:val="24"/>
        </w:rPr>
      </w:pPr>
    </w:p>
    <w:p w14:paraId="3B2B5BF7" w14:textId="77777777" w:rsidR="00B02B41" w:rsidRPr="00DE1827" w:rsidRDefault="001F24FF" w:rsidP="00B02B41">
      <w:pPr>
        <w:pStyle w:val="ListParagraph"/>
        <w:numPr>
          <w:ilvl w:val="0"/>
          <w:numId w:val="7"/>
        </w:numPr>
        <w:tabs>
          <w:tab w:val="clear" w:pos="720"/>
          <w:tab w:val="clear" w:pos="1440"/>
          <w:tab w:val="clear" w:pos="2304"/>
        </w:tabs>
        <w:spacing w:after="0"/>
        <w:rPr>
          <w:b/>
          <w:szCs w:val="24"/>
        </w:rPr>
      </w:pPr>
      <w:r w:rsidRPr="00DE1827">
        <w:rPr>
          <w:b/>
          <w:szCs w:val="24"/>
        </w:rPr>
        <w:lastRenderedPageBreak/>
        <w:t>Safety G</w:t>
      </w:r>
      <w:r w:rsidR="00B02B41" w:rsidRPr="00DE1827">
        <w:rPr>
          <w:b/>
          <w:szCs w:val="24"/>
        </w:rPr>
        <w:t xml:space="preserve">adgets </w:t>
      </w:r>
    </w:p>
    <w:p w14:paraId="0973E169" w14:textId="77777777" w:rsidR="00B02B41" w:rsidRPr="00DE1827" w:rsidRDefault="00B02B41" w:rsidP="00B02B41">
      <w:pPr>
        <w:pStyle w:val="ListParagraph"/>
        <w:spacing w:after="0"/>
        <w:rPr>
          <w:szCs w:val="24"/>
        </w:rPr>
      </w:pPr>
    </w:p>
    <w:p w14:paraId="3D9B21FB" w14:textId="77777777" w:rsidR="00B02B41" w:rsidRPr="00DE1827" w:rsidRDefault="00B02B41" w:rsidP="00B02B41">
      <w:pPr>
        <w:pStyle w:val="ListParagraph"/>
        <w:spacing w:after="0"/>
        <w:rPr>
          <w:szCs w:val="24"/>
        </w:rPr>
      </w:pPr>
      <w:r w:rsidRPr="00DE1827">
        <w:rPr>
          <w:szCs w:val="24"/>
        </w:rPr>
        <w:t xml:space="preserve">Tools, safety gadgets such as shoe/gum boot, dust mask, hand gloves and helmets, etc. for the workers shall be provided by the Handling Agent. </w:t>
      </w:r>
    </w:p>
    <w:p w14:paraId="037373CD" w14:textId="77777777" w:rsidR="00B02B41" w:rsidRPr="00DE1827" w:rsidRDefault="00B02B41" w:rsidP="00B02B41">
      <w:pPr>
        <w:pStyle w:val="ListParagraph"/>
        <w:rPr>
          <w:szCs w:val="24"/>
        </w:rPr>
      </w:pPr>
    </w:p>
    <w:p w14:paraId="7F2E3C3C" w14:textId="77777777" w:rsidR="00B02B41" w:rsidRPr="00DE1827" w:rsidRDefault="001F24FF" w:rsidP="00B02B41">
      <w:pPr>
        <w:pStyle w:val="ListParagraph"/>
        <w:numPr>
          <w:ilvl w:val="0"/>
          <w:numId w:val="7"/>
        </w:numPr>
        <w:tabs>
          <w:tab w:val="clear" w:pos="720"/>
          <w:tab w:val="clear" w:pos="1440"/>
          <w:tab w:val="clear" w:pos="2304"/>
          <w:tab w:val="left" w:pos="2880"/>
        </w:tabs>
        <w:spacing w:after="0"/>
        <w:rPr>
          <w:b/>
          <w:szCs w:val="24"/>
        </w:rPr>
      </w:pPr>
      <w:r w:rsidRPr="00DE1827">
        <w:rPr>
          <w:b/>
          <w:szCs w:val="24"/>
        </w:rPr>
        <w:t>The Loading and U</w:t>
      </w:r>
      <w:r w:rsidR="00B02B41" w:rsidRPr="00DE1827">
        <w:rPr>
          <w:b/>
          <w:szCs w:val="24"/>
        </w:rPr>
        <w:t xml:space="preserve">nloading of </w:t>
      </w:r>
      <w:r w:rsidRPr="00DE1827">
        <w:rPr>
          <w:b/>
          <w:szCs w:val="24"/>
        </w:rPr>
        <w:t>C</w:t>
      </w:r>
      <w:r w:rsidR="00B02B41" w:rsidRPr="00DE1827">
        <w:rPr>
          <w:b/>
          <w:szCs w:val="24"/>
        </w:rPr>
        <w:t xml:space="preserve">ement </w:t>
      </w:r>
    </w:p>
    <w:p w14:paraId="2BC9D5EA" w14:textId="77777777" w:rsidR="00B02B41" w:rsidRPr="00DE1827" w:rsidRDefault="00B02B41" w:rsidP="00B02B41">
      <w:pPr>
        <w:pStyle w:val="ListParagraph"/>
        <w:rPr>
          <w:szCs w:val="24"/>
        </w:rPr>
      </w:pPr>
    </w:p>
    <w:p w14:paraId="79203F41" w14:textId="77777777" w:rsidR="00B02B41" w:rsidRPr="00DE1827" w:rsidRDefault="00B02B41" w:rsidP="00B02B41">
      <w:pPr>
        <w:pStyle w:val="ListParagraph"/>
        <w:tabs>
          <w:tab w:val="left" w:pos="2880"/>
        </w:tabs>
        <w:spacing w:after="0"/>
        <w:rPr>
          <w:szCs w:val="24"/>
        </w:rPr>
      </w:pPr>
      <w:r w:rsidRPr="00DE1827">
        <w:rPr>
          <w:szCs w:val="24"/>
        </w:rPr>
        <w:t>The loading and unloading at the depots shall be from 6:30 A.M to 10:30 P.M. However, should there be any change of timing the Handling Agent shall be notified by the DCCL.</w:t>
      </w:r>
    </w:p>
    <w:p w14:paraId="6527AB3B" w14:textId="77777777" w:rsidR="00B02B41" w:rsidRPr="00DE1827" w:rsidRDefault="00B02B41" w:rsidP="00B02B41">
      <w:pPr>
        <w:pStyle w:val="ListParagraph"/>
        <w:tabs>
          <w:tab w:val="left" w:pos="2880"/>
        </w:tabs>
        <w:spacing w:after="0"/>
        <w:rPr>
          <w:szCs w:val="24"/>
        </w:rPr>
      </w:pPr>
    </w:p>
    <w:p w14:paraId="3DE0D1C6" w14:textId="77777777" w:rsidR="00B02B41" w:rsidRPr="00DE1827" w:rsidRDefault="00B02B41" w:rsidP="00B02B41">
      <w:pPr>
        <w:pStyle w:val="ListParagraph"/>
        <w:numPr>
          <w:ilvl w:val="0"/>
          <w:numId w:val="7"/>
        </w:numPr>
        <w:tabs>
          <w:tab w:val="clear" w:pos="720"/>
          <w:tab w:val="clear" w:pos="1440"/>
          <w:tab w:val="clear" w:pos="2304"/>
          <w:tab w:val="left" w:pos="2880"/>
        </w:tabs>
        <w:spacing w:after="0"/>
        <w:rPr>
          <w:b/>
          <w:szCs w:val="24"/>
        </w:rPr>
      </w:pPr>
      <w:r w:rsidRPr="00DE1827">
        <w:rPr>
          <w:b/>
          <w:szCs w:val="24"/>
        </w:rPr>
        <w:t>Record</w:t>
      </w:r>
    </w:p>
    <w:p w14:paraId="74DC5C83" w14:textId="77777777" w:rsidR="00B02B41" w:rsidRPr="00DE1827" w:rsidRDefault="00B02B41" w:rsidP="00B02B41">
      <w:pPr>
        <w:pStyle w:val="ListParagraph"/>
        <w:tabs>
          <w:tab w:val="left" w:pos="2880"/>
        </w:tabs>
        <w:spacing w:after="0"/>
        <w:rPr>
          <w:szCs w:val="24"/>
        </w:rPr>
      </w:pPr>
    </w:p>
    <w:p w14:paraId="44D607A6" w14:textId="77777777" w:rsidR="00B02B41" w:rsidRPr="00DE1827" w:rsidRDefault="00B02B41" w:rsidP="00B02B41">
      <w:pPr>
        <w:pStyle w:val="ListParagraph"/>
        <w:tabs>
          <w:tab w:val="left" w:pos="2880"/>
        </w:tabs>
        <w:spacing w:after="0"/>
        <w:rPr>
          <w:szCs w:val="24"/>
        </w:rPr>
      </w:pPr>
      <w:r w:rsidRPr="00DE1827">
        <w:rPr>
          <w:szCs w:val="24"/>
        </w:rPr>
        <w:t xml:space="preserve">The handling agent shall maintain all records of quantity of cement handled and submit report by the first week of every month to DCCL. </w:t>
      </w:r>
    </w:p>
    <w:p w14:paraId="61F04119" w14:textId="77777777" w:rsidR="00D505F2" w:rsidRPr="00DE1827" w:rsidRDefault="00D505F2" w:rsidP="00B02B41">
      <w:pPr>
        <w:pStyle w:val="ListParagraph"/>
        <w:tabs>
          <w:tab w:val="left" w:pos="2880"/>
        </w:tabs>
        <w:spacing w:after="0"/>
        <w:rPr>
          <w:szCs w:val="24"/>
        </w:rPr>
      </w:pPr>
    </w:p>
    <w:p w14:paraId="58FE3518" w14:textId="14A6BFF9" w:rsidR="00D505F2" w:rsidRPr="00DE1827" w:rsidRDefault="00D505F2" w:rsidP="00B02B41">
      <w:pPr>
        <w:pStyle w:val="ListParagraph"/>
        <w:tabs>
          <w:tab w:val="left" w:pos="2880"/>
        </w:tabs>
        <w:spacing w:after="0"/>
        <w:rPr>
          <w:szCs w:val="24"/>
        </w:rPr>
      </w:pPr>
      <w:r w:rsidRPr="00DE1827">
        <w:rPr>
          <w:szCs w:val="24"/>
        </w:rPr>
        <w:t>Monthly opening and closing stock to be</w:t>
      </w:r>
      <w:r w:rsidR="00DE1827" w:rsidRPr="00DE1827">
        <w:rPr>
          <w:szCs w:val="24"/>
        </w:rPr>
        <w:t xml:space="preserve"> reported to DCCL Depot Manager</w:t>
      </w:r>
    </w:p>
    <w:p w14:paraId="2B47D1D5" w14:textId="77777777" w:rsidR="00B42780" w:rsidRPr="00DE1827" w:rsidRDefault="00B42780" w:rsidP="00B42780">
      <w:pPr>
        <w:tabs>
          <w:tab w:val="left" w:pos="2880"/>
        </w:tabs>
        <w:spacing w:after="0"/>
        <w:rPr>
          <w:szCs w:val="24"/>
        </w:rPr>
      </w:pPr>
    </w:p>
    <w:p w14:paraId="7D49925F" w14:textId="77777777" w:rsidR="00B42780" w:rsidRPr="00DE1827" w:rsidRDefault="00B42780" w:rsidP="00B42780">
      <w:pPr>
        <w:pStyle w:val="ListParagraph"/>
        <w:numPr>
          <w:ilvl w:val="0"/>
          <w:numId w:val="7"/>
        </w:numPr>
        <w:tabs>
          <w:tab w:val="clear" w:pos="720"/>
          <w:tab w:val="clear" w:pos="1440"/>
          <w:tab w:val="clear" w:pos="2304"/>
          <w:tab w:val="left" w:pos="1260"/>
        </w:tabs>
        <w:spacing w:after="0"/>
        <w:rPr>
          <w:b/>
          <w:szCs w:val="24"/>
        </w:rPr>
      </w:pPr>
      <w:r w:rsidRPr="00DE1827">
        <w:rPr>
          <w:b/>
          <w:szCs w:val="24"/>
        </w:rPr>
        <w:t xml:space="preserve">No Hooks </w:t>
      </w:r>
    </w:p>
    <w:p w14:paraId="0A8136FC" w14:textId="77777777" w:rsidR="00B42780" w:rsidRPr="00DE1827" w:rsidRDefault="00B42780" w:rsidP="00B42780">
      <w:pPr>
        <w:spacing w:after="0"/>
        <w:ind w:left="720"/>
        <w:rPr>
          <w:szCs w:val="24"/>
        </w:rPr>
      </w:pPr>
    </w:p>
    <w:p w14:paraId="1A270763" w14:textId="77777777" w:rsidR="00B42780" w:rsidRPr="00DE1827" w:rsidRDefault="00B42780" w:rsidP="00B42780">
      <w:pPr>
        <w:spacing w:after="0"/>
        <w:ind w:left="720"/>
        <w:rPr>
          <w:szCs w:val="24"/>
        </w:rPr>
      </w:pPr>
      <w:r w:rsidRPr="00DE1827">
        <w:rPr>
          <w:szCs w:val="24"/>
        </w:rPr>
        <w:t xml:space="preserve">The Handling Agent shall ensure that the workers shall not use “Pointed Hooks” while unloading/loading/stacking the cement bags. </w:t>
      </w:r>
    </w:p>
    <w:p w14:paraId="66533063" w14:textId="77777777" w:rsidR="00B42780" w:rsidRPr="00DE1827" w:rsidRDefault="00B42780" w:rsidP="00B42780">
      <w:pPr>
        <w:tabs>
          <w:tab w:val="left" w:pos="2880"/>
        </w:tabs>
        <w:spacing w:after="0"/>
        <w:rPr>
          <w:szCs w:val="24"/>
        </w:rPr>
      </w:pPr>
    </w:p>
    <w:p w14:paraId="2074347C" w14:textId="77777777" w:rsidR="00B02B41" w:rsidRPr="00DE1827" w:rsidRDefault="00B02B41" w:rsidP="00B02B41">
      <w:pPr>
        <w:tabs>
          <w:tab w:val="left" w:pos="2880"/>
        </w:tabs>
        <w:spacing w:after="0"/>
        <w:rPr>
          <w:szCs w:val="24"/>
        </w:rPr>
      </w:pPr>
    </w:p>
    <w:p w14:paraId="250E4FD1" w14:textId="77777777" w:rsidR="00B02B41" w:rsidRPr="00DE1827" w:rsidRDefault="001F24FF" w:rsidP="00B02B41">
      <w:pPr>
        <w:pStyle w:val="ListParagraph"/>
        <w:numPr>
          <w:ilvl w:val="0"/>
          <w:numId w:val="7"/>
        </w:numPr>
        <w:tabs>
          <w:tab w:val="clear" w:pos="720"/>
          <w:tab w:val="clear" w:pos="1440"/>
          <w:tab w:val="clear" w:pos="2304"/>
          <w:tab w:val="left" w:pos="2880"/>
        </w:tabs>
        <w:spacing w:after="0"/>
        <w:rPr>
          <w:b/>
          <w:szCs w:val="24"/>
        </w:rPr>
      </w:pPr>
      <w:r w:rsidRPr="00DE1827">
        <w:rPr>
          <w:b/>
          <w:szCs w:val="24"/>
        </w:rPr>
        <w:t>Indemnify DCCL A</w:t>
      </w:r>
      <w:r w:rsidR="00B02B41" w:rsidRPr="00DE1827">
        <w:rPr>
          <w:b/>
          <w:szCs w:val="24"/>
        </w:rPr>
        <w:t>gainst Offences</w:t>
      </w:r>
    </w:p>
    <w:p w14:paraId="3118C571" w14:textId="77777777" w:rsidR="00B02B41" w:rsidRPr="00DE1827" w:rsidRDefault="00B02B41" w:rsidP="00B02B41">
      <w:pPr>
        <w:pStyle w:val="ListParagraph"/>
        <w:spacing w:after="0"/>
        <w:rPr>
          <w:szCs w:val="24"/>
        </w:rPr>
      </w:pPr>
    </w:p>
    <w:p w14:paraId="1E5B4297" w14:textId="77777777" w:rsidR="00B02B41" w:rsidRPr="00DE1827" w:rsidRDefault="00B02B41" w:rsidP="00B02B41">
      <w:pPr>
        <w:pStyle w:val="ListParagraph"/>
        <w:spacing w:after="0"/>
        <w:rPr>
          <w:szCs w:val="24"/>
        </w:rPr>
      </w:pPr>
      <w:r w:rsidRPr="00DE1827">
        <w:rPr>
          <w:szCs w:val="24"/>
        </w:rPr>
        <w:t xml:space="preserve">Handling Agent shall indemnify DCCL for any violation of national laws or any act or omission of either the Handling Agent or his or her employees or his or her in connection with pollution or any other aspects and ensure that DCCL shall not be tied in any court of law for the offence so committed. </w:t>
      </w:r>
    </w:p>
    <w:p w14:paraId="2E1659B9" w14:textId="77777777" w:rsidR="00B02B41" w:rsidRPr="00DE1827" w:rsidRDefault="00B02B41" w:rsidP="00B02B41">
      <w:pPr>
        <w:pStyle w:val="ListParagraph"/>
        <w:spacing w:after="0"/>
        <w:rPr>
          <w:szCs w:val="24"/>
        </w:rPr>
      </w:pPr>
    </w:p>
    <w:p w14:paraId="2A7CD0E5" w14:textId="77777777" w:rsidR="00B02B41" w:rsidRPr="00DE1827" w:rsidRDefault="00B02B41" w:rsidP="00B02B41">
      <w:pPr>
        <w:pStyle w:val="ListParagraph"/>
        <w:numPr>
          <w:ilvl w:val="0"/>
          <w:numId w:val="7"/>
        </w:numPr>
        <w:tabs>
          <w:tab w:val="clear" w:pos="720"/>
          <w:tab w:val="clear" w:pos="1440"/>
          <w:tab w:val="clear" w:pos="2304"/>
        </w:tabs>
        <w:spacing w:after="0"/>
        <w:rPr>
          <w:b/>
          <w:szCs w:val="24"/>
        </w:rPr>
      </w:pPr>
      <w:r w:rsidRPr="00DE1827">
        <w:rPr>
          <w:b/>
          <w:szCs w:val="24"/>
        </w:rPr>
        <w:t xml:space="preserve">Fines and Penalty </w:t>
      </w:r>
    </w:p>
    <w:p w14:paraId="1166ADFF" w14:textId="77777777" w:rsidR="00B02B41" w:rsidRPr="00DE1827" w:rsidRDefault="00B02B41" w:rsidP="00B02B41">
      <w:pPr>
        <w:pStyle w:val="ListParagraph"/>
        <w:spacing w:after="0"/>
        <w:rPr>
          <w:szCs w:val="24"/>
        </w:rPr>
      </w:pPr>
    </w:p>
    <w:p w14:paraId="2B2DCA15" w14:textId="77777777" w:rsidR="00B02B41" w:rsidRPr="00DE1827" w:rsidRDefault="00B02B41" w:rsidP="00B02B41">
      <w:pPr>
        <w:pStyle w:val="ListParagraph"/>
        <w:spacing w:after="0"/>
        <w:rPr>
          <w:szCs w:val="24"/>
        </w:rPr>
      </w:pPr>
      <w:r w:rsidRPr="00DE1827">
        <w:rPr>
          <w:szCs w:val="24"/>
        </w:rPr>
        <w:t xml:space="preserve">DCCL shall not be responsible for any fines/penalties imposed by the regulatory authorities for non-fulfilment of formalities or illegal activities by the handling Agent’s personnel shall be the responsibility of the Handling Agent. </w:t>
      </w:r>
    </w:p>
    <w:p w14:paraId="16AE552F" w14:textId="77777777" w:rsidR="00B02B41" w:rsidRPr="00DE1827" w:rsidRDefault="00B02B41" w:rsidP="00B02B41">
      <w:pPr>
        <w:pStyle w:val="ListParagraph"/>
        <w:spacing w:after="0"/>
        <w:rPr>
          <w:szCs w:val="24"/>
        </w:rPr>
      </w:pPr>
    </w:p>
    <w:p w14:paraId="39069F7A" w14:textId="77777777" w:rsidR="00B02B41" w:rsidRPr="00DE1827" w:rsidRDefault="00B02B41" w:rsidP="00B02B41">
      <w:pPr>
        <w:pStyle w:val="ListParagraph"/>
        <w:numPr>
          <w:ilvl w:val="0"/>
          <w:numId w:val="7"/>
        </w:numPr>
        <w:tabs>
          <w:tab w:val="clear" w:pos="720"/>
          <w:tab w:val="clear" w:pos="1440"/>
          <w:tab w:val="clear" w:pos="2304"/>
          <w:tab w:val="left" w:pos="1260"/>
        </w:tabs>
        <w:spacing w:after="0"/>
        <w:rPr>
          <w:b/>
          <w:szCs w:val="24"/>
        </w:rPr>
      </w:pPr>
      <w:r w:rsidRPr="00DE1827">
        <w:rPr>
          <w:b/>
          <w:szCs w:val="24"/>
        </w:rPr>
        <w:t>Disputes</w:t>
      </w:r>
    </w:p>
    <w:p w14:paraId="4E20D606" w14:textId="77777777" w:rsidR="00B02B41" w:rsidRPr="00DE1827" w:rsidRDefault="00B02B41" w:rsidP="00B02B41">
      <w:pPr>
        <w:pStyle w:val="ListParagraph"/>
        <w:tabs>
          <w:tab w:val="left" w:pos="1260"/>
        </w:tabs>
        <w:spacing w:after="0"/>
        <w:rPr>
          <w:szCs w:val="24"/>
        </w:rPr>
      </w:pPr>
    </w:p>
    <w:p w14:paraId="5CBF81B0" w14:textId="77777777" w:rsidR="00B02B41" w:rsidRPr="00DE1827" w:rsidRDefault="00B02B41" w:rsidP="00B02B41">
      <w:pPr>
        <w:pStyle w:val="ListParagraph"/>
        <w:tabs>
          <w:tab w:val="left" w:pos="1260"/>
        </w:tabs>
        <w:spacing w:after="0"/>
        <w:rPr>
          <w:szCs w:val="24"/>
        </w:rPr>
      </w:pPr>
      <w:r w:rsidRPr="00DE1827">
        <w:rPr>
          <w:szCs w:val="24"/>
        </w:rPr>
        <w:t>In the event of any dispute or difference between the Parties in respect of or in any respect concerning or connected with the interpretation or implementation of this contract or arising out of this contract, such dispute or difference shall be referred to in accordance with the applicable arbitration law in force in Bhutan. The place of arbitration shall be in Bhutan and the language of the arbitration shall be in English and the cost of the arbitration shall be shared equally.</w:t>
      </w:r>
    </w:p>
    <w:p w14:paraId="39DF3127" w14:textId="77777777" w:rsidR="00B02B41" w:rsidRPr="00DE1827" w:rsidRDefault="00B02B41" w:rsidP="00B02B41">
      <w:pPr>
        <w:pStyle w:val="ListParagraph"/>
        <w:tabs>
          <w:tab w:val="left" w:pos="1260"/>
        </w:tabs>
        <w:spacing w:after="0"/>
        <w:rPr>
          <w:szCs w:val="24"/>
        </w:rPr>
      </w:pPr>
    </w:p>
    <w:p w14:paraId="426D7471" w14:textId="77777777" w:rsidR="00B42780" w:rsidRDefault="00B42780" w:rsidP="00B02B41">
      <w:pPr>
        <w:spacing w:after="0"/>
        <w:ind w:left="720"/>
        <w:rPr>
          <w:szCs w:val="24"/>
        </w:rPr>
      </w:pPr>
    </w:p>
    <w:p w14:paraId="7C18F3A1" w14:textId="77777777" w:rsidR="00722362" w:rsidRDefault="00722362" w:rsidP="00B02B41">
      <w:pPr>
        <w:spacing w:after="0"/>
        <w:ind w:left="720"/>
        <w:rPr>
          <w:szCs w:val="24"/>
        </w:rPr>
      </w:pPr>
    </w:p>
    <w:p w14:paraId="64476CDC" w14:textId="77777777" w:rsidR="00722362" w:rsidRPr="00DE1827" w:rsidRDefault="00722362" w:rsidP="00B02B41">
      <w:pPr>
        <w:spacing w:after="0"/>
        <w:ind w:left="720"/>
        <w:rPr>
          <w:szCs w:val="24"/>
        </w:rPr>
      </w:pPr>
    </w:p>
    <w:p w14:paraId="23281A0D" w14:textId="77777777" w:rsidR="00B02B41" w:rsidRPr="00DE1827" w:rsidRDefault="00D53C72" w:rsidP="00B02B41">
      <w:pPr>
        <w:spacing w:after="0"/>
        <w:rPr>
          <w:b/>
          <w:szCs w:val="24"/>
        </w:rPr>
      </w:pPr>
      <w:r w:rsidRPr="00DE1827">
        <w:rPr>
          <w:b/>
          <w:szCs w:val="24"/>
        </w:rPr>
        <w:lastRenderedPageBreak/>
        <w:t xml:space="preserve">B. </w:t>
      </w:r>
      <w:r w:rsidR="00B02B41" w:rsidRPr="00DE1827">
        <w:rPr>
          <w:b/>
          <w:szCs w:val="24"/>
        </w:rPr>
        <w:t xml:space="preserve">Commercial </w:t>
      </w:r>
    </w:p>
    <w:p w14:paraId="547C2E4D" w14:textId="77777777" w:rsidR="00B02B41" w:rsidRPr="00DE1827" w:rsidRDefault="00B02B41" w:rsidP="00B02B41">
      <w:pPr>
        <w:spacing w:after="0"/>
        <w:rPr>
          <w:b/>
          <w:szCs w:val="24"/>
        </w:rPr>
      </w:pPr>
    </w:p>
    <w:p w14:paraId="3B09280C" w14:textId="77777777" w:rsidR="00B02B41" w:rsidRPr="00DE1827" w:rsidRDefault="00B02B41" w:rsidP="00B02B41">
      <w:pPr>
        <w:pStyle w:val="ListParagraph"/>
        <w:numPr>
          <w:ilvl w:val="0"/>
          <w:numId w:val="43"/>
        </w:numPr>
        <w:tabs>
          <w:tab w:val="clear" w:pos="720"/>
          <w:tab w:val="clear" w:pos="1440"/>
          <w:tab w:val="clear" w:pos="2304"/>
        </w:tabs>
        <w:spacing w:after="0"/>
        <w:rPr>
          <w:b/>
          <w:szCs w:val="24"/>
        </w:rPr>
      </w:pPr>
      <w:r w:rsidRPr="00DE1827">
        <w:rPr>
          <w:b/>
          <w:szCs w:val="24"/>
        </w:rPr>
        <w:t>Rate Validity</w:t>
      </w:r>
    </w:p>
    <w:p w14:paraId="695239A9" w14:textId="77777777" w:rsidR="00B02B41" w:rsidRPr="00DE1827" w:rsidRDefault="00B02B41" w:rsidP="00B02B41">
      <w:pPr>
        <w:spacing w:after="0"/>
        <w:ind w:left="720"/>
        <w:rPr>
          <w:szCs w:val="24"/>
        </w:rPr>
      </w:pPr>
    </w:p>
    <w:p w14:paraId="127AF86A" w14:textId="77777777" w:rsidR="00B02B41" w:rsidRPr="00DE1827" w:rsidRDefault="00B02B41" w:rsidP="00B02B41">
      <w:pPr>
        <w:spacing w:after="0"/>
        <w:ind w:left="720"/>
        <w:rPr>
          <w:szCs w:val="24"/>
        </w:rPr>
      </w:pPr>
      <w:r w:rsidRPr="00DE1827">
        <w:rPr>
          <w:szCs w:val="24"/>
        </w:rPr>
        <w:t>The contractor shall quote the rate as follows:</w:t>
      </w:r>
    </w:p>
    <w:p w14:paraId="1298C331" w14:textId="77777777" w:rsidR="00B02B41" w:rsidRPr="00DE1827" w:rsidRDefault="00B02B41" w:rsidP="00B02B41">
      <w:pPr>
        <w:spacing w:after="0"/>
        <w:ind w:left="720"/>
        <w:rPr>
          <w:szCs w:val="24"/>
        </w:rPr>
      </w:pPr>
    </w:p>
    <w:p w14:paraId="0984E9A0" w14:textId="2B88AC52" w:rsidR="00B02B41" w:rsidRPr="00DE1827" w:rsidRDefault="00B02B41" w:rsidP="00B02B41">
      <w:pPr>
        <w:pStyle w:val="ListParagraph"/>
        <w:numPr>
          <w:ilvl w:val="1"/>
          <w:numId w:val="42"/>
        </w:numPr>
        <w:tabs>
          <w:tab w:val="clear" w:pos="720"/>
          <w:tab w:val="clear" w:pos="1440"/>
          <w:tab w:val="clear" w:pos="2304"/>
        </w:tabs>
        <w:spacing w:after="0"/>
        <w:rPr>
          <w:szCs w:val="24"/>
        </w:rPr>
      </w:pPr>
      <w:r w:rsidRPr="00DE1827">
        <w:rPr>
          <w:szCs w:val="24"/>
        </w:rPr>
        <w:t xml:space="preserve">The above rate shall be firm for a period of </w:t>
      </w:r>
      <w:r w:rsidR="00973421">
        <w:rPr>
          <w:szCs w:val="24"/>
        </w:rPr>
        <w:t xml:space="preserve">two </w:t>
      </w:r>
      <w:r w:rsidRPr="00DE1827">
        <w:rPr>
          <w:szCs w:val="24"/>
        </w:rPr>
        <w:t xml:space="preserve">year. </w:t>
      </w:r>
    </w:p>
    <w:p w14:paraId="4B0342CA" w14:textId="77777777" w:rsidR="00B02B41" w:rsidRPr="00DE1827" w:rsidRDefault="00B02B41" w:rsidP="00B02B41">
      <w:pPr>
        <w:pStyle w:val="ListParagraph"/>
        <w:spacing w:after="0"/>
        <w:rPr>
          <w:szCs w:val="24"/>
        </w:rPr>
      </w:pPr>
    </w:p>
    <w:p w14:paraId="57262AE7" w14:textId="77777777" w:rsidR="00B02B41" w:rsidRPr="00DE1827" w:rsidRDefault="00B02B41" w:rsidP="00B02B41">
      <w:pPr>
        <w:pStyle w:val="ListParagraph"/>
        <w:numPr>
          <w:ilvl w:val="1"/>
          <w:numId w:val="42"/>
        </w:numPr>
        <w:tabs>
          <w:tab w:val="clear" w:pos="720"/>
          <w:tab w:val="clear" w:pos="1440"/>
          <w:tab w:val="clear" w:pos="2304"/>
        </w:tabs>
        <w:spacing w:after="0"/>
        <w:rPr>
          <w:szCs w:val="24"/>
        </w:rPr>
      </w:pPr>
      <w:r w:rsidRPr="00DE1827">
        <w:rPr>
          <w:szCs w:val="24"/>
        </w:rPr>
        <w:t xml:space="preserve">The above rate is inclusive of all taxes, duties, and other expenses. </w:t>
      </w:r>
    </w:p>
    <w:p w14:paraId="6E48D2DB" w14:textId="77777777" w:rsidR="00B02B41" w:rsidRPr="00DE1827" w:rsidRDefault="00B02B41" w:rsidP="00B02B41">
      <w:pPr>
        <w:pStyle w:val="ListParagraph"/>
        <w:spacing w:after="0"/>
        <w:ind w:left="1440"/>
        <w:rPr>
          <w:szCs w:val="24"/>
        </w:rPr>
      </w:pPr>
    </w:p>
    <w:p w14:paraId="7ACE0DD2" w14:textId="77777777" w:rsidR="00B02B41" w:rsidRPr="00DE1827" w:rsidRDefault="00B02B41" w:rsidP="00B02B41">
      <w:pPr>
        <w:pStyle w:val="ListParagraph"/>
        <w:numPr>
          <w:ilvl w:val="1"/>
          <w:numId w:val="42"/>
        </w:numPr>
        <w:tabs>
          <w:tab w:val="clear" w:pos="720"/>
          <w:tab w:val="clear" w:pos="1440"/>
          <w:tab w:val="clear" w:pos="2304"/>
        </w:tabs>
        <w:spacing w:after="0"/>
        <w:rPr>
          <w:szCs w:val="24"/>
        </w:rPr>
      </w:pPr>
      <w:r w:rsidRPr="00DE1827">
        <w:rPr>
          <w:szCs w:val="24"/>
        </w:rPr>
        <w:t>However, any incidental expenses or any other expenses incurred by DCCL on behalf of the Handling Agent shall be deducted from the bill of the Handling Agent.</w:t>
      </w:r>
    </w:p>
    <w:p w14:paraId="4DF531A4" w14:textId="77777777" w:rsidR="00B02B41" w:rsidRPr="00DE1827" w:rsidRDefault="00B02B41" w:rsidP="00B02B41">
      <w:pPr>
        <w:pStyle w:val="ListParagraph"/>
        <w:tabs>
          <w:tab w:val="left" w:pos="2880"/>
        </w:tabs>
        <w:spacing w:after="0"/>
        <w:rPr>
          <w:szCs w:val="24"/>
        </w:rPr>
      </w:pPr>
    </w:p>
    <w:p w14:paraId="527E4043" w14:textId="77777777" w:rsidR="009E0411" w:rsidRPr="00DE1827" w:rsidRDefault="009E0411" w:rsidP="00B02B41">
      <w:pPr>
        <w:pStyle w:val="ListParagraph"/>
        <w:numPr>
          <w:ilvl w:val="0"/>
          <w:numId w:val="43"/>
        </w:numPr>
        <w:tabs>
          <w:tab w:val="clear" w:pos="720"/>
          <w:tab w:val="clear" w:pos="1440"/>
          <w:tab w:val="clear" w:pos="2304"/>
          <w:tab w:val="left" w:pos="2880"/>
        </w:tabs>
        <w:spacing w:after="0"/>
        <w:rPr>
          <w:b/>
          <w:szCs w:val="24"/>
        </w:rPr>
      </w:pPr>
      <w:r w:rsidRPr="00DE1827">
        <w:rPr>
          <w:b/>
          <w:szCs w:val="24"/>
        </w:rPr>
        <w:t>Contract Duration</w:t>
      </w:r>
    </w:p>
    <w:p w14:paraId="50742274" w14:textId="77777777" w:rsidR="009E0411" w:rsidRPr="00DE1827" w:rsidRDefault="009E0411" w:rsidP="009E0411">
      <w:pPr>
        <w:pStyle w:val="ListParagraph"/>
        <w:tabs>
          <w:tab w:val="clear" w:pos="720"/>
          <w:tab w:val="clear" w:pos="1440"/>
          <w:tab w:val="clear" w:pos="2304"/>
          <w:tab w:val="left" w:pos="2880"/>
        </w:tabs>
        <w:spacing w:after="0"/>
        <w:rPr>
          <w:b/>
          <w:szCs w:val="24"/>
        </w:rPr>
      </w:pPr>
    </w:p>
    <w:p w14:paraId="125AAD5C" w14:textId="68EC5214" w:rsidR="009E0411" w:rsidRPr="00DE1827" w:rsidRDefault="009E0411" w:rsidP="009E0411">
      <w:pPr>
        <w:pStyle w:val="ListParagraph"/>
        <w:tabs>
          <w:tab w:val="clear" w:pos="720"/>
          <w:tab w:val="clear" w:pos="1440"/>
          <w:tab w:val="clear" w:pos="2304"/>
          <w:tab w:val="left" w:pos="2880"/>
        </w:tabs>
        <w:spacing w:after="0"/>
        <w:rPr>
          <w:b/>
          <w:szCs w:val="24"/>
        </w:rPr>
      </w:pPr>
      <w:r w:rsidRPr="00DE1827">
        <w:rPr>
          <w:szCs w:val="24"/>
        </w:rPr>
        <w:t xml:space="preserve">Contract duration shall be for a period of </w:t>
      </w:r>
      <w:r w:rsidR="00973421">
        <w:rPr>
          <w:szCs w:val="24"/>
        </w:rPr>
        <w:t>two</w:t>
      </w:r>
      <w:r w:rsidR="00902FDB" w:rsidRPr="00DE1827">
        <w:rPr>
          <w:szCs w:val="24"/>
        </w:rPr>
        <w:t xml:space="preserve"> year</w:t>
      </w:r>
      <w:r w:rsidR="00973421">
        <w:rPr>
          <w:szCs w:val="24"/>
        </w:rPr>
        <w:t>s</w:t>
      </w:r>
      <w:r w:rsidR="00902FDB" w:rsidRPr="00DE1827">
        <w:rPr>
          <w:szCs w:val="24"/>
        </w:rPr>
        <w:t xml:space="preserve"> from the date of signing of the contract</w:t>
      </w:r>
      <w:r w:rsidR="00902FDB" w:rsidRPr="00DE1827">
        <w:rPr>
          <w:b/>
          <w:szCs w:val="24"/>
        </w:rPr>
        <w:t>.</w:t>
      </w:r>
    </w:p>
    <w:p w14:paraId="3BB96782" w14:textId="77777777" w:rsidR="00902FDB" w:rsidRPr="00DE1827" w:rsidRDefault="00902FDB" w:rsidP="009E0411">
      <w:pPr>
        <w:pStyle w:val="ListParagraph"/>
        <w:tabs>
          <w:tab w:val="clear" w:pos="720"/>
          <w:tab w:val="clear" w:pos="1440"/>
          <w:tab w:val="clear" w:pos="2304"/>
          <w:tab w:val="left" w:pos="2880"/>
        </w:tabs>
        <w:spacing w:after="0"/>
        <w:rPr>
          <w:b/>
          <w:szCs w:val="24"/>
        </w:rPr>
      </w:pPr>
    </w:p>
    <w:p w14:paraId="52C4ABD6" w14:textId="77777777" w:rsidR="00B02B41" w:rsidRPr="00DE1827" w:rsidRDefault="00B02B41" w:rsidP="00B02B41">
      <w:pPr>
        <w:pStyle w:val="ListParagraph"/>
        <w:numPr>
          <w:ilvl w:val="0"/>
          <w:numId w:val="43"/>
        </w:numPr>
        <w:tabs>
          <w:tab w:val="clear" w:pos="720"/>
          <w:tab w:val="clear" w:pos="1440"/>
          <w:tab w:val="clear" w:pos="2304"/>
          <w:tab w:val="left" w:pos="2880"/>
        </w:tabs>
        <w:spacing w:after="0"/>
        <w:rPr>
          <w:b/>
          <w:szCs w:val="24"/>
        </w:rPr>
      </w:pPr>
      <w:r w:rsidRPr="00DE1827">
        <w:rPr>
          <w:b/>
          <w:szCs w:val="24"/>
        </w:rPr>
        <w:t>Tax Deducted at Source (TDS)</w:t>
      </w:r>
    </w:p>
    <w:p w14:paraId="5E0100C4" w14:textId="77777777" w:rsidR="00B02B41" w:rsidRPr="00DE1827" w:rsidRDefault="00B02B41" w:rsidP="00B02B41">
      <w:pPr>
        <w:pStyle w:val="ListParagraph"/>
        <w:tabs>
          <w:tab w:val="left" w:pos="2880"/>
        </w:tabs>
        <w:spacing w:after="0"/>
        <w:rPr>
          <w:szCs w:val="24"/>
        </w:rPr>
      </w:pPr>
    </w:p>
    <w:p w14:paraId="678738BE" w14:textId="77777777" w:rsidR="00B02B41" w:rsidRPr="00DE1827" w:rsidRDefault="00B02B41" w:rsidP="00B02B41">
      <w:pPr>
        <w:pStyle w:val="ListParagraph"/>
        <w:tabs>
          <w:tab w:val="left" w:pos="2880"/>
        </w:tabs>
        <w:spacing w:after="0"/>
        <w:rPr>
          <w:szCs w:val="24"/>
        </w:rPr>
      </w:pPr>
      <w:r w:rsidRPr="00DE1827">
        <w:rPr>
          <w:szCs w:val="24"/>
        </w:rPr>
        <w:t>Taxes shall be deducted from the bill of the Handling agent as per the prevailing laws of the country. However, any additional taxes levied by the Government after execution of the Handling Agreement but within the period of agreement, shall be borne by DCCL. DCCL will provide the TDS certificate for the taxes deducted from the bill of Handling Agent.</w:t>
      </w:r>
    </w:p>
    <w:p w14:paraId="4998AD2F" w14:textId="77777777" w:rsidR="00B02B41" w:rsidRPr="00DE1827" w:rsidRDefault="00B02B41" w:rsidP="00B02B41">
      <w:pPr>
        <w:pStyle w:val="ListParagraph"/>
        <w:tabs>
          <w:tab w:val="left" w:pos="2880"/>
        </w:tabs>
        <w:spacing w:after="0"/>
        <w:rPr>
          <w:szCs w:val="24"/>
        </w:rPr>
      </w:pPr>
    </w:p>
    <w:p w14:paraId="0138CDF4" w14:textId="77777777" w:rsidR="00B02B41" w:rsidRPr="00DE1827" w:rsidRDefault="00B02B41" w:rsidP="00B02B41">
      <w:pPr>
        <w:pStyle w:val="ListParagraph"/>
        <w:numPr>
          <w:ilvl w:val="0"/>
          <w:numId w:val="43"/>
        </w:numPr>
        <w:tabs>
          <w:tab w:val="clear" w:pos="720"/>
          <w:tab w:val="clear" w:pos="1440"/>
          <w:tab w:val="clear" w:pos="2304"/>
          <w:tab w:val="left" w:pos="2880"/>
        </w:tabs>
        <w:spacing w:after="0"/>
        <w:rPr>
          <w:b/>
          <w:szCs w:val="24"/>
        </w:rPr>
      </w:pPr>
      <w:r w:rsidRPr="00DE1827">
        <w:rPr>
          <w:b/>
          <w:szCs w:val="24"/>
        </w:rPr>
        <w:t>Bank Charges</w:t>
      </w:r>
    </w:p>
    <w:p w14:paraId="7B41B000" w14:textId="77777777" w:rsidR="00B02B41" w:rsidRPr="00DE1827" w:rsidRDefault="00B02B41" w:rsidP="00B02B41">
      <w:pPr>
        <w:pStyle w:val="ListParagraph"/>
        <w:rPr>
          <w:szCs w:val="24"/>
        </w:rPr>
      </w:pPr>
    </w:p>
    <w:p w14:paraId="2209F035" w14:textId="77777777" w:rsidR="00B02B41" w:rsidRPr="00DE1827" w:rsidRDefault="00B02B41" w:rsidP="00B02B41">
      <w:pPr>
        <w:pStyle w:val="ListParagraph"/>
        <w:tabs>
          <w:tab w:val="left" w:pos="2880"/>
        </w:tabs>
        <w:spacing w:after="0"/>
        <w:rPr>
          <w:szCs w:val="24"/>
        </w:rPr>
      </w:pPr>
      <w:r w:rsidRPr="00DE1827">
        <w:rPr>
          <w:szCs w:val="24"/>
        </w:rPr>
        <w:t>All Bank charges of payment made to the Handling Agent shall be borne by the Handling Agent.</w:t>
      </w:r>
    </w:p>
    <w:p w14:paraId="7250D82C" w14:textId="77777777" w:rsidR="00B02B41" w:rsidRPr="00DE1827" w:rsidRDefault="00B02B41" w:rsidP="00B02B41">
      <w:pPr>
        <w:spacing w:after="0"/>
        <w:rPr>
          <w:szCs w:val="24"/>
        </w:rPr>
      </w:pPr>
    </w:p>
    <w:p w14:paraId="228215A9" w14:textId="77777777" w:rsidR="00B02B41" w:rsidRPr="00DE1827" w:rsidRDefault="00B02B41" w:rsidP="00B02B41">
      <w:pPr>
        <w:pStyle w:val="ListParagraph"/>
        <w:numPr>
          <w:ilvl w:val="0"/>
          <w:numId w:val="43"/>
        </w:numPr>
        <w:tabs>
          <w:tab w:val="clear" w:pos="720"/>
          <w:tab w:val="clear" w:pos="1440"/>
          <w:tab w:val="clear" w:pos="2304"/>
        </w:tabs>
        <w:spacing w:after="0"/>
        <w:rPr>
          <w:b/>
          <w:szCs w:val="24"/>
        </w:rPr>
      </w:pPr>
      <w:r w:rsidRPr="00DE1827">
        <w:rPr>
          <w:b/>
          <w:szCs w:val="24"/>
        </w:rPr>
        <w:t>Performance Security</w:t>
      </w:r>
    </w:p>
    <w:p w14:paraId="7385A9AA" w14:textId="77777777" w:rsidR="00B02B41" w:rsidRPr="00DE1827" w:rsidRDefault="00B02B41" w:rsidP="00B02B41">
      <w:pPr>
        <w:pStyle w:val="ListParagraph"/>
        <w:spacing w:after="0"/>
        <w:rPr>
          <w:b/>
          <w:szCs w:val="24"/>
        </w:rPr>
      </w:pPr>
    </w:p>
    <w:p w14:paraId="69CAE494" w14:textId="5DB5BAA8" w:rsidR="00B02B41" w:rsidRPr="00722362" w:rsidRDefault="00B02B41" w:rsidP="00722362">
      <w:pPr>
        <w:pStyle w:val="ListParagraph"/>
        <w:spacing w:after="0"/>
        <w:rPr>
          <w:szCs w:val="24"/>
        </w:rPr>
      </w:pPr>
      <w:r w:rsidRPr="00DE1827">
        <w:rPr>
          <w:szCs w:val="24"/>
        </w:rPr>
        <w:t xml:space="preserve">The Handling agent shall furnish performance security of Nu. </w:t>
      </w:r>
      <w:r w:rsidR="00973421">
        <w:rPr>
          <w:szCs w:val="24"/>
        </w:rPr>
        <w:t>2</w:t>
      </w:r>
      <w:r w:rsidRPr="00DE1827">
        <w:rPr>
          <w:szCs w:val="24"/>
        </w:rPr>
        <w:t>00,000.00 (</w:t>
      </w:r>
      <w:r w:rsidR="00973421">
        <w:rPr>
          <w:szCs w:val="24"/>
        </w:rPr>
        <w:t xml:space="preserve">two </w:t>
      </w:r>
      <w:r w:rsidRPr="00DE1827">
        <w:rPr>
          <w:szCs w:val="24"/>
        </w:rPr>
        <w:t xml:space="preserve">hundred thousand) in the form of </w:t>
      </w:r>
      <w:r w:rsidRPr="00DE1827">
        <w:rPr>
          <w:color w:val="000000"/>
          <w:spacing w:val="-7"/>
          <w:szCs w:val="24"/>
        </w:rPr>
        <w:t xml:space="preserve">unconditional and irrevocable </w:t>
      </w:r>
      <w:r w:rsidRPr="00DE1827">
        <w:rPr>
          <w:szCs w:val="24"/>
        </w:rPr>
        <w:t>bank guarantee/Demand Draft/Cash Warrant at the time of singing this Agreement.</w:t>
      </w:r>
    </w:p>
    <w:p w14:paraId="27AFEB7E" w14:textId="77777777" w:rsidR="00DE1827" w:rsidRPr="00DE1827" w:rsidRDefault="00DE1827" w:rsidP="00B02B41">
      <w:pPr>
        <w:pStyle w:val="ListParagraph"/>
        <w:spacing w:after="0"/>
        <w:rPr>
          <w:b/>
          <w:szCs w:val="24"/>
        </w:rPr>
      </w:pPr>
    </w:p>
    <w:p w14:paraId="22E9FF91" w14:textId="77777777" w:rsidR="00B02B41" w:rsidRPr="00DE1827" w:rsidRDefault="00B02B41" w:rsidP="00B02B41">
      <w:pPr>
        <w:pStyle w:val="ListParagraph"/>
        <w:numPr>
          <w:ilvl w:val="0"/>
          <w:numId w:val="43"/>
        </w:numPr>
        <w:tabs>
          <w:tab w:val="clear" w:pos="720"/>
          <w:tab w:val="clear" w:pos="1440"/>
          <w:tab w:val="clear" w:pos="2304"/>
        </w:tabs>
        <w:spacing w:after="0"/>
        <w:rPr>
          <w:b/>
          <w:szCs w:val="24"/>
        </w:rPr>
      </w:pPr>
      <w:r w:rsidRPr="00DE1827">
        <w:rPr>
          <w:b/>
          <w:szCs w:val="24"/>
        </w:rPr>
        <w:t>Payment</w:t>
      </w:r>
    </w:p>
    <w:p w14:paraId="05FE1966" w14:textId="77777777" w:rsidR="00B02B41" w:rsidRPr="00DE1827" w:rsidRDefault="00B02B41" w:rsidP="00B02B41">
      <w:pPr>
        <w:pStyle w:val="ListParagraph"/>
        <w:rPr>
          <w:szCs w:val="24"/>
        </w:rPr>
      </w:pPr>
    </w:p>
    <w:p w14:paraId="0021089E" w14:textId="1C101B08" w:rsidR="00B902D1" w:rsidRPr="00DE1827" w:rsidRDefault="00B02B41" w:rsidP="000E7987">
      <w:pPr>
        <w:pStyle w:val="ListParagraph"/>
        <w:spacing w:after="0"/>
        <w:rPr>
          <w:szCs w:val="24"/>
        </w:rPr>
      </w:pPr>
      <w:r w:rsidRPr="00DE1827">
        <w:rPr>
          <w:szCs w:val="24"/>
        </w:rPr>
        <w:t>Payment shall be made within 15 days from</w:t>
      </w:r>
      <w:r w:rsidR="00DE1827" w:rsidRPr="00DE1827">
        <w:rPr>
          <w:szCs w:val="24"/>
        </w:rPr>
        <w:t xml:space="preserve"> the date of receipt of bills</w:t>
      </w:r>
      <w:r w:rsidRPr="00DE1827">
        <w:rPr>
          <w:szCs w:val="24"/>
        </w:rPr>
        <w:t xml:space="preserve"> duly endorsed by the In-charge </w:t>
      </w:r>
      <w:r w:rsidR="00FF7B1A">
        <w:rPr>
          <w:szCs w:val="24"/>
        </w:rPr>
        <w:t xml:space="preserve">(Depot Manager) </w:t>
      </w:r>
      <w:r w:rsidRPr="00DE1827">
        <w:rPr>
          <w:szCs w:val="24"/>
        </w:rPr>
        <w:t>of Phuentsholing Depot</w:t>
      </w:r>
      <w:r w:rsidR="00DE1827" w:rsidRPr="00DE1827">
        <w:rPr>
          <w:szCs w:val="24"/>
        </w:rPr>
        <w:t>s</w:t>
      </w:r>
      <w:r w:rsidRPr="00DE1827">
        <w:rPr>
          <w:szCs w:val="24"/>
        </w:rPr>
        <w:t xml:space="preserve">. </w:t>
      </w:r>
    </w:p>
    <w:p w14:paraId="0E544F79" w14:textId="77777777" w:rsidR="00B902D1" w:rsidRPr="00DE1827" w:rsidRDefault="00B902D1" w:rsidP="00B02B41">
      <w:pPr>
        <w:spacing w:after="0"/>
        <w:ind w:left="720" w:hanging="660"/>
        <w:rPr>
          <w:szCs w:val="24"/>
        </w:rPr>
      </w:pPr>
    </w:p>
    <w:p w14:paraId="53797FAB" w14:textId="77777777" w:rsidR="00B02B41" w:rsidRPr="00DE1827" w:rsidRDefault="00192066" w:rsidP="00B02B41">
      <w:pPr>
        <w:pStyle w:val="ListParagraph"/>
        <w:numPr>
          <w:ilvl w:val="0"/>
          <w:numId w:val="43"/>
        </w:numPr>
        <w:tabs>
          <w:tab w:val="clear" w:pos="720"/>
          <w:tab w:val="clear" w:pos="1440"/>
          <w:tab w:val="clear" w:pos="2304"/>
        </w:tabs>
        <w:spacing w:after="0"/>
        <w:rPr>
          <w:b/>
          <w:szCs w:val="24"/>
        </w:rPr>
      </w:pPr>
      <w:r w:rsidRPr="00DE1827">
        <w:rPr>
          <w:b/>
          <w:szCs w:val="24"/>
        </w:rPr>
        <w:t>Damage of C</w:t>
      </w:r>
      <w:r w:rsidR="00B02B41" w:rsidRPr="00DE1827">
        <w:rPr>
          <w:b/>
          <w:szCs w:val="24"/>
        </w:rPr>
        <w:t>ement</w:t>
      </w:r>
    </w:p>
    <w:p w14:paraId="7723997E" w14:textId="77777777" w:rsidR="00B02B41" w:rsidRPr="00DE1827" w:rsidRDefault="00B02B41" w:rsidP="00B02B41">
      <w:pPr>
        <w:pStyle w:val="ListParagraph"/>
        <w:spacing w:after="0"/>
        <w:rPr>
          <w:szCs w:val="24"/>
        </w:rPr>
      </w:pPr>
    </w:p>
    <w:p w14:paraId="2BC4690A" w14:textId="362073DA" w:rsidR="00B42780" w:rsidRPr="00DE1827" w:rsidRDefault="00B02B41" w:rsidP="00DE1827">
      <w:pPr>
        <w:pStyle w:val="ListParagraph"/>
        <w:spacing w:after="0"/>
        <w:rPr>
          <w:szCs w:val="24"/>
        </w:rPr>
      </w:pPr>
      <w:r w:rsidRPr="00DE1827">
        <w:rPr>
          <w:szCs w:val="24"/>
        </w:rPr>
        <w:t>Any damage of cement bags due to mishandling of the bags while unloading/loading shall be deducted from the bill</w:t>
      </w:r>
      <w:r w:rsidR="00DE1827" w:rsidRPr="00DE1827">
        <w:rPr>
          <w:szCs w:val="24"/>
        </w:rPr>
        <w:t>s</w:t>
      </w:r>
      <w:r w:rsidRPr="00DE1827">
        <w:rPr>
          <w:szCs w:val="24"/>
        </w:rPr>
        <w:t xml:space="preserve"> of the Handling Agent at the landed cost of cement to the DCCL Phuentsholing Dep</w:t>
      </w:r>
      <w:r w:rsidR="009E0411" w:rsidRPr="00DE1827">
        <w:rPr>
          <w:szCs w:val="24"/>
        </w:rPr>
        <w:t>ot.</w:t>
      </w:r>
    </w:p>
    <w:p w14:paraId="28FE7EA0" w14:textId="77777777" w:rsidR="00902FDB" w:rsidRPr="00DE1827" w:rsidRDefault="00902FDB" w:rsidP="00B02B41">
      <w:pPr>
        <w:pStyle w:val="ListParagraph"/>
        <w:spacing w:after="0"/>
        <w:rPr>
          <w:szCs w:val="24"/>
        </w:rPr>
      </w:pPr>
    </w:p>
    <w:p w14:paraId="464C795F" w14:textId="77777777" w:rsidR="00902FDB" w:rsidRPr="00DE1827" w:rsidRDefault="00902FDB" w:rsidP="00902FDB">
      <w:pPr>
        <w:pStyle w:val="ListParagraph"/>
        <w:numPr>
          <w:ilvl w:val="0"/>
          <w:numId w:val="43"/>
        </w:numPr>
        <w:spacing w:after="0"/>
        <w:rPr>
          <w:b/>
          <w:szCs w:val="24"/>
        </w:rPr>
      </w:pPr>
      <w:r w:rsidRPr="00DE1827">
        <w:rPr>
          <w:b/>
          <w:szCs w:val="24"/>
        </w:rPr>
        <w:lastRenderedPageBreak/>
        <w:t>Shortage/Damage</w:t>
      </w:r>
    </w:p>
    <w:p w14:paraId="7ED902A8" w14:textId="77777777" w:rsidR="00902FDB" w:rsidRPr="00DE1827" w:rsidRDefault="00902FDB" w:rsidP="00902FDB">
      <w:pPr>
        <w:pStyle w:val="ListParagraph"/>
        <w:spacing w:after="0"/>
        <w:rPr>
          <w:b/>
          <w:szCs w:val="24"/>
        </w:rPr>
      </w:pPr>
    </w:p>
    <w:p w14:paraId="6647DC5E" w14:textId="77777777" w:rsidR="00902FDB" w:rsidRPr="00DE1827" w:rsidRDefault="00902FDB" w:rsidP="00902FDB">
      <w:pPr>
        <w:pStyle w:val="NormalWeb"/>
        <w:spacing w:before="0" w:beforeAutospacing="0" w:after="0" w:afterAutospacing="0"/>
        <w:ind w:left="720"/>
        <w:jc w:val="both"/>
        <w:rPr>
          <w:color w:val="000000"/>
        </w:rPr>
      </w:pPr>
      <w:r w:rsidRPr="00DE1827">
        <w:rPr>
          <w:rStyle w:val="apple-converted-space"/>
          <w:rFonts w:eastAsiaTheme="minorEastAsia"/>
          <w:color w:val="000000"/>
        </w:rPr>
        <w:t> </w:t>
      </w:r>
      <w:r w:rsidRPr="00DE1827">
        <w:rPr>
          <w:color w:val="000000"/>
        </w:rPr>
        <w:t>If at any point during inspection by the DCCL representative shortage/damage is observed, DCCL may bill the same at the landed cost of cement to the Handling Agent. This implies that the handling agent should get the cement properly counted, stacked, stored and well maintained within the premise. However, handling agent may return any objectionable condition bags to the authorized transporter with a noting on the reverse side of the challan</w:t>
      </w:r>
      <w:r w:rsidR="00DE1827" w:rsidRPr="00DE1827">
        <w:rPr>
          <w:color w:val="000000"/>
        </w:rPr>
        <w:t>/bills</w:t>
      </w:r>
      <w:r w:rsidRPr="00DE1827">
        <w:rPr>
          <w:color w:val="000000"/>
        </w:rPr>
        <w:t>.</w:t>
      </w:r>
    </w:p>
    <w:p w14:paraId="6DDDED5E" w14:textId="77777777" w:rsidR="00902FDB" w:rsidRPr="00DE1827" w:rsidRDefault="00902FDB" w:rsidP="00902FDB">
      <w:pPr>
        <w:pStyle w:val="NormalWeb"/>
        <w:spacing w:before="0" w:beforeAutospacing="0" w:after="0" w:afterAutospacing="0"/>
        <w:jc w:val="both"/>
        <w:rPr>
          <w:color w:val="000000"/>
        </w:rPr>
      </w:pPr>
    </w:p>
    <w:p w14:paraId="75E82C93" w14:textId="77777777" w:rsidR="00902FDB" w:rsidRDefault="00902FDB" w:rsidP="00902FDB">
      <w:pPr>
        <w:pStyle w:val="NormalWeb"/>
        <w:spacing w:before="0" w:beforeAutospacing="0" w:after="0" w:afterAutospacing="0"/>
        <w:ind w:left="720"/>
        <w:jc w:val="both"/>
        <w:rPr>
          <w:color w:val="000000"/>
        </w:rPr>
      </w:pPr>
      <w:r w:rsidRPr="00DE1827">
        <w:rPr>
          <w:color w:val="000000"/>
        </w:rPr>
        <w:t>With the above clause all shortage, damage and shortage observed at any point would be to the account of the handling agent.</w:t>
      </w:r>
    </w:p>
    <w:p w14:paraId="6703064D" w14:textId="77777777" w:rsidR="00722362" w:rsidRDefault="00722362" w:rsidP="00902FDB">
      <w:pPr>
        <w:pStyle w:val="NormalWeb"/>
        <w:spacing w:before="0" w:beforeAutospacing="0" w:after="0" w:afterAutospacing="0"/>
        <w:ind w:left="720"/>
        <w:jc w:val="both"/>
        <w:rPr>
          <w:color w:val="000000"/>
        </w:rPr>
      </w:pPr>
    </w:p>
    <w:p w14:paraId="7A159E65" w14:textId="77777777" w:rsidR="00722362" w:rsidRPr="00DE1827" w:rsidRDefault="00722362" w:rsidP="00722362">
      <w:pPr>
        <w:pStyle w:val="ListParagraph"/>
        <w:numPr>
          <w:ilvl w:val="0"/>
          <w:numId w:val="43"/>
        </w:numPr>
        <w:tabs>
          <w:tab w:val="clear" w:pos="720"/>
          <w:tab w:val="clear" w:pos="1440"/>
          <w:tab w:val="clear" w:pos="2304"/>
        </w:tabs>
        <w:spacing w:after="0"/>
        <w:rPr>
          <w:b/>
          <w:szCs w:val="24"/>
        </w:rPr>
      </w:pPr>
      <w:r w:rsidRPr="00DE1827">
        <w:rPr>
          <w:b/>
          <w:szCs w:val="24"/>
        </w:rPr>
        <w:t xml:space="preserve">Termination of Contract </w:t>
      </w:r>
    </w:p>
    <w:p w14:paraId="2A6A9482" w14:textId="77777777" w:rsidR="00722362" w:rsidRPr="00DE1827" w:rsidRDefault="00722362" w:rsidP="00722362">
      <w:pPr>
        <w:pStyle w:val="ListParagraph"/>
        <w:spacing w:after="0"/>
        <w:rPr>
          <w:szCs w:val="24"/>
        </w:rPr>
      </w:pPr>
    </w:p>
    <w:p w14:paraId="55D016F7" w14:textId="77777777" w:rsidR="00722362" w:rsidRPr="00DE1827" w:rsidRDefault="00722362" w:rsidP="00722362">
      <w:pPr>
        <w:pStyle w:val="ListParagraph"/>
        <w:spacing w:after="0"/>
        <w:rPr>
          <w:szCs w:val="24"/>
        </w:rPr>
      </w:pPr>
      <w:r w:rsidRPr="00DE1827">
        <w:rPr>
          <w:szCs w:val="24"/>
        </w:rPr>
        <w:t>In case if the Handling Agent fails to discharge the responsibility/execute the contract for any reason thereby incurring financial/any other non-financial loss to DCCL, the contract shall be terminated by DCCL without assigning any reason or paying for any compensation whatsoever to the contract and the Security Deposit</w:t>
      </w:r>
      <w:r>
        <w:rPr>
          <w:szCs w:val="24"/>
        </w:rPr>
        <w:t>/performance security</w:t>
      </w:r>
      <w:r w:rsidRPr="00DE1827">
        <w:rPr>
          <w:szCs w:val="24"/>
        </w:rPr>
        <w:t xml:space="preserve"> shall also be forfeited. </w:t>
      </w:r>
    </w:p>
    <w:p w14:paraId="2B0DF678" w14:textId="77777777" w:rsidR="00722362" w:rsidRPr="00DE1827" w:rsidRDefault="00722362" w:rsidP="00722362">
      <w:pPr>
        <w:pStyle w:val="ListParagraph"/>
        <w:spacing w:after="0"/>
        <w:rPr>
          <w:szCs w:val="24"/>
        </w:rPr>
      </w:pPr>
    </w:p>
    <w:p w14:paraId="51B53348" w14:textId="77777777" w:rsidR="00722362" w:rsidRPr="00722362" w:rsidRDefault="00722362" w:rsidP="00722362">
      <w:pPr>
        <w:pStyle w:val="ListParagraph"/>
        <w:spacing w:after="0"/>
        <w:rPr>
          <w:szCs w:val="24"/>
        </w:rPr>
      </w:pPr>
      <w:r w:rsidRPr="00DE1827">
        <w:rPr>
          <w:szCs w:val="24"/>
        </w:rPr>
        <w:t xml:space="preserve">In case, the Handling Agent fails to execute the given job of unloading and loading of the cement for a continuous period of one month, the work order will be cancelled and contract terminated with the forfeiture of the Security Deposit. </w:t>
      </w:r>
    </w:p>
    <w:p w14:paraId="2F7D3B42" w14:textId="77777777" w:rsidR="00DE1827" w:rsidRPr="00DE1827" w:rsidRDefault="00DE1827" w:rsidP="00902FDB">
      <w:pPr>
        <w:pStyle w:val="NormalWeb"/>
        <w:spacing w:before="0" w:beforeAutospacing="0" w:after="0" w:afterAutospacing="0"/>
        <w:ind w:left="720"/>
        <w:jc w:val="both"/>
        <w:rPr>
          <w:color w:val="000000"/>
        </w:rPr>
      </w:pPr>
    </w:p>
    <w:p w14:paraId="72570E3E" w14:textId="77777777" w:rsidR="00DE1827" w:rsidRPr="00DE1827" w:rsidRDefault="00DE1827" w:rsidP="00DE1827">
      <w:pPr>
        <w:pStyle w:val="ListParagraph"/>
        <w:numPr>
          <w:ilvl w:val="0"/>
          <w:numId w:val="43"/>
        </w:numPr>
        <w:tabs>
          <w:tab w:val="clear" w:pos="720"/>
          <w:tab w:val="clear" w:pos="1440"/>
          <w:tab w:val="clear" w:pos="2304"/>
        </w:tabs>
        <w:spacing w:after="0"/>
        <w:rPr>
          <w:b/>
          <w:szCs w:val="24"/>
        </w:rPr>
      </w:pPr>
      <w:r w:rsidRPr="00DE1827">
        <w:rPr>
          <w:b/>
          <w:szCs w:val="24"/>
        </w:rPr>
        <w:t>Force Majeure</w:t>
      </w:r>
    </w:p>
    <w:p w14:paraId="10CA545E" w14:textId="77777777" w:rsidR="00DE1827" w:rsidRPr="00DE1827" w:rsidRDefault="00DE1827" w:rsidP="00DE1827">
      <w:pPr>
        <w:pStyle w:val="ListParagraph"/>
        <w:spacing w:after="0"/>
        <w:rPr>
          <w:szCs w:val="24"/>
        </w:rPr>
      </w:pPr>
    </w:p>
    <w:p w14:paraId="3D1346BB" w14:textId="77777777" w:rsidR="00DE1827" w:rsidRPr="00DE1827" w:rsidRDefault="00DE1827" w:rsidP="00DE1827">
      <w:pPr>
        <w:pStyle w:val="ListParagraph"/>
        <w:spacing w:after="0"/>
        <w:rPr>
          <w:szCs w:val="24"/>
        </w:rPr>
      </w:pPr>
      <w:r w:rsidRPr="00DE1827">
        <w:rPr>
          <w:szCs w:val="24"/>
        </w:rPr>
        <w:t xml:space="preserve">Shall mean if at any time during the execution of this Agreement, the performance, observance or carrying out of any Handling Agent’s obligations, Handling Agent’s performance is hindered or delayed directly or indirectly beyond the Handling Agent’s control, or not foreseen by Handling Agent, including but not restricted to any of the following: </w:t>
      </w:r>
    </w:p>
    <w:p w14:paraId="278D50B2" w14:textId="77777777" w:rsidR="00DE1827" w:rsidRPr="00DE1827" w:rsidRDefault="00DE1827" w:rsidP="00DE1827">
      <w:pPr>
        <w:pStyle w:val="ListParagraph"/>
        <w:spacing w:after="0"/>
        <w:rPr>
          <w:szCs w:val="24"/>
        </w:rPr>
      </w:pPr>
    </w:p>
    <w:p w14:paraId="735D918E" w14:textId="77777777" w:rsidR="00DE1827" w:rsidRPr="00DE1827" w:rsidRDefault="00DE1827" w:rsidP="00DE1827">
      <w:pPr>
        <w:pStyle w:val="ListParagraph"/>
        <w:spacing w:after="0"/>
        <w:rPr>
          <w:szCs w:val="24"/>
        </w:rPr>
      </w:pPr>
      <w:proofErr w:type="spellStart"/>
      <w:r w:rsidRPr="00DE1827">
        <w:rPr>
          <w:szCs w:val="24"/>
        </w:rPr>
        <w:t>i</w:t>
      </w:r>
      <w:proofErr w:type="spellEnd"/>
      <w:r w:rsidRPr="00DE1827">
        <w:rPr>
          <w:szCs w:val="24"/>
        </w:rPr>
        <w:t xml:space="preserve">. Act(s) of God, </w:t>
      </w:r>
    </w:p>
    <w:p w14:paraId="67A5ED12" w14:textId="77777777" w:rsidR="00DE1827" w:rsidRPr="00DE1827" w:rsidRDefault="00DE1827" w:rsidP="00DE1827">
      <w:pPr>
        <w:pStyle w:val="ListParagraph"/>
        <w:spacing w:after="0"/>
        <w:rPr>
          <w:szCs w:val="24"/>
        </w:rPr>
      </w:pPr>
      <w:r w:rsidRPr="00DE1827">
        <w:rPr>
          <w:szCs w:val="24"/>
        </w:rPr>
        <w:t xml:space="preserve">ii. War (Whether declare or not) or hostilities or acts of public enemy, </w:t>
      </w:r>
    </w:p>
    <w:p w14:paraId="6384A860" w14:textId="77777777" w:rsidR="00DE1827" w:rsidRPr="00DE1827" w:rsidRDefault="00DE1827" w:rsidP="00DE1827">
      <w:pPr>
        <w:pStyle w:val="ListParagraph"/>
        <w:spacing w:after="0"/>
        <w:rPr>
          <w:szCs w:val="24"/>
        </w:rPr>
      </w:pPr>
      <w:r w:rsidRPr="00DE1827">
        <w:rPr>
          <w:szCs w:val="24"/>
        </w:rPr>
        <w:t xml:space="preserve">iii. Riot or civil commotion or sabotage, </w:t>
      </w:r>
    </w:p>
    <w:p w14:paraId="733C46BC" w14:textId="77777777" w:rsidR="00DE1827" w:rsidRPr="00DE1827" w:rsidRDefault="00DE1827" w:rsidP="00DE1827">
      <w:pPr>
        <w:pStyle w:val="ListParagraph"/>
        <w:spacing w:after="0"/>
        <w:rPr>
          <w:szCs w:val="24"/>
        </w:rPr>
      </w:pPr>
      <w:r w:rsidRPr="00DE1827">
        <w:rPr>
          <w:szCs w:val="24"/>
        </w:rPr>
        <w:t xml:space="preserve">iv. Strike of lock out or other industrial action by workers or employees, </w:t>
      </w:r>
    </w:p>
    <w:p w14:paraId="6A728EA9" w14:textId="77777777" w:rsidR="00DE1827" w:rsidRPr="00DE1827" w:rsidRDefault="00DE1827" w:rsidP="00DE1827">
      <w:pPr>
        <w:pStyle w:val="ListParagraph"/>
        <w:spacing w:after="0"/>
        <w:rPr>
          <w:szCs w:val="24"/>
        </w:rPr>
      </w:pPr>
    </w:p>
    <w:p w14:paraId="47D7C6AE" w14:textId="77777777" w:rsidR="00DE1827" w:rsidRPr="00DE1827" w:rsidRDefault="00DE1827" w:rsidP="00722362">
      <w:pPr>
        <w:pStyle w:val="ListParagraph"/>
        <w:spacing w:after="0"/>
        <w:rPr>
          <w:szCs w:val="24"/>
        </w:rPr>
      </w:pPr>
      <w:r w:rsidRPr="00DE1827">
        <w:rPr>
          <w:szCs w:val="24"/>
        </w:rPr>
        <w:t xml:space="preserve">However, if a Force Majeure situation arises, both parties shall promptly notify each other in writing of such condition and cause thereof. Unless otherwise directed by DCCL in writing, Handling Agent shall continue to perform its obligations under the handling Agreement as far as reasonably practical and shall seek all reasonable alternative means for performance not prevented by Force Majeure condition. </w:t>
      </w:r>
    </w:p>
    <w:p w14:paraId="3BEDE085" w14:textId="77777777" w:rsidR="00DE1827" w:rsidRPr="00DE1827" w:rsidRDefault="00DE1827" w:rsidP="00DE1827">
      <w:pPr>
        <w:spacing w:after="0"/>
        <w:ind w:left="720"/>
        <w:rPr>
          <w:szCs w:val="24"/>
        </w:rPr>
      </w:pPr>
    </w:p>
    <w:p w14:paraId="2FCB29F4" w14:textId="77777777" w:rsidR="00DE1827" w:rsidRPr="00DE1827" w:rsidRDefault="00DE1827" w:rsidP="00DE1827">
      <w:pPr>
        <w:pStyle w:val="ListParagraph"/>
        <w:numPr>
          <w:ilvl w:val="0"/>
          <w:numId w:val="43"/>
        </w:numPr>
        <w:tabs>
          <w:tab w:val="clear" w:pos="720"/>
          <w:tab w:val="clear" w:pos="1440"/>
          <w:tab w:val="clear" w:pos="2304"/>
        </w:tabs>
        <w:spacing w:after="0"/>
        <w:rPr>
          <w:b/>
          <w:szCs w:val="24"/>
        </w:rPr>
      </w:pPr>
      <w:r w:rsidRPr="00DE1827">
        <w:rPr>
          <w:b/>
          <w:szCs w:val="24"/>
        </w:rPr>
        <w:t>Jurisdiction of the Handling Agreement</w:t>
      </w:r>
    </w:p>
    <w:p w14:paraId="2015551A" w14:textId="77777777" w:rsidR="00DE1827" w:rsidRPr="00DE1827" w:rsidRDefault="00DE1827" w:rsidP="00DE1827">
      <w:pPr>
        <w:spacing w:after="0"/>
        <w:ind w:left="720"/>
        <w:rPr>
          <w:szCs w:val="24"/>
        </w:rPr>
      </w:pPr>
    </w:p>
    <w:p w14:paraId="6D6E89A7" w14:textId="77777777" w:rsidR="00DE1827" w:rsidRPr="00DE1827" w:rsidRDefault="00DE1827" w:rsidP="00DE1827">
      <w:pPr>
        <w:spacing w:after="0"/>
        <w:ind w:left="720"/>
        <w:rPr>
          <w:szCs w:val="24"/>
        </w:rPr>
      </w:pPr>
      <w:r w:rsidRPr="00DE1827">
        <w:rPr>
          <w:szCs w:val="24"/>
        </w:rPr>
        <w:t xml:space="preserve">This Agreement shall be deemed to have been made in </w:t>
      </w:r>
      <w:proofErr w:type="spellStart"/>
      <w:r w:rsidRPr="00DE1827">
        <w:rPr>
          <w:szCs w:val="24"/>
        </w:rPr>
        <w:t>Nganglam</w:t>
      </w:r>
      <w:proofErr w:type="spellEnd"/>
      <w:r w:rsidRPr="00DE1827">
        <w:rPr>
          <w:szCs w:val="24"/>
        </w:rPr>
        <w:t xml:space="preserve">, Bhutan and hence any dispute arising out of or in any way connected with this handling Contract shall be deemed to have arisen in Bhutan. Royal Court of Justice, </w:t>
      </w:r>
      <w:proofErr w:type="spellStart"/>
      <w:r w:rsidRPr="00DE1827">
        <w:rPr>
          <w:szCs w:val="24"/>
        </w:rPr>
        <w:t>Nganglam</w:t>
      </w:r>
      <w:proofErr w:type="spellEnd"/>
      <w:r w:rsidRPr="00DE1827">
        <w:rPr>
          <w:szCs w:val="24"/>
        </w:rPr>
        <w:t xml:space="preserve"> shall have exclusive jurisdiction to entertain any legal proceeding arising out this Contract. </w:t>
      </w:r>
    </w:p>
    <w:p w14:paraId="44A3C93F" w14:textId="77777777" w:rsidR="00DE1827" w:rsidRPr="00DE1827" w:rsidRDefault="00DE1827" w:rsidP="00DE1827">
      <w:pPr>
        <w:pStyle w:val="ListParagraph"/>
        <w:tabs>
          <w:tab w:val="left" w:pos="1260"/>
        </w:tabs>
        <w:spacing w:after="0"/>
        <w:rPr>
          <w:b/>
          <w:szCs w:val="24"/>
        </w:rPr>
      </w:pPr>
    </w:p>
    <w:p w14:paraId="5A6C6035" w14:textId="77777777" w:rsidR="000E7987" w:rsidRPr="00DE1827" w:rsidRDefault="000E7987" w:rsidP="000E7987">
      <w:pPr>
        <w:widowControl w:val="0"/>
        <w:spacing w:after="0"/>
        <w:rPr>
          <w:szCs w:val="24"/>
        </w:rPr>
      </w:pPr>
      <w:r w:rsidRPr="00DE1827">
        <w:rPr>
          <w:szCs w:val="24"/>
        </w:rPr>
        <w:t>IN WITNESS WHEREOF the parties hereto have caused this AGREEMENT to be executed on the day, month and year first above written.</w:t>
      </w:r>
    </w:p>
    <w:p w14:paraId="0AB3C7CB" w14:textId="77777777" w:rsidR="000E7987" w:rsidRPr="00DE1827" w:rsidRDefault="000E7987" w:rsidP="000E7987">
      <w:pPr>
        <w:widowControl w:val="0"/>
        <w:spacing w:after="0"/>
        <w:ind w:left="5040" w:hanging="5040"/>
        <w:rPr>
          <w:szCs w:val="24"/>
        </w:rPr>
      </w:pPr>
    </w:p>
    <w:p w14:paraId="2E0477DC" w14:textId="77777777" w:rsidR="000E7987" w:rsidRPr="00DE1827" w:rsidRDefault="000E7987" w:rsidP="000E7987">
      <w:pPr>
        <w:widowControl w:val="0"/>
        <w:spacing w:after="0"/>
        <w:rPr>
          <w:szCs w:val="24"/>
        </w:rPr>
      </w:pPr>
    </w:p>
    <w:p w14:paraId="7C7706D7" w14:textId="77777777" w:rsidR="000E7987" w:rsidRPr="00DE1827" w:rsidRDefault="000E7987" w:rsidP="000E7987">
      <w:pPr>
        <w:widowControl w:val="0"/>
        <w:spacing w:after="0"/>
        <w:rPr>
          <w:szCs w:val="24"/>
        </w:rPr>
      </w:pPr>
    </w:p>
    <w:p w14:paraId="7D4E50BA" w14:textId="77777777" w:rsidR="000E7987" w:rsidRPr="00DE1827" w:rsidRDefault="000E7987" w:rsidP="000E7987">
      <w:pPr>
        <w:widowControl w:val="0"/>
        <w:spacing w:after="0"/>
        <w:rPr>
          <w:szCs w:val="24"/>
        </w:rPr>
      </w:pPr>
    </w:p>
    <w:p w14:paraId="407BDBB1" w14:textId="77777777" w:rsidR="000E7987" w:rsidRPr="00DE1827" w:rsidRDefault="000E7987" w:rsidP="000E7987">
      <w:pPr>
        <w:widowControl w:val="0"/>
        <w:spacing w:after="0"/>
        <w:ind w:left="5040" w:hanging="5040"/>
        <w:rPr>
          <w:szCs w:val="24"/>
        </w:rPr>
      </w:pPr>
      <w:r w:rsidRPr="00DE1827">
        <w:rPr>
          <w:szCs w:val="24"/>
        </w:rPr>
        <w:t>SIGNED BY</w:t>
      </w:r>
      <w:r w:rsidRPr="00DE1827">
        <w:rPr>
          <w:szCs w:val="24"/>
        </w:rPr>
        <w:tab/>
      </w:r>
      <w:r w:rsidRPr="00DE1827">
        <w:rPr>
          <w:szCs w:val="24"/>
        </w:rPr>
        <w:tab/>
      </w:r>
      <w:r w:rsidRPr="00DE1827">
        <w:rPr>
          <w:szCs w:val="24"/>
        </w:rPr>
        <w:tab/>
      </w:r>
      <w:r w:rsidRPr="00DE1827">
        <w:rPr>
          <w:szCs w:val="24"/>
        </w:rPr>
        <w:tab/>
        <w:t>SIGNED BY</w:t>
      </w:r>
      <w:r w:rsidRPr="00DE1827">
        <w:rPr>
          <w:szCs w:val="24"/>
        </w:rPr>
        <w:tab/>
      </w:r>
      <w:r w:rsidRPr="00DE1827">
        <w:rPr>
          <w:szCs w:val="24"/>
        </w:rPr>
        <w:tab/>
        <w:t xml:space="preserve">       </w:t>
      </w:r>
      <w:r w:rsidRPr="00DE1827">
        <w:rPr>
          <w:szCs w:val="24"/>
        </w:rPr>
        <w:tab/>
      </w:r>
      <w:r w:rsidRPr="00DE1827">
        <w:rPr>
          <w:szCs w:val="24"/>
        </w:rPr>
        <w:tab/>
      </w:r>
    </w:p>
    <w:p w14:paraId="6AA7F355" w14:textId="77777777" w:rsidR="000E7987" w:rsidRPr="00DE1827" w:rsidRDefault="000E7987" w:rsidP="000E7987">
      <w:pPr>
        <w:widowControl w:val="0"/>
        <w:spacing w:after="0"/>
        <w:rPr>
          <w:szCs w:val="24"/>
        </w:rPr>
      </w:pPr>
      <w:r w:rsidRPr="00DE1827">
        <w:rPr>
          <w:szCs w:val="24"/>
        </w:rPr>
        <w:t>For and on behalf of DCCL</w:t>
      </w:r>
      <w:r w:rsidRPr="00DE1827">
        <w:rPr>
          <w:szCs w:val="24"/>
        </w:rPr>
        <w:tab/>
        <w:t xml:space="preserve">                                           For and on behalf of Transporter:</w:t>
      </w:r>
      <w:r w:rsidRPr="00DE1827">
        <w:rPr>
          <w:szCs w:val="24"/>
        </w:rPr>
        <w:tab/>
      </w:r>
      <w:r w:rsidRPr="00DE1827">
        <w:rPr>
          <w:szCs w:val="24"/>
        </w:rPr>
        <w:tab/>
      </w:r>
      <w:r w:rsidRPr="00DE1827">
        <w:rPr>
          <w:szCs w:val="24"/>
        </w:rPr>
        <w:tab/>
      </w:r>
    </w:p>
    <w:p w14:paraId="482F0282" w14:textId="77777777" w:rsidR="000E7987" w:rsidRPr="00DE1827" w:rsidRDefault="000E7987" w:rsidP="000E7987">
      <w:pPr>
        <w:widowControl w:val="0"/>
        <w:spacing w:after="0"/>
        <w:rPr>
          <w:szCs w:val="24"/>
        </w:rPr>
      </w:pPr>
      <w:r w:rsidRPr="00DE1827">
        <w:rPr>
          <w:szCs w:val="24"/>
        </w:rPr>
        <w:tab/>
      </w:r>
      <w:r w:rsidRPr="00DE1827">
        <w:rPr>
          <w:szCs w:val="24"/>
        </w:rPr>
        <w:tab/>
      </w:r>
      <w:r w:rsidRPr="00DE1827">
        <w:rPr>
          <w:szCs w:val="24"/>
        </w:rPr>
        <w:tab/>
      </w:r>
    </w:p>
    <w:p w14:paraId="4E800E04" w14:textId="77777777" w:rsidR="000E7987" w:rsidRPr="00DE1827" w:rsidRDefault="000E7987" w:rsidP="000E7987">
      <w:pPr>
        <w:widowControl w:val="0"/>
        <w:spacing w:after="0"/>
        <w:rPr>
          <w:szCs w:val="24"/>
        </w:rPr>
      </w:pPr>
    </w:p>
    <w:p w14:paraId="21A692A9" w14:textId="77777777" w:rsidR="000E7987" w:rsidRPr="00DE1827" w:rsidRDefault="000E7987" w:rsidP="000E7987">
      <w:pPr>
        <w:widowControl w:val="0"/>
        <w:spacing w:after="0"/>
        <w:rPr>
          <w:szCs w:val="24"/>
        </w:rPr>
      </w:pPr>
    </w:p>
    <w:p w14:paraId="0E5523C1" w14:textId="77777777" w:rsidR="000E7987" w:rsidRPr="00DE1827" w:rsidRDefault="000E7987" w:rsidP="000E7987">
      <w:pPr>
        <w:widowControl w:val="0"/>
        <w:spacing w:after="0"/>
        <w:rPr>
          <w:szCs w:val="24"/>
        </w:rPr>
      </w:pPr>
    </w:p>
    <w:p w14:paraId="73496C17" w14:textId="77777777" w:rsidR="000E7987" w:rsidRPr="00DE1827" w:rsidRDefault="000E7987" w:rsidP="000E7987">
      <w:pPr>
        <w:widowControl w:val="0"/>
        <w:tabs>
          <w:tab w:val="clear" w:pos="1440"/>
        </w:tabs>
        <w:spacing w:after="0"/>
        <w:rPr>
          <w:szCs w:val="24"/>
        </w:rPr>
      </w:pPr>
      <w:r w:rsidRPr="00DE1827">
        <w:rPr>
          <w:szCs w:val="24"/>
        </w:rPr>
        <w:t xml:space="preserve">WITNESS: </w:t>
      </w:r>
      <w:r w:rsidRPr="00DE1827">
        <w:rPr>
          <w:szCs w:val="24"/>
        </w:rPr>
        <w:tab/>
      </w:r>
      <w:r w:rsidRPr="00DE1827">
        <w:rPr>
          <w:szCs w:val="24"/>
        </w:rPr>
        <w:tab/>
      </w:r>
      <w:r w:rsidRPr="00DE1827">
        <w:rPr>
          <w:szCs w:val="24"/>
        </w:rPr>
        <w:tab/>
      </w:r>
      <w:r w:rsidRPr="00DE1827">
        <w:rPr>
          <w:szCs w:val="24"/>
        </w:rPr>
        <w:tab/>
      </w:r>
      <w:r w:rsidRPr="00DE1827">
        <w:rPr>
          <w:szCs w:val="24"/>
        </w:rPr>
        <w:tab/>
      </w:r>
      <w:r w:rsidRPr="00DE1827">
        <w:rPr>
          <w:szCs w:val="24"/>
        </w:rPr>
        <w:tab/>
        <w:t xml:space="preserve">WITNESS: </w:t>
      </w:r>
    </w:p>
    <w:p w14:paraId="62C4AB69" w14:textId="77777777" w:rsidR="000E7987" w:rsidRPr="00DE1827" w:rsidRDefault="000E7987" w:rsidP="000E7987">
      <w:pPr>
        <w:widowControl w:val="0"/>
        <w:tabs>
          <w:tab w:val="clear" w:pos="1440"/>
        </w:tabs>
        <w:spacing w:after="0"/>
        <w:rPr>
          <w:rFonts w:eastAsiaTheme="minorHAnsi"/>
          <w:szCs w:val="24"/>
        </w:rPr>
      </w:pPr>
      <w:r w:rsidRPr="00DE1827">
        <w:rPr>
          <w:szCs w:val="24"/>
        </w:rPr>
        <w:t xml:space="preserve">Name: </w:t>
      </w:r>
      <w:r w:rsidRPr="00DE1827">
        <w:rPr>
          <w:szCs w:val="24"/>
        </w:rPr>
        <w:tab/>
      </w:r>
      <w:r w:rsidRPr="00DE1827">
        <w:rPr>
          <w:szCs w:val="24"/>
        </w:rPr>
        <w:tab/>
      </w:r>
      <w:r w:rsidRPr="00DE1827">
        <w:rPr>
          <w:szCs w:val="24"/>
        </w:rPr>
        <w:tab/>
      </w:r>
      <w:r w:rsidRPr="00DE1827">
        <w:rPr>
          <w:szCs w:val="24"/>
        </w:rPr>
        <w:tab/>
      </w:r>
      <w:r w:rsidRPr="00DE1827">
        <w:rPr>
          <w:szCs w:val="24"/>
        </w:rPr>
        <w:tab/>
      </w:r>
      <w:r w:rsidRPr="00DE1827">
        <w:rPr>
          <w:szCs w:val="24"/>
        </w:rPr>
        <w:tab/>
      </w:r>
      <w:r w:rsidRPr="00DE1827">
        <w:rPr>
          <w:szCs w:val="24"/>
        </w:rPr>
        <w:tab/>
        <w:t>Name:</w:t>
      </w:r>
    </w:p>
    <w:p w14:paraId="2DF0BB21" w14:textId="77777777" w:rsidR="000E7987" w:rsidRPr="00DE1827" w:rsidRDefault="000E7987" w:rsidP="000E7987">
      <w:pPr>
        <w:pStyle w:val="NoSpacing"/>
        <w:ind w:left="786"/>
        <w:jc w:val="both"/>
        <w:rPr>
          <w:rFonts w:ascii="Times New Roman" w:eastAsiaTheme="minorHAnsi" w:hAnsi="Times New Roman" w:cs="Times New Roman"/>
          <w:sz w:val="24"/>
          <w:szCs w:val="24"/>
        </w:rPr>
      </w:pPr>
    </w:p>
    <w:p w14:paraId="0747AE9E" w14:textId="77777777" w:rsidR="00B02B41" w:rsidRPr="00DE1827" w:rsidRDefault="00B02B41" w:rsidP="00B02B41">
      <w:pPr>
        <w:spacing w:after="0"/>
        <w:rPr>
          <w:szCs w:val="24"/>
        </w:rPr>
      </w:pPr>
    </w:p>
    <w:sectPr w:rsidR="00B02B41" w:rsidRPr="00DE1827" w:rsidSect="005E5994">
      <w:headerReference w:type="first" r:id="rId14"/>
      <w:pgSz w:w="11906" w:h="16838"/>
      <w:pgMar w:top="1440" w:right="1440" w:bottom="135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F60A" w14:textId="77777777" w:rsidR="00772BDE" w:rsidRDefault="00772BDE" w:rsidP="00634B9B">
      <w:pPr>
        <w:spacing w:after="0"/>
      </w:pPr>
      <w:r>
        <w:separator/>
      </w:r>
    </w:p>
  </w:endnote>
  <w:endnote w:type="continuationSeparator" w:id="0">
    <w:p w14:paraId="7E531C9C" w14:textId="77777777" w:rsidR="00772BDE" w:rsidRDefault="00772BDE" w:rsidP="00634B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00CE" w14:textId="77777777" w:rsidR="0007162F" w:rsidRDefault="00DB2ED8" w:rsidP="00F45B4A">
    <w:pPr>
      <w:pStyle w:val="Footer"/>
      <w:framePr w:wrap="around" w:vAnchor="text" w:hAnchor="page" w:x="10321" w:y="363"/>
      <w:rPr>
        <w:rStyle w:val="PageNumber"/>
      </w:rPr>
    </w:pPr>
    <w:r>
      <w:rPr>
        <w:rStyle w:val="PageNumber"/>
      </w:rPr>
      <w:fldChar w:fldCharType="begin"/>
    </w:r>
    <w:r w:rsidR="0007162F">
      <w:rPr>
        <w:rStyle w:val="PageNumber"/>
      </w:rPr>
      <w:instrText xml:space="preserve">PAGE  </w:instrText>
    </w:r>
    <w:r>
      <w:rPr>
        <w:rStyle w:val="PageNumber"/>
      </w:rPr>
      <w:fldChar w:fldCharType="separate"/>
    </w:r>
    <w:r w:rsidR="00864405">
      <w:rPr>
        <w:rStyle w:val="PageNumber"/>
        <w:noProof/>
      </w:rPr>
      <w:t>27</w:t>
    </w:r>
    <w:r>
      <w:rPr>
        <w:rStyle w:val="PageNumber"/>
      </w:rPr>
      <w:fldChar w:fldCharType="end"/>
    </w:r>
  </w:p>
  <w:tbl>
    <w:tblPr>
      <w:tblpPr w:leftFromText="187" w:rightFromText="187" w:bottomFromText="200" w:vertAnchor="text" w:tblpY="1"/>
      <w:tblW w:w="4960" w:type="pct"/>
      <w:tblLook w:val="04A0" w:firstRow="1" w:lastRow="0" w:firstColumn="1" w:lastColumn="0" w:noHBand="0" w:noVBand="1"/>
    </w:tblPr>
    <w:tblGrid>
      <w:gridCol w:w="3079"/>
      <w:gridCol w:w="3060"/>
      <w:gridCol w:w="3029"/>
    </w:tblGrid>
    <w:tr w:rsidR="0007162F" w:rsidRPr="00E95D50" w14:paraId="595EEC45" w14:textId="77777777" w:rsidTr="00F45B4A">
      <w:trPr>
        <w:trHeight w:val="151"/>
      </w:trPr>
      <w:tc>
        <w:tcPr>
          <w:tcW w:w="1679" w:type="pct"/>
          <w:tcBorders>
            <w:top w:val="nil"/>
            <w:left w:val="nil"/>
            <w:bottom w:val="single" w:sz="4" w:space="0" w:color="4F81BD" w:themeColor="accent1"/>
            <w:right w:val="nil"/>
          </w:tcBorders>
        </w:tcPr>
        <w:p w14:paraId="1447A007" w14:textId="77777777" w:rsidR="0007162F" w:rsidRPr="00E95D50" w:rsidRDefault="0007162F" w:rsidP="004C616F">
          <w:pPr>
            <w:pStyle w:val="Header"/>
            <w:spacing w:line="276" w:lineRule="auto"/>
            <w:rPr>
              <w:rFonts w:ascii="Garamond" w:eastAsiaTheme="majorEastAsia" w:hAnsi="Garamond" w:cstheme="majorBidi"/>
              <w:b/>
              <w:bCs/>
              <w:color w:val="4F81BD" w:themeColor="accent1"/>
              <w:sz w:val="20"/>
            </w:rPr>
          </w:pPr>
        </w:p>
      </w:tc>
      <w:tc>
        <w:tcPr>
          <w:tcW w:w="1669" w:type="pct"/>
          <w:vMerge w:val="restart"/>
          <w:noWrap/>
          <w:vAlign w:val="center"/>
          <w:hideMark/>
        </w:tcPr>
        <w:p w14:paraId="1AD2E112" w14:textId="77777777" w:rsidR="0007162F" w:rsidRPr="00E95D50" w:rsidRDefault="0007162F" w:rsidP="004C616F">
          <w:pPr>
            <w:pStyle w:val="NoSpacing"/>
            <w:spacing w:line="276" w:lineRule="auto"/>
            <w:rPr>
              <w:rFonts w:ascii="Garamond" w:hAnsi="Garamond"/>
              <w:color w:val="365F91" w:themeColor="accent1" w:themeShade="BF"/>
              <w:sz w:val="20"/>
              <w:szCs w:val="20"/>
            </w:rPr>
          </w:pPr>
          <w:proofErr w:type="spellStart"/>
          <w:r w:rsidRPr="00E95D50">
            <w:rPr>
              <w:rFonts w:ascii="Garamond" w:hAnsi="Garamond"/>
              <w:color w:val="365F91" w:themeColor="accent1" w:themeShade="BF"/>
              <w:sz w:val="20"/>
              <w:szCs w:val="20"/>
            </w:rPr>
            <w:t>Dungsam</w:t>
          </w:r>
          <w:proofErr w:type="spellEnd"/>
          <w:r w:rsidRPr="00E95D50">
            <w:rPr>
              <w:rFonts w:ascii="Garamond" w:hAnsi="Garamond"/>
              <w:color w:val="365F91" w:themeColor="accent1" w:themeShade="BF"/>
              <w:sz w:val="20"/>
              <w:szCs w:val="20"/>
            </w:rPr>
            <w:t xml:space="preserve"> Cement Corporation Ltd.</w:t>
          </w:r>
        </w:p>
      </w:tc>
      <w:tc>
        <w:tcPr>
          <w:tcW w:w="1652" w:type="pct"/>
          <w:tcBorders>
            <w:top w:val="nil"/>
            <w:left w:val="nil"/>
            <w:bottom w:val="single" w:sz="4" w:space="0" w:color="4F81BD" w:themeColor="accent1"/>
            <w:right w:val="nil"/>
          </w:tcBorders>
        </w:tcPr>
        <w:p w14:paraId="27112FAE" w14:textId="77777777" w:rsidR="0007162F" w:rsidRPr="00E95D50" w:rsidRDefault="0007162F" w:rsidP="004C616F">
          <w:pPr>
            <w:pStyle w:val="Header"/>
            <w:spacing w:line="276" w:lineRule="auto"/>
            <w:rPr>
              <w:rFonts w:ascii="Garamond" w:eastAsiaTheme="majorEastAsia" w:hAnsi="Garamond" w:cstheme="majorBidi"/>
              <w:b/>
              <w:bCs/>
              <w:color w:val="4F81BD" w:themeColor="accent1"/>
              <w:sz w:val="20"/>
            </w:rPr>
          </w:pPr>
        </w:p>
      </w:tc>
    </w:tr>
    <w:tr w:rsidR="0007162F" w:rsidRPr="00E95D50" w14:paraId="3A2A7AE6" w14:textId="77777777" w:rsidTr="00F45B4A">
      <w:trPr>
        <w:trHeight w:val="150"/>
      </w:trPr>
      <w:tc>
        <w:tcPr>
          <w:tcW w:w="1679" w:type="pct"/>
          <w:tcBorders>
            <w:top w:val="single" w:sz="4" w:space="0" w:color="4F81BD" w:themeColor="accent1"/>
            <w:left w:val="nil"/>
            <w:bottom w:val="nil"/>
            <w:right w:val="nil"/>
          </w:tcBorders>
        </w:tcPr>
        <w:p w14:paraId="299AE68A" w14:textId="77777777" w:rsidR="0007162F" w:rsidRPr="00E95D50" w:rsidRDefault="0007162F" w:rsidP="004C616F">
          <w:pPr>
            <w:pStyle w:val="Header"/>
            <w:spacing w:line="276" w:lineRule="auto"/>
            <w:rPr>
              <w:rFonts w:ascii="Garamond" w:eastAsiaTheme="majorEastAsia" w:hAnsi="Garamond" w:cstheme="majorBidi"/>
              <w:b/>
              <w:bCs/>
              <w:color w:val="4F81BD" w:themeColor="accent1"/>
              <w:sz w:val="20"/>
            </w:rPr>
          </w:pPr>
        </w:p>
      </w:tc>
      <w:tc>
        <w:tcPr>
          <w:tcW w:w="1669" w:type="pct"/>
          <w:vMerge/>
          <w:vAlign w:val="center"/>
          <w:hideMark/>
        </w:tcPr>
        <w:p w14:paraId="368AFCF2" w14:textId="77777777" w:rsidR="0007162F" w:rsidRPr="00E95D50" w:rsidRDefault="0007162F" w:rsidP="004C616F">
          <w:pPr>
            <w:spacing w:after="0"/>
            <w:rPr>
              <w:rFonts w:ascii="Garamond" w:hAnsi="Garamond"/>
              <w:color w:val="365F91" w:themeColor="accent1" w:themeShade="BF"/>
              <w:sz w:val="20"/>
            </w:rPr>
          </w:pPr>
        </w:p>
      </w:tc>
      <w:tc>
        <w:tcPr>
          <w:tcW w:w="1652" w:type="pct"/>
          <w:tcBorders>
            <w:top w:val="single" w:sz="4" w:space="0" w:color="4F81BD" w:themeColor="accent1"/>
            <w:left w:val="nil"/>
            <w:bottom w:val="nil"/>
            <w:right w:val="nil"/>
          </w:tcBorders>
        </w:tcPr>
        <w:p w14:paraId="0D16AE54" w14:textId="77777777" w:rsidR="0007162F" w:rsidRPr="00E95D50" w:rsidRDefault="0007162F" w:rsidP="004C616F">
          <w:pPr>
            <w:pStyle w:val="Header"/>
            <w:spacing w:line="276" w:lineRule="auto"/>
            <w:rPr>
              <w:rFonts w:ascii="Garamond" w:eastAsiaTheme="majorEastAsia" w:hAnsi="Garamond" w:cstheme="majorBidi"/>
              <w:b/>
              <w:bCs/>
              <w:color w:val="4F81BD" w:themeColor="accent1"/>
              <w:sz w:val="20"/>
            </w:rPr>
          </w:pPr>
        </w:p>
      </w:tc>
    </w:tr>
  </w:tbl>
  <w:p w14:paraId="0AB98DBE" w14:textId="77777777" w:rsidR="0007162F" w:rsidRDefault="00071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DDC6" w14:textId="77777777" w:rsidR="0007162F" w:rsidRDefault="0007162F">
    <w:pPr>
      <w:pStyle w:val="Footer"/>
      <w:jc w:val="right"/>
    </w:pPr>
  </w:p>
  <w:p w14:paraId="428CC9F9" w14:textId="77777777" w:rsidR="0007162F" w:rsidRDefault="00071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B87C" w14:textId="77777777" w:rsidR="00772BDE" w:rsidRDefault="00772BDE" w:rsidP="00634B9B">
      <w:pPr>
        <w:spacing w:after="0"/>
      </w:pPr>
      <w:r>
        <w:separator/>
      </w:r>
    </w:p>
  </w:footnote>
  <w:footnote w:type="continuationSeparator" w:id="0">
    <w:p w14:paraId="6DA0ED00" w14:textId="77777777" w:rsidR="00772BDE" w:rsidRDefault="00772BDE" w:rsidP="00634B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DD8D" w14:textId="77777777" w:rsidR="0007162F" w:rsidRPr="00561C6B" w:rsidRDefault="00000000" w:rsidP="00F45B4A">
    <w:pPr>
      <w:pStyle w:val="Header"/>
      <w:pBdr>
        <w:bottom w:val="single" w:sz="4" w:space="1" w:color="548DD4" w:themeColor="text2" w:themeTint="99"/>
        <w:between w:val="single" w:sz="4" w:space="1" w:color="4F81BD" w:themeColor="accent1"/>
      </w:pBdr>
      <w:spacing w:line="276" w:lineRule="auto"/>
      <w:jc w:val="right"/>
      <w:rPr>
        <w:rFonts w:asciiTheme="minorHAnsi" w:hAnsiTheme="minorHAnsi"/>
        <w:color w:val="548DD4" w:themeColor="text2" w:themeTint="99"/>
      </w:rPr>
    </w:pPr>
    <w:sdt>
      <w:sdtPr>
        <w:rPr>
          <w:rFonts w:asciiTheme="minorHAnsi" w:hAnsiTheme="minorHAnsi"/>
          <w:color w:val="548DD4" w:themeColor="text2" w:themeTint="99"/>
        </w:rPr>
        <w:alias w:val="Title"/>
        <w:id w:val="25917523"/>
        <w:showingPlcHdr/>
        <w:dataBinding w:prefixMappings="xmlns:ns0='http://schemas.openxmlformats.org/package/2006/metadata/core-properties' xmlns:ns1='http://purl.org/dc/elements/1.1/'" w:xpath="/ns0:coreProperties[1]/ns1:title[1]" w:storeItemID="{6C3C8BC8-F283-45AE-878A-BAB7291924A1}"/>
        <w:text/>
      </w:sdtPr>
      <w:sdtContent>
        <w:r w:rsidR="0007162F">
          <w:rPr>
            <w:rFonts w:asciiTheme="minorHAnsi" w:hAnsiTheme="minorHAnsi"/>
            <w:color w:val="548DD4" w:themeColor="text2" w:themeTint="99"/>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88EA" w14:textId="77777777" w:rsidR="0007162F" w:rsidRDefault="00071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625"/>
    <w:multiLevelType w:val="hybridMultilevel"/>
    <w:tmpl w:val="AD1EEAE4"/>
    <w:lvl w:ilvl="0" w:tplc="2CB6C68E">
      <w:start w:val="1"/>
      <w:numFmt w:val="lowerRoman"/>
      <w:lvlText w:val="(%1)"/>
      <w:lvlJc w:val="left"/>
      <w:pPr>
        <w:ind w:left="1287" w:hanging="720"/>
      </w:pPr>
      <w:rPr>
        <w:rFonts w:ascii="Times New Roman" w:eastAsia="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1C2C48"/>
    <w:multiLevelType w:val="hybridMultilevel"/>
    <w:tmpl w:val="3618985E"/>
    <w:lvl w:ilvl="0" w:tplc="C79A08F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1B5F1D"/>
    <w:multiLevelType w:val="hybridMultilevel"/>
    <w:tmpl w:val="D67AB992"/>
    <w:lvl w:ilvl="0" w:tplc="95F2C9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3055D"/>
    <w:multiLevelType w:val="hybridMultilevel"/>
    <w:tmpl w:val="ED14D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B0129"/>
    <w:multiLevelType w:val="hybridMultilevel"/>
    <w:tmpl w:val="93FA6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54850"/>
    <w:multiLevelType w:val="hybridMultilevel"/>
    <w:tmpl w:val="B914D13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7A5F35"/>
    <w:multiLevelType w:val="hybridMultilevel"/>
    <w:tmpl w:val="7FA43C5E"/>
    <w:lvl w:ilvl="0" w:tplc="AB62518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0070D13"/>
    <w:multiLevelType w:val="hybridMultilevel"/>
    <w:tmpl w:val="32E01AEA"/>
    <w:lvl w:ilvl="0" w:tplc="FD568B0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2015FC8"/>
    <w:multiLevelType w:val="hybridMultilevel"/>
    <w:tmpl w:val="5082FD52"/>
    <w:lvl w:ilvl="0" w:tplc="E9EEFBDA">
      <w:start w:val="1"/>
      <w:numFmt w:val="decimal"/>
      <w:lvlText w:val="%1."/>
      <w:lvlJc w:val="left"/>
      <w:pPr>
        <w:ind w:left="720" w:hanging="360"/>
      </w:pPr>
      <w:rPr>
        <w:rFonts w:ascii="Times New Roman" w:eastAsiaTheme="minorHAnsi"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4CC717C">
      <w:start w:val="1"/>
      <w:numFmt w:val="lowerLetter"/>
      <w:lvlText w:val="%7)"/>
      <w:lvlJc w:val="left"/>
      <w:pPr>
        <w:ind w:left="5040" w:hanging="360"/>
      </w:pPr>
      <w:rPr>
        <w:rFonts w:hint="default"/>
      </w:rPr>
    </w:lvl>
    <w:lvl w:ilvl="7" w:tplc="4784FFD2">
      <w:start w:val="1"/>
      <w:numFmt w:val="lowerRoman"/>
      <w:lvlText w:val="(%8)"/>
      <w:lvlJc w:val="left"/>
      <w:pPr>
        <w:ind w:left="6120" w:hanging="720"/>
      </w:pPr>
      <w:rPr>
        <w:rFonts w:hint="default"/>
      </w:rPr>
    </w:lvl>
    <w:lvl w:ilvl="8" w:tplc="0409001B" w:tentative="1">
      <w:start w:val="1"/>
      <w:numFmt w:val="lowerRoman"/>
      <w:lvlText w:val="%9."/>
      <w:lvlJc w:val="right"/>
      <w:pPr>
        <w:ind w:left="6480" w:hanging="180"/>
      </w:pPr>
    </w:lvl>
  </w:abstractNum>
  <w:abstractNum w:abstractNumId="9" w15:restartNumberingAfterBreak="0">
    <w:nsid w:val="1D3E782D"/>
    <w:multiLevelType w:val="hybridMultilevel"/>
    <w:tmpl w:val="78864804"/>
    <w:lvl w:ilvl="0" w:tplc="513A908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EB66188"/>
    <w:multiLevelType w:val="hybridMultilevel"/>
    <w:tmpl w:val="5CE089AC"/>
    <w:lvl w:ilvl="0" w:tplc="753E64C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FD01DE2"/>
    <w:multiLevelType w:val="hybridMultilevel"/>
    <w:tmpl w:val="8C6EE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26377"/>
    <w:multiLevelType w:val="multilevel"/>
    <w:tmpl w:val="16287E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1365F37"/>
    <w:multiLevelType w:val="hybridMultilevel"/>
    <w:tmpl w:val="CFDCD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775C6"/>
    <w:multiLevelType w:val="hybridMultilevel"/>
    <w:tmpl w:val="C01A40BA"/>
    <w:lvl w:ilvl="0" w:tplc="5936F45A">
      <w:start w:val="1"/>
      <w:numFmt w:val="lowerRoman"/>
      <w:lvlText w:val="(%1)"/>
      <w:lvlJc w:val="left"/>
      <w:pPr>
        <w:ind w:left="1287" w:hanging="72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90A11CC"/>
    <w:multiLevelType w:val="hybridMultilevel"/>
    <w:tmpl w:val="B27EFE78"/>
    <w:lvl w:ilvl="0" w:tplc="900C9B8C">
      <w:start w:val="1"/>
      <w:numFmt w:val="lowerRoman"/>
      <w:lvlText w:val="(%1)"/>
      <w:lvlJc w:val="left"/>
      <w:pPr>
        <w:ind w:left="1287" w:hanging="72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98F0051"/>
    <w:multiLevelType w:val="hybridMultilevel"/>
    <w:tmpl w:val="50D098C4"/>
    <w:lvl w:ilvl="0" w:tplc="9002060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A023930"/>
    <w:multiLevelType w:val="hybridMultilevel"/>
    <w:tmpl w:val="89D404C6"/>
    <w:lvl w:ilvl="0" w:tplc="B1720BF8">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9D5724"/>
    <w:multiLevelType w:val="hybridMultilevel"/>
    <w:tmpl w:val="82E4E0DC"/>
    <w:lvl w:ilvl="0" w:tplc="2FB8F13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C8F307D"/>
    <w:multiLevelType w:val="hybridMultilevel"/>
    <w:tmpl w:val="E3AA7F84"/>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30EB6EED"/>
    <w:multiLevelType w:val="multilevel"/>
    <w:tmpl w:val="A31AC60C"/>
    <w:lvl w:ilvl="0">
      <w:start w:val="3"/>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66506F4"/>
    <w:multiLevelType w:val="hybridMultilevel"/>
    <w:tmpl w:val="2C2628D6"/>
    <w:lvl w:ilvl="0" w:tplc="04090017">
      <w:start w:val="1"/>
      <w:numFmt w:val="low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7503B95"/>
    <w:multiLevelType w:val="hybridMultilevel"/>
    <w:tmpl w:val="E88AA060"/>
    <w:lvl w:ilvl="0" w:tplc="31086BE0">
      <w:start w:val="1"/>
      <w:numFmt w:val="lowerLetter"/>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892083A"/>
    <w:multiLevelType w:val="hybridMultilevel"/>
    <w:tmpl w:val="81E6D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9FE083E"/>
    <w:multiLevelType w:val="hybridMultilevel"/>
    <w:tmpl w:val="7F601D28"/>
    <w:lvl w:ilvl="0" w:tplc="F01E45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405610"/>
    <w:multiLevelType w:val="multilevel"/>
    <w:tmpl w:val="860291B8"/>
    <w:lvl w:ilvl="0">
      <w:start w:val="1"/>
      <w:numFmt w:val="decimal"/>
      <w:pStyle w:val="Heading1"/>
      <w:lvlText w:val="A%1:"/>
      <w:lvlJc w:val="left"/>
      <w:pPr>
        <w:tabs>
          <w:tab w:val="num" w:pos="720"/>
        </w:tabs>
        <w:ind w:left="720" w:hanging="720"/>
      </w:pPr>
    </w:lvl>
    <w:lvl w:ilvl="1">
      <w:start w:val="1"/>
      <w:numFmt w:val="decimal"/>
      <w:pStyle w:val="Level11"/>
      <w:isLgl/>
      <w:lvlText w:val="%1.%2"/>
      <w:lvlJc w:val="left"/>
      <w:pPr>
        <w:tabs>
          <w:tab w:val="num" w:pos="720"/>
        </w:tabs>
        <w:ind w:left="720" w:hanging="720"/>
      </w:pPr>
    </w:lvl>
    <w:lvl w:ilvl="2">
      <w:start w:val="1"/>
      <w:numFmt w:val="decimal"/>
      <w:pStyle w:val="Level1"/>
      <w:lvlText w:val="%3"/>
      <w:lvlJc w:val="left"/>
      <w:pPr>
        <w:tabs>
          <w:tab w:val="num" w:pos="360"/>
        </w:tabs>
        <w:ind w:left="0" w:firstLine="0"/>
      </w:pPr>
    </w:lvl>
    <w:lvl w:ilvl="3">
      <w:start w:val="1"/>
      <w:numFmt w:val="lowerLetter"/>
      <w:pStyle w:val="Level2"/>
      <w:lvlText w:val="(%4)"/>
      <w:lvlJc w:val="left"/>
      <w:pPr>
        <w:tabs>
          <w:tab w:val="num" w:pos="1440"/>
        </w:tabs>
        <w:ind w:left="1440" w:hanging="720"/>
      </w:pPr>
    </w:lvl>
    <w:lvl w:ilvl="4">
      <w:start w:val="1"/>
      <w:numFmt w:val="lowerRoman"/>
      <w:pStyle w:val="Level3"/>
      <w:lvlText w:val="(%5)"/>
      <w:lvlJc w:val="left"/>
      <w:pPr>
        <w:tabs>
          <w:tab w:val="num" w:pos="2304"/>
        </w:tabs>
        <w:ind w:left="2304" w:hanging="864"/>
      </w:p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26" w15:restartNumberingAfterBreak="0">
    <w:nsid w:val="3FC64E8B"/>
    <w:multiLevelType w:val="hybridMultilevel"/>
    <w:tmpl w:val="4572BE06"/>
    <w:lvl w:ilvl="0" w:tplc="17F0A48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4D85563"/>
    <w:multiLevelType w:val="hybridMultilevel"/>
    <w:tmpl w:val="FA1CA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2C3E60"/>
    <w:multiLevelType w:val="hybridMultilevel"/>
    <w:tmpl w:val="0E4CE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63798"/>
    <w:multiLevelType w:val="hybridMultilevel"/>
    <w:tmpl w:val="FB2A47E6"/>
    <w:lvl w:ilvl="0" w:tplc="CA1C16A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1AD0E52"/>
    <w:multiLevelType w:val="hybridMultilevel"/>
    <w:tmpl w:val="7D5A8512"/>
    <w:lvl w:ilvl="0" w:tplc="6C1A843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2F12382"/>
    <w:multiLevelType w:val="hybridMultilevel"/>
    <w:tmpl w:val="D89A3480"/>
    <w:lvl w:ilvl="0" w:tplc="7C8C72F0">
      <w:start w:val="1"/>
      <w:numFmt w:val="lowerRoman"/>
      <w:lvlText w:val="(%1)"/>
      <w:lvlJc w:val="left"/>
      <w:pPr>
        <w:ind w:left="1168" w:hanging="72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32" w15:restartNumberingAfterBreak="0">
    <w:nsid w:val="562E6DBD"/>
    <w:multiLevelType w:val="multilevel"/>
    <w:tmpl w:val="407AE3A6"/>
    <w:styleLink w:val="Style1"/>
    <w:lvl w:ilvl="0">
      <w:start w:val="1"/>
      <w:numFmt w:val="decimal"/>
      <w:lvlText w:val="%1."/>
      <w:lvlJc w:val="left"/>
      <w:pPr>
        <w:ind w:left="360" w:hanging="360"/>
      </w:pPr>
      <w:rPr>
        <w:rFonts w:hint="default"/>
      </w:rPr>
    </w:lvl>
    <w:lvl w:ilvl="1">
      <w:start w:val="1"/>
      <w:numFmt w:val="decimal"/>
      <w:lvlText w:val="ITB.%1.%2."/>
      <w:lvlJc w:val="left"/>
      <w:pPr>
        <w:ind w:left="792" w:hanging="432"/>
      </w:pPr>
      <w:rPr>
        <w:rFonts w:ascii="Times New Roman" w:hAnsi="Times New Roman" w:hint="default"/>
        <w:sz w:val="24"/>
      </w:rPr>
    </w:lvl>
    <w:lvl w:ilvl="2">
      <w:start w:val="1"/>
      <w:numFmt w:val="decimal"/>
      <w:lvlText w:val="ITB.%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A95D19"/>
    <w:multiLevelType w:val="hybridMultilevel"/>
    <w:tmpl w:val="6E3209F8"/>
    <w:lvl w:ilvl="0" w:tplc="0858784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6EC53C4"/>
    <w:multiLevelType w:val="hybridMultilevel"/>
    <w:tmpl w:val="9D9E56A2"/>
    <w:lvl w:ilvl="0" w:tplc="0EFC31B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7FF1276"/>
    <w:multiLevelType w:val="hybridMultilevel"/>
    <w:tmpl w:val="2F5663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3E3CF2"/>
    <w:multiLevelType w:val="multilevel"/>
    <w:tmpl w:val="86143798"/>
    <w:lvl w:ilvl="0">
      <w:start w:val="1"/>
      <w:numFmt w:val="decimal"/>
      <w:pStyle w:val="Heading2"/>
      <w:lvlText w:val="SP.%1."/>
      <w:lvlJc w:val="left"/>
      <w:pPr>
        <w:ind w:left="360" w:hanging="360"/>
      </w:pPr>
      <w:rPr>
        <w:rFonts w:hint="default"/>
      </w:rPr>
    </w:lvl>
    <w:lvl w:ilvl="1">
      <w:start w:val="1"/>
      <w:numFmt w:val="decimal"/>
      <w:pStyle w:val="Heading3"/>
      <w:lvlText w:val="SP.%1.%2."/>
      <w:lvlJc w:val="left"/>
      <w:pPr>
        <w:ind w:left="792" w:hanging="432"/>
      </w:pPr>
      <w:rPr>
        <w:rFonts w:hint="default"/>
      </w:rPr>
    </w:lvl>
    <w:lvl w:ilvl="2">
      <w:start w:val="1"/>
      <w:numFmt w:val="decimal"/>
      <w:lvlText w:val="SP.%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8B22BA"/>
    <w:multiLevelType w:val="hybridMultilevel"/>
    <w:tmpl w:val="56E284FC"/>
    <w:lvl w:ilvl="0" w:tplc="7BD04D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E022AA"/>
    <w:multiLevelType w:val="hybridMultilevel"/>
    <w:tmpl w:val="32566C8E"/>
    <w:lvl w:ilvl="0" w:tplc="06B494D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4416BB3"/>
    <w:multiLevelType w:val="hybridMultilevel"/>
    <w:tmpl w:val="1A520F2E"/>
    <w:lvl w:ilvl="0" w:tplc="CB38AD5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6D0485"/>
    <w:multiLevelType w:val="hybridMultilevel"/>
    <w:tmpl w:val="7AB25D56"/>
    <w:lvl w:ilvl="0" w:tplc="EBEEA38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667C781F"/>
    <w:multiLevelType w:val="hybridMultilevel"/>
    <w:tmpl w:val="319818D4"/>
    <w:lvl w:ilvl="0" w:tplc="D80E0820">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6E045F54"/>
    <w:multiLevelType w:val="hybridMultilevel"/>
    <w:tmpl w:val="365CD9EE"/>
    <w:lvl w:ilvl="0" w:tplc="30E0922C">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3" w15:restartNumberingAfterBreak="0">
    <w:nsid w:val="788E2F25"/>
    <w:multiLevelType w:val="hybridMultilevel"/>
    <w:tmpl w:val="C43230D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0F">
      <w:start w:val="1"/>
      <w:numFmt w:val="decimal"/>
      <w:lvlText w:val="%3."/>
      <w:lvlJc w:val="left"/>
      <w:pPr>
        <w:ind w:left="3780" w:hanging="360"/>
      </w:pPr>
      <w:rPr>
        <w:rFonts w:hint="default"/>
        <w:b/>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98D7620"/>
    <w:multiLevelType w:val="hybridMultilevel"/>
    <w:tmpl w:val="9E908F9C"/>
    <w:lvl w:ilvl="0" w:tplc="3304685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C1A51A4"/>
    <w:multiLevelType w:val="hybridMultilevel"/>
    <w:tmpl w:val="CD4450C8"/>
    <w:lvl w:ilvl="0" w:tplc="6D98FB44">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6A49CC"/>
    <w:multiLevelType w:val="hybridMultilevel"/>
    <w:tmpl w:val="0346DA36"/>
    <w:lvl w:ilvl="0" w:tplc="768EBB1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02779289">
    <w:abstractNumId w:val="25"/>
  </w:num>
  <w:num w:numId="2" w16cid:durableId="1175728910">
    <w:abstractNumId w:val="36"/>
  </w:num>
  <w:num w:numId="3" w16cid:durableId="1787694140">
    <w:abstractNumId w:val="32"/>
  </w:num>
  <w:num w:numId="4" w16cid:durableId="1042898047">
    <w:abstractNumId w:val="21"/>
  </w:num>
  <w:num w:numId="5" w16cid:durableId="1993831748">
    <w:abstractNumId w:val="5"/>
  </w:num>
  <w:num w:numId="6" w16cid:durableId="96797490">
    <w:abstractNumId w:val="43"/>
  </w:num>
  <w:num w:numId="7" w16cid:durableId="1713774455">
    <w:abstractNumId w:val="8"/>
  </w:num>
  <w:num w:numId="8" w16cid:durableId="98575078">
    <w:abstractNumId w:val="31"/>
  </w:num>
  <w:num w:numId="9" w16cid:durableId="1212109668">
    <w:abstractNumId w:val="11"/>
  </w:num>
  <w:num w:numId="10" w16cid:durableId="578754797">
    <w:abstractNumId w:val="24"/>
  </w:num>
  <w:num w:numId="11" w16cid:durableId="1458599019">
    <w:abstractNumId w:val="40"/>
  </w:num>
  <w:num w:numId="12" w16cid:durableId="1789738741">
    <w:abstractNumId w:val="37"/>
  </w:num>
  <w:num w:numId="13" w16cid:durableId="1005519543">
    <w:abstractNumId w:val="10"/>
  </w:num>
  <w:num w:numId="14" w16cid:durableId="791939591">
    <w:abstractNumId w:val="34"/>
  </w:num>
  <w:num w:numId="15" w16cid:durableId="1577280746">
    <w:abstractNumId w:val="1"/>
  </w:num>
  <w:num w:numId="16" w16cid:durableId="319889665">
    <w:abstractNumId w:val="18"/>
  </w:num>
  <w:num w:numId="17" w16cid:durableId="1310135554">
    <w:abstractNumId w:val="6"/>
  </w:num>
  <w:num w:numId="18" w16cid:durableId="739988863">
    <w:abstractNumId w:val="16"/>
  </w:num>
  <w:num w:numId="19" w16cid:durableId="2095588530">
    <w:abstractNumId w:val="0"/>
  </w:num>
  <w:num w:numId="20" w16cid:durableId="2143107711">
    <w:abstractNumId w:val="42"/>
  </w:num>
  <w:num w:numId="21" w16cid:durableId="2075276884">
    <w:abstractNumId w:val="29"/>
  </w:num>
  <w:num w:numId="22" w16cid:durableId="738360583">
    <w:abstractNumId w:val="14"/>
  </w:num>
  <w:num w:numId="23" w16cid:durableId="1674797904">
    <w:abstractNumId w:val="7"/>
  </w:num>
  <w:num w:numId="24" w16cid:durableId="256449521">
    <w:abstractNumId w:val="41"/>
  </w:num>
  <w:num w:numId="25" w16cid:durableId="171335330">
    <w:abstractNumId w:val="46"/>
  </w:num>
  <w:num w:numId="26" w16cid:durableId="2047097448">
    <w:abstractNumId w:val="30"/>
  </w:num>
  <w:num w:numId="27" w16cid:durableId="2060207860">
    <w:abstractNumId w:val="44"/>
  </w:num>
  <w:num w:numId="28" w16cid:durableId="1035814398">
    <w:abstractNumId w:val="9"/>
  </w:num>
  <w:num w:numId="29" w16cid:durableId="968903877">
    <w:abstractNumId w:val="33"/>
  </w:num>
  <w:num w:numId="30" w16cid:durableId="1404639111">
    <w:abstractNumId w:val="15"/>
  </w:num>
  <w:num w:numId="31" w16cid:durableId="1599287662">
    <w:abstractNumId w:val="13"/>
  </w:num>
  <w:num w:numId="32" w16cid:durableId="213124504">
    <w:abstractNumId w:val="12"/>
  </w:num>
  <w:num w:numId="33" w16cid:durableId="1885411714">
    <w:abstractNumId w:val="38"/>
  </w:num>
  <w:num w:numId="34" w16cid:durableId="949161338">
    <w:abstractNumId w:val="22"/>
  </w:num>
  <w:num w:numId="35" w16cid:durableId="896473635">
    <w:abstractNumId w:val="28"/>
  </w:num>
  <w:num w:numId="36" w16cid:durableId="540633775">
    <w:abstractNumId w:val="17"/>
  </w:num>
  <w:num w:numId="37" w16cid:durableId="536937606">
    <w:abstractNumId w:val="2"/>
  </w:num>
  <w:num w:numId="38" w16cid:durableId="728306008">
    <w:abstractNumId w:val="3"/>
  </w:num>
  <w:num w:numId="39" w16cid:durableId="1129972726">
    <w:abstractNumId w:val="4"/>
  </w:num>
  <w:num w:numId="40" w16cid:durableId="845245373">
    <w:abstractNumId w:val="35"/>
  </w:num>
  <w:num w:numId="41" w16cid:durableId="214048214">
    <w:abstractNumId w:val="20"/>
  </w:num>
  <w:num w:numId="42" w16cid:durableId="1606423850">
    <w:abstractNumId w:val="39"/>
  </w:num>
  <w:num w:numId="43" w16cid:durableId="124541395">
    <w:abstractNumId w:val="45"/>
  </w:num>
  <w:num w:numId="44" w16cid:durableId="1197738297">
    <w:abstractNumId w:val="19"/>
  </w:num>
  <w:num w:numId="45" w16cid:durableId="818838204">
    <w:abstractNumId w:val="27"/>
  </w:num>
  <w:num w:numId="46" w16cid:durableId="41636333">
    <w:abstractNumId w:val="23"/>
  </w:num>
  <w:num w:numId="47" w16cid:durableId="18673290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69C0"/>
    <w:rsid w:val="00000247"/>
    <w:rsid w:val="00000B12"/>
    <w:rsid w:val="00000C25"/>
    <w:rsid w:val="00001931"/>
    <w:rsid w:val="00002450"/>
    <w:rsid w:val="0000388F"/>
    <w:rsid w:val="00004D76"/>
    <w:rsid w:val="000060AC"/>
    <w:rsid w:val="0000676A"/>
    <w:rsid w:val="00006BE2"/>
    <w:rsid w:val="00006CB4"/>
    <w:rsid w:val="000076C0"/>
    <w:rsid w:val="00007D11"/>
    <w:rsid w:val="000100C9"/>
    <w:rsid w:val="00010499"/>
    <w:rsid w:val="000110C8"/>
    <w:rsid w:val="00011298"/>
    <w:rsid w:val="0001197B"/>
    <w:rsid w:val="00011A2E"/>
    <w:rsid w:val="00011B45"/>
    <w:rsid w:val="00011C34"/>
    <w:rsid w:val="0001247D"/>
    <w:rsid w:val="000125B4"/>
    <w:rsid w:val="00012A4B"/>
    <w:rsid w:val="00012FF5"/>
    <w:rsid w:val="00013A54"/>
    <w:rsid w:val="00013D0E"/>
    <w:rsid w:val="00013F0B"/>
    <w:rsid w:val="00013F0C"/>
    <w:rsid w:val="000142B3"/>
    <w:rsid w:val="000145A8"/>
    <w:rsid w:val="00014B64"/>
    <w:rsid w:val="00014B8C"/>
    <w:rsid w:val="000152AA"/>
    <w:rsid w:val="00015E73"/>
    <w:rsid w:val="00016048"/>
    <w:rsid w:val="000160B4"/>
    <w:rsid w:val="000165D3"/>
    <w:rsid w:val="00017097"/>
    <w:rsid w:val="00017436"/>
    <w:rsid w:val="0001749B"/>
    <w:rsid w:val="00017675"/>
    <w:rsid w:val="000178A7"/>
    <w:rsid w:val="000200D8"/>
    <w:rsid w:val="00021299"/>
    <w:rsid w:val="00021346"/>
    <w:rsid w:val="000218FB"/>
    <w:rsid w:val="000222D2"/>
    <w:rsid w:val="00022937"/>
    <w:rsid w:val="0002339D"/>
    <w:rsid w:val="000235E1"/>
    <w:rsid w:val="00023BD3"/>
    <w:rsid w:val="000245EF"/>
    <w:rsid w:val="00024A06"/>
    <w:rsid w:val="00024A9F"/>
    <w:rsid w:val="000259A3"/>
    <w:rsid w:val="00026098"/>
    <w:rsid w:val="000267A4"/>
    <w:rsid w:val="00026A2F"/>
    <w:rsid w:val="00026A41"/>
    <w:rsid w:val="00026B31"/>
    <w:rsid w:val="00026F4F"/>
    <w:rsid w:val="00027362"/>
    <w:rsid w:val="00027693"/>
    <w:rsid w:val="00032590"/>
    <w:rsid w:val="00032AEB"/>
    <w:rsid w:val="0003348B"/>
    <w:rsid w:val="00033777"/>
    <w:rsid w:val="000339A4"/>
    <w:rsid w:val="0003408E"/>
    <w:rsid w:val="0003482C"/>
    <w:rsid w:val="00034F6C"/>
    <w:rsid w:val="000354B7"/>
    <w:rsid w:val="0003595F"/>
    <w:rsid w:val="000367D1"/>
    <w:rsid w:val="00036871"/>
    <w:rsid w:val="00037981"/>
    <w:rsid w:val="00037EF2"/>
    <w:rsid w:val="00040B69"/>
    <w:rsid w:val="00040D44"/>
    <w:rsid w:val="0004110A"/>
    <w:rsid w:val="00041211"/>
    <w:rsid w:val="00041B5D"/>
    <w:rsid w:val="00042177"/>
    <w:rsid w:val="000426C9"/>
    <w:rsid w:val="000429F6"/>
    <w:rsid w:val="00042FEA"/>
    <w:rsid w:val="00043EA9"/>
    <w:rsid w:val="00044065"/>
    <w:rsid w:val="0004441E"/>
    <w:rsid w:val="00044817"/>
    <w:rsid w:val="00044856"/>
    <w:rsid w:val="000449F5"/>
    <w:rsid w:val="00044C5A"/>
    <w:rsid w:val="000450D9"/>
    <w:rsid w:val="00045111"/>
    <w:rsid w:val="00045D10"/>
    <w:rsid w:val="00045F06"/>
    <w:rsid w:val="000466B0"/>
    <w:rsid w:val="00047332"/>
    <w:rsid w:val="00047F8F"/>
    <w:rsid w:val="000505EC"/>
    <w:rsid w:val="0005076F"/>
    <w:rsid w:val="0005186C"/>
    <w:rsid w:val="00051B44"/>
    <w:rsid w:val="00052788"/>
    <w:rsid w:val="000531F5"/>
    <w:rsid w:val="0005341E"/>
    <w:rsid w:val="000536B5"/>
    <w:rsid w:val="0005394F"/>
    <w:rsid w:val="00053B6E"/>
    <w:rsid w:val="000542F3"/>
    <w:rsid w:val="000547C4"/>
    <w:rsid w:val="0005492C"/>
    <w:rsid w:val="000549DC"/>
    <w:rsid w:val="000551A6"/>
    <w:rsid w:val="000551AA"/>
    <w:rsid w:val="0005532A"/>
    <w:rsid w:val="00055B79"/>
    <w:rsid w:val="000567E3"/>
    <w:rsid w:val="000568CA"/>
    <w:rsid w:val="00056D59"/>
    <w:rsid w:val="000576C2"/>
    <w:rsid w:val="00057784"/>
    <w:rsid w:val="00057B16"/>
    <w:rsid w:val="00060482"/>
    <w:rsid w:val="00060EEB"/>
    <w:rsid w:val="000616B1"/>
    <w:rsid w:val="00061B04"/>
    <w:rsid w:val="000625B6"/>
    <w:rsid w:val="00062695"/>
    <w:rsid w:val="000634B0"/>
    <w:rsid w:val="00063AA0"/>
    <w:rsid w:val="00063BF5"/>
    <w:rsid w:val="00063C77"/>
    <w:rsid w:val="000647D0"/>
    <w:rsid w:val="00064A0F"/>
    <w:rsid w:val="00064AFC"/>
    <w:rsid w:val="00064B74"/>
    <w:rsid w:val="000653EA"/>
    <w:rsid w:val="0006553B"/>
    <w:rsid w:val="00065AA3"/>
    <w:rsid w:val="0006614B"/>
    <w:rsid w:val="000663AA"/>
    <w:rsid w:val="000667C0"/>
    <w:rsid w:val="00066F77"/>
    <w:rsid w:val="00067B49"/>
    <w:rsid w:val="00070D30"/>
    <w:rsid w:val="00071319"/>
    <w:rsid w:val="0007162F"/>
    <w:rsid w:val="000725AD"/>
    <w:rsid w:val="0007275B"/>
    <w:rsid w:val="00072935"/>
    <w:rsid w:val="00072C0D"/>
    <w:rsid w:val="00073754"/>
    <w:rsid w:val="000737F5"/>
    <w:rsid w:val="00073E06"/>
    <w:rsid w:val="00073E18"/>
    <w:rsid w:val="00073FAC"/>
    <w:rsid w:val="00074169"/>
    <w:rsid w:val="00074B2C"/>
    <w:rsid w:val="00074C5E"/>
    <w:rsid w:val="00075055"/>
    <w:rsid w:val="000756F2"/>
    <w:rsid w:val="0007682C"/>
    <w:rsid w:val="00077305"/>
    <w:rsid w:val="0007733B"/>
    <w:rsid w:val="000808F2"/>
    <w:rsid w:val="00080BE7"/>
    <w:rsid w:val="00080F96"/>
    <w:rsid w:val="00081436"/>
    <w:rsid w:val="000814E6"/>
    <w:rsid w:val="000819FD"/>
    <w:rsid w:val="0008265B"/>
    <w:rsid w:val="000826D0"/>
    <w:rsid w:val="00082710"/>
    <w:rsid w:val="00083EB3"/>
    <w:rsid w:val="0008418B"/>
    <w:rsid w:val="000842D2"/>
    <w:rsid w:val="00085591"/>
    <w:rsid w:val="0008716C"/>
    <w:rsid w:val="000872A8"/>
    <w:rsid w:val="00087465"/>
    <w:rsid w:val="00087B10"/>
    <w:rsid w:val="00087B38"/>
    <w:rsid w:val="0009049D"/>
    <w:rsid w:val="000911A9"/>
    <w:rsid w:val="0009139F"/>
    <w:rsid w:val="00091A44"/>
    <w:rsid w:val="00091CCF"/>
    <w:rsid w:val="00091DDE"/>
    <w:rsid w:val="00091EA4"/>
    <w:rsid w:val="00092022"/>
    <w:rsid w:val="0009221B"/>
    <w:rsid w:val="0009245E"/>
    <w:rsid w:val="00092A4F"/>
    <w:rsid w:val="0009361B"/>
    <w:rsid w:val="000938B7"/>
    <w:rsid w:val="00093DA1"/>
    <w:rsid w:val="00094827"/>
    <w:rsid w:val="00094BE2"/>
    <w:rsid w:val="00094C8E"/>
    <w:rsid w:val="0009548D"/>
    <w:rsid w:val="00095A7B"/>
    <w:rsid w:val="00096C83"/>
    <w:rsid w:val="00096D4A"/>
    <w:rsid w:val="00096D8F"/>
    <w:rsid w:val="00096EAB"/>
    <w:rsid w:val="00096EE1"/>
    <w:rsid w:val="0009712D"/>
    <w:rsid w:val="0009770D"/>
    <w:rsid w:val="00097EB5"/>
    <w:rsid w:val="000A012B"/>
    <w:rsid w:val="000A0B9D"/>
    <w:rsid w:val="000A1721"/>
    <w:rsid w:val="000A177A"/>
    <w:rsid w:val="000A1790"/>
    <w:rsid w:val="000A1F0E"/>
    <w:rsid w:val="000A3625"/>
    <w:rsid w:val="000A3E7B"/>
    <w:rsid w:val="000A3FD3"/>
    <w:rsid w:val="000A4280"/>
    <w:rsid w:val="000A4ABB"/>
    <w:rsid w:val="000A4E07"/>
    <w:rsid w:val="000A52DC"/>
    <w:rsid w:val="000A61A6"/>
    <w:rsid w:val="000A6307"/>
    <w:rsid w:val="000A6484"/>
    <w:rsid w:val="000A6965"/>
    <w:rsid w:val="000A6A13"/>
    <w:rsid w:val="000A6E97"/>
    <w:rsid w:val="000A6ED3"/>
    <w:rsid w:val="000A6F8E"/>
    <w:rsid w:val="000A7DDB"/>
    <w:rsid w:val="000B00CC"/>
    <w:rsid w:val="000B0C74"/>
    <w:rsid w:val="000B105E"/>
    <w:rsid w:val="000B13B7"/>
    <w:rsid w:val="000B1FE0"/>
    <w:rsid w:val="000B21E1"/>
    <w:rsid w:val="000B26C6"/>
    <w:rsid w:val="000B31C3"/>
    <w:rsid w:val="000B34B0"/>
    <w:rsid w:val="000B39C0"/>
    <w:rsid w:val="000B3FDD"/>
    <w:rsid w:val="000B4B91"/>
    <w:rsid w:val="000B4BEE"/>
    <w:rsid w:val="000B54C8"/>
    <w:rsid w:val="000B5FBF"/>
    <w:rsid w:val="000B5FCE"/>
    <w:rsid w:val="000B62D6"/>
    <w:rsid w:val="000B68A1"/>
    <w:rsid w:val="000B7A3D"/>
    <w:rsid w:val="000B7B5F"/>
    <w:rsid w:val="000B7D96"/>
    <w:rsid w:val="000B7EC9"/>
    <w:rsid w:val="000C01C4"/>
    <w:rsid w:val="000C0B6E"/>
    <w:rsid w:val="000C115E"/>
    <w:rsid w:val="000C2183"/>
    <w:rsid w:val="000C2C11"/>
    <w:rsid w:val="000C31A1"/>
    <w:rsid w:val="000C3C1B"/>
    <w:rsid w:val="000C3F22"/>
    <w:rsid w:val="000C3F4C"/>
    <w:rsid w:val="000C4560"/>
    <w:rsid w:val="000C4A36"/>
    <w:rsid w:val="000C54BE"/>
    <w:rsid w:val="000C558C"/>
    <w:rsid w:val="000C5EC8"/>
    <w:rsid w:val="000C660C"/>
    <w:rsid w:val="000C6B67"/>
    <w:rsid w:val="000C7144"/>
    <w:rsid w:val="000C71E0"/>
    <w:rsid w:val="000C7A83"/>
    <w:rsid w:val="000D0DDB"/>
    <w:rsid w:val="000D0FE2"/>
    <w:rsid w:val="000D125D"/>
    <w:rsid w:val="000D128F"/>
    <w:rsid w:val="000D221A"/>
    <w:rsid w:val="000D2768"/>
    <w:rsid w:val="000D27FD"/>
    <w:rsid w:val="000D29B0"/>
    <w:rsid w:val="000D2C18"/>
    <w:rsid w:val="000D3368"/>
    <w:rsid w:val="000D3AAD"/>
    <w:rsid w:val="000D3BD0"/>
    <w:rsid w:val="000D3C97"/>
    <w:rsid w:val="000D3DCB"/>
    <w:rsid w:val="000D46BC"/>
    <w:rsid w:val="000D4EA4"/>
    <w:rsid w:val="000D5889"/>
    <w:rsid w:val="000D5D51"/>
    <w:rsid w:val="000D5FAE"/>
    <w:rsid w:val="000D64C9"/>
    <w:rsid w:val="000D66FA"/>
    <w:rsid w:val="000D6B43"/>
    <w:rsid w:val="000D7196"/>
    <w:rsid w:val="000D7412"/>
    <w:rsid w:val="000D75A4"/>
    <w:rsid w:val="000D7851"/>
    <w:rsid w:val="000D796A"/>
    <w:rsid w:val="000D7AF8"/>
    <w:rsid w:val="000E0366"/>
    <w:rsid w:val="000E0868"/>
    <w:rsid w:val="000E0A37"/>
    <w:rsid w:val="000E0CEA"/>
    <w:rsid w:val="000E12DE"/>
    <w:rsid w:val="000E1925"/>
    <w:rsid w:val="000E1C76"/>
    <w:rsid w:val="000E238F"/>
    <w:rsid w:val="000E2E37"/>
    <w:rsid w:val="000E30E6"/>
    <w:rsid w:val="000E3E60"/>
    <w:rsid w:val="000E3F3C"/>
    <w:rsid w:val="000E4609"/>
    <w:rsid w:val="000E4D79"/>
    <w:rsid w:val="000E5378"/>
    <w:rsid w:val="000E5481"/>
    <w:rsid w:val="000E59AE"/>
    <w:rsid w:val="000E59E5"/>
    <w:rsid w:val="000E634E"/>
    <w:rsid w:val="000E6B11"/>
    <w:rsid w:val="000E6B31"/>
    <w:rsid w:val="000E7167"/>
    <w:rsid w:val="000E74EE"/>
    <w:rsid w:val="000E77E5"/>
    <w:rsid w:val="000E7987"/>
    <w:rsid w:val="000E7AC6"/>
    <w:rsid w:val="000E7B32"/>
    <w:rsid w:val="000E7BAC"/>
    <w:rsid w:val="000F03B5"/>
    <w:rsid w:val="000F1FA5"/>
    <w:rsid w:val="000F20BA"/>
    <w:rsid w:val="000F226C"/>
    <w:rsid w:val="000F3021"/>
    <w:rsid w:val="000F33D2"/>
    <w:rsid w:val="000F34B0"/>
    <w:rsid w:val="000F3570"/>
    <w:rsid w:val="000F369D"/>
    <w:rsid w:val="000F3987"/>
    <w:rsid w:val="000F4929"/>
    <w:rsid w:val="000F4ABF"/>
    <w:rsid w:val="000F4B42"/>
    <w:rsid w:val="000F5843"/>
    <w:rsid w:val="000F61AE"/>
    <w:rsid w:val="000F6862"/>
    <w:rsid w:val="000F717F"/>
    <w:rsid w:val="000F7689"/>
    <w:rsid w:val="001002BE"/>
    <w:rsid w:val="00100795"/>
    <w:rsid w:val="00100DE6"/>
    <w:rsid w:val="00101793"/>
    <w:rsid w:val="00102249"/>
    <w:rsid w:val="00102C1D"/>
    <w:rsid w:val="00103EA7"/>
    <w:rsid w:val="00104ADA"/>
    <w:rsid w:val="00104F98"/>
    <w:rsid w:val="001057AB"/>
    <w:rsid w:val="00105FE7"/>
    <w:rsid w:val="0010633C"/>
    <w:rsid w:val="00107294"/>
    <w:rsid w:val="001073C4"/>
    <w:rsid w:val="001100F6"/>
    <w:rsid w:val="00110809"/>
    <w:rsid w:val="00110ABF"/>
    <w:rsid w:val="00111C96"/>
    <w:rsid w:val="00111FF4"/>
    <w:rsid w:val="00112945"/>
    <w:rsid w:val="0011298B"/>
    <w:rsid w:val="00112DA1"/>
    <w:rsid w:val="00112DC2"/>
    <w:rsid w:val="00112F05"/>
    <w:rsid w:val="00113FE6"/>
    <w:rsid w:val="001145FB"/>
    <w:rsid w:val="00114B11"/>
    <w:rsid w:val="00114DA8"/>
    <w:rsid w:val="00114FD3"/>
    <w:rsid w:val="0011575F"/>
    <w:rsid w:val="00115934"/>
    <w:rsid w:val="00115EA6"/>
    <w:rsid w:val="00116DB0"/>
    <w:rsid w:val="001170C9"/>
    <w:rsid w:val="001175EA"/>
    <w:rsid w:val="001212E1"/>
    <w:rsid w:val="00121310"/>
    <w:rsid w:val="00121C6F"/>
    <w:rsid w:val="00121EE9"/>
    <w:rsid w:val="00122266"/>
    <w:rsid w:val="0012278C"/>
    <w:rsid w:val="001229F4"/>
    <w:rsid w:val="0012314F"/>
    <w:rsid w:val="001232A9"/>
    <w:rsid w:val="001236A3"/>
    <w:rsid w:val="00124561"/>
    <w:rsid w:val="00124CF4"/>
    <w:rsid w:val="00125C22"/>
    <w:rsid w:val="00126C0E"/>
    <w:rsid w:val="00126E34"/>
    <w:rsid w:val="001272CB"/>
    <w:rsid w:val="00127A54"/>
    <w:rsid w:val="00130294"/>
    <w:rsid w:val="0013054F"/>
    <w:rsid w:val="00130F3E"/>
    <w:rsid w:val="00131331"/>
    <w:rsid w:val="0013149B"/>
    <w:rsid w:val="00131BC2"/>
    <w:rsid w:val="001324F4"/>
    <w:rsid w:val="00132625"/>
    <w:rsid w:val="00132668"/>
    <w:rsid w:val="00132BED"/>
    <w:rsid w:val="00132E67"/>
    <w:rsid w:val="001346A6"/>
    <w:rsid w:val="00134E48"/>
    <w:rsid w:val="001350F7"/>
    <w:rsid w:val="00135132"/>
    <w:rsid w:val="00135A89"/>
    <w:rsid w:val="00135D67"/>
    <w:rsid w:val="00135E27"/>
    <w:rsid w:val="0013643C"/>
    <w:rsid w:val="001367E5"/>
    <w:rsid w:val="00136C7E"/>
    <w:rsid w:val="00136CD2"/>
    <w:rsid w:val="0013738A"/>
    <w:rsid w:val="0014011B"/>
    <w:rsid w:val="0014058F"/>
    <w:rsid w:val="0014086B"/>
    <w:rsid w:val="001409E4"/>
    <w:rsid w:val="00142425"/>
    <w:rsid w:val="00142634"/>
    <w:rsid w:val="00142ABF"/>
    <w:rsid w:val="00142EF9"/>
    <w:rsid w:val="00143175"/>
    <w:rsid w:val="0014337E"/>
    <w:rsid w:val="0014351A"/>
    <w:rsid w:val="0014360F"/>
    <w:rsid w:val="001438B7"/>
    <w:rsid w:val="00144194"/>
    <w:rsid w:val="001441A7"/>
    <w:rsid w:val="00144A13"/>
    <w:rsid w:val="00145803"/>
    <w:rsid w:val="00145DC3"/>
    <w:rsid w:val="00146762"/>
    <w:rsid w:val="00146B40"/>
    <w:rsid w:val="00146D53"/>
    <w:rsid w:val="001471E1"/>
    <w:rsid w:val="00147417"/>
    <w:rsid w:val="001474C3"/>
    <w:rsid w:val="00147BFD"/>
    <w:rsid w:val="001509B7"/>
    <w:rsid w:val="00150F6B"/>
    <w:rsid w:val="001513E6"/>
    <w:rsid w:val="001518D9"/>
    <w:rsid w:val="001523D2"/>
    <w:rsid w:val="00152721"/>
    <w:rsid w:val="001529F4"/>
    <w:rsid w:val="00152BAE"/>
    <w:rsid w:val="00152FD2"/>
    <w:rsid w:val="001530CC"/>
    <w:rsid w:val="001533A7"/>
    <w:rsid w:val="00153473"/>
    <w:rsid w:val="00154880"/>
    <w:rsid w:val="00154889"/>
    <w:rsid w:val="001548A1"/>
    <w:rsid w:val="001549CB"/>
    <w:rsid w:val="00155081"/>
    <w:rsid w:val="001554EB"/>
    <w:rsid w:val="0015625B"/>
    <w:rsid w:val="0015716B"/>
    <w:rsid w:val="00160506"/>
    <w:rsid w:val="001605C5"/>
    <w:rsid w:val="00161575"/>
    <w:rsid w:val="00161616"/>
    <w:rsid w:val="00161971"/>
    <w:rsid w:val="0016230D"/>
    <w:rsid w:val="00162502"/>
    <w:rsid w:val="00162BFA"/>
    <w:rsid w:val="00163DAA"/>
    <w:rsid w:val="00163EEE"/>
    <w:rsid w:val="0016481E"/>
    <w:rsid w:val="00164BD5"/>
    <w:rsid w:val="00164DC8"/>
    <w:rsid w:val="00164E00"/>
    <w:rsid w:val="00165033"/>
    <w:rsid w:val="001652A5"/>
    <w:rsid w:val="0016544F"/>
    <w:rsid w:val="0017005B"/>
    <w:rsid w:val="00170D7C"/>
    <w:rsid w:val="001713ED"/>
    <w:rsid w:val="001719B2"/>
    <w:rsid w:val="00171CB7"/>
    <w:rsid w:val="00172210"/>
    <w:rsid w:val="0017250F"/>
    <w:rsid w:val="00172549"/>
    <w:rsid w:val="001726F9"/>
    <w:rsid w:val="00172791"/>
    <w:rsid w:val="00172B70"/>
    <w:rsid w:val="00172C10"/>
    <w:rsid w:val="001737BA"/>
    <w:rsid w:val="001739F1"/>
    <w:rsid w:val="00174186"/>
    <w:rsid w:val="001742C4"/>
    <w:rsid w:val="00174516"/>
    <w:rsid w:val="0017479E"/>
    <w:rsid w:val="001747A7"/>
    <w:rsid w:val="00174D9B"/>
    <w:rsid w:val="00175187"/>
    <w:rsid w:val="00175E5A"/>
    <w:rsid w:val="0017645A"/>
    <w:rsid w:val="001765AD"/>
    <w:rsid w:val="0017688E"/>
    <w:rsid w:val="00176992"/>
    <w:rsid w:val="00177249"/>
    <w:rsid w:val="0017774B"/>
    <w:rsid w:val="00177A43"/>
    <w:rsid w:val="00177DCE"/>
    <w:rsid w:val="00180695"/>
    <w:rsid w:val="00180AF3"/>
    <w:rsid w:val="0018119B"/>
    <w:rsid w:val="00181540"/>
    <w:rsid w:val="001815B6"/>
    <w:rsid w:val="001818C4"/>
    <w:rsid w:val="00182389"/>
    <w:rsid w:val="001824A2"/>
    <w:rsid w:val="00182FB0"/>
    <w:rsid w:val="001837F9"/>
    <w:rsid w:val="001844E0"/>
    <w:rsid w:val="00184714"/>
    <w:rsid w:val="001855AD"/>
    <w:rsid w:val="00185832"/>
    <w:rsid w:val="00185A60"/>
    <w:rsid w:val="001864FB"/>
    <w:rsid w:val="00186853"/>
    <w:rsid w:val="00186F4C"/>
    <w:rsid w:val="00190AA5"/>
    <w:rsid w:val="00190EA9"/>
    <w:rsid w:val="00191399"/>
    <w:rsid w:val="00191AB2"/>
    <w:rsid w:val="00192066"/>
    <w:rsid w:val="00192E27"/>
    <w:rsid w:val="001931B5"/>
    <w:rsid w:val="00193231"/>
    <w:rsid w:val="00193938"/>
    <w:rsid w:val="00193B58"/>
    <w:rsid w:val="00194103"/>
    <w:rsid w:val="0019485E"/>
    <w:rsid w:val="0019487E"/>
    <w:rsid w:val="00194A35"/>
    <w:rsid w:val="00194BA5"/>
    <w:rsid w:val="00194C1F"/>
    <w:rsid w:val="00194D71"/>
    <w:rsid w:val="00194F19"/>
    <w:rsid w:val="00194FEE"/>
    <w:rsid w:val="0019516E"/>
    <w:rsid w:val="001956CB"/>
    <w:rsid w:val="00195B3A"/>
    <w:rsid w:val="00195C3A"/>
    <w:rsid w:val="00195E9B"/>
    <w:rsid w:val="0019611A"/>
    <w:rsid w:val="001966AB"/>
    <w:rsid w:val="00196887"/>
    <w:rsid w:val="00196BCF"/>
    <w:rsid w:val="00196FE9"/>
    <w:rsid w:val="0019746E"/>
    <w:rsid w:val="00197BE4"/>
    <w:rsid w:val="00197DBC"/>
    <w:rsid w:val="001A01A5"/>
    <w:rsid w:val="001A0377"/>
    <w:rsid w:val="001A0EBC"/>
    <w:rsid w:val="001A11EA"/>
    <w:rsid w:val="001A17A9"/>
    <w:rsid w:val="001A19C9"/>
    <w:rsid w:val="001A211C"/>
    <w:rsid w:val="001A2BA0"/>
    <w:rsid w:val="001A2F0F"/>
    <w:rsid w:val="001A4083"/>
    <w:rsid w:val="001A44BE"/>
    <w:rsid w:val="001A50E7"/>
    <w:rsid w:val="001A53A6"/>
    <w:rsid w:val="001A572E"/>
    <w:rsid w:val="001A5D30"/>
    <w:rsid w:val="001A5DB2"/>
    <w:rsid w:val="001A5F69"/>
    <w:rsid w:val="001A6475"/>
    <w:rsid w:val="001A7048"/>
    <w:rsid w:val="001A70BC"/>
    <w:rsid w:val="001B0494"/>
    <w:rsid w:val="001B0759"/>
    <w:rsid w:val="001B09E0"/>
    <w:rsid w:val="001B181E"/>
    <w:rsid w:val="001B36DC"/>
    <w:rsid w:val="001B4201"/>
    <w:rsid w:val="001B4D4A"/>
    <w:rsid w:val="001B516E"/>
    <w:rsid w:val="001B594E"/>
    <w:rsid w:val="001B5EC7"/>
    <w:rsid w:val="001B5EE2"/>
    <w:rsid w:val="001B64ED"/>
    <w:rsid w:val="001B7216"/>
    <w:rsid w:val="001B7314"/>
    <w:rsid w:val="001B7340"/>
    <w:rsid w:val="001B73E1"/>
    <w:rsid w:val="001B79BB"/>
    <w:rsid w:val="001C010D"/>
    <w:rsid w:val="001C0778"/>
    <w:rsid w:val="001C209D"/>
    <w:rsid w:val="001C20A4"/>
    <w:rsid w:val="001C20CF"/>
    <w:rsid w:val="001C277F"/>
    <w:rsid w:val="001C2A78"/>
    <w:rsid w:val="001C2E49"/>
    <w:rsid w:val="001C2FE1"/>
    <w:rsid w:val="001C3261"/>
    <w:rsid w:val="001C4638"/>
    <w:rsid w:val="001C49FB"/>
    <w:rsid w:val="001C4F29"/>
    <w:rsid w:val="001C5581"/>
    <w:rsid w:val="001C5600"/>
    <w:rsid w:val="001C589F"/>
    <w:rsid w:val="001C66AE"/>
    <w:rsid w:val="001C6C2F"/>
    <w:rsid w:val="001C6D0C"/>
    <w:rsid w:val="001C723F"/>
    <w:rsid w:val="001C776C"/>
    <w:rsid w:val="001C7781"/>
    <w:rsid w:val="001C7E4F"/>
    <w:rsid w:val="001C7EC1"/>
    <w:rsid w:val="001D0506"/>
    <w:rsid w:val="001D0A27"/>
    <w:rsid w:val="001D1722"/>
    <w:rsid w:val="001D1993"/>
    <w:rsid w:val="001D1B54"/>
    <w:rsid w:val="001D1F80"/>
    <w:rsid w:val="001D2DDA"/>
    <w:rsid w:val="001D32DF"/>
    <w:rsid w:val="001D352B"/>
    <w:rsid w:val="001D35F2"/>
    <w:rsid w:val="001D35F8"/>
    <w:rsid w:val="001D42C9"/>
    <w:rsid w:val="001D45A9"/>
    <w:rsid w:val="001D48A8"/>
    <w:rsid w:val="001D48CC"/>
    <w:rsid w:val="001D53C9"/>
    <w:rsid w:val="001D6346"/>
    <w:rsid w:val="001D637D"/>
    <w:rsid w:val="001D69C0"/>
    <w:rsid w:val="001D6C6C"/>
    <w:rsid w:val="001D6EB2"/>
    <w:rsid w:val="001D7268"/>
    <w:rsid w:val="001E10A9"/>
    <w:rsid w:val="001E10DF"/>
    <w:rsid w:val="001E1265"/>
    <w:rsid w:val="001E1805"/>
    <w:rsid w:val="001E1B8C"/>
    <w:rsid w:val="001E2841"/>
    <w:rsid w:val="001E2EB0"/>
    <w:rsid w:val="001E4057"/>
    <w:rsid w:val="001E428C"/>
    <w:rsid w:val="001E4DA1"/>
    <w:rsid w:val="001E4E3B"/>
    <w:rsid w:val="001E5554"/>
    <w:rsid w:val="001E6763"/>
    <w:rsid w:val="001E727F"/>
    <w:rsid w:val="001E75ED"/>
    <w:rsid w:val="001E7935"/>
    <w:rsid w:val="001E7F27"/>
    <w:rsid w:val="001F00A3"/>
    <w:rsid w:val="001F0730"/>
    <w:rsid w:val="001F0D39"/>
    <w:rsid w:val="001F12F4"/>
    <w:rsid w:val="001F185E"/>
    <w:rsid w:val="001F23C5"/>
    <w:rsid w:val="001F24FF"/>
    <w:rsid w:val="001F28CD"/>
    <w:rsid w:val="001F2961"/>
    <w:rsid w:val="001F2B7F"/>
    <w:rsid w:val="001F2D78"/>
    <w:rsid w:val="001F373A"/>
    <w:rsid w:val="001F3860"/>
    <w:rsid w:val="001F4192"/>
    <w:rsid w:val="001F44A0"/>
    <w:rsid w:val="001F55BF"/>
    <w:rsid w:val="001F5987"/>
    <w:rsid w:val="001F5B7B"/>
    <w:rsid w:val="001F5F72"/>
    <w:rsid w:val="001F6295"/>
    <w:rsid w:val="001F75DF"/>
    <w:rsid w:val="00200910"/>
    <w:rsid w:val="0020117B"/>
    <w:rsid w:val="002014B8"/>
    <w:rsid w:val="00201812"/>
    <w:rsid w:val="00201958"/>
    <w:rsid w:val="00201966"/>
    <w:rsid w:val="00201BBA"/>
    <w:rsid w:val="00202057"/>
    <w:rsid w:val="002020F7"/>
    <w:rsid w:val="0020259A"/>
    <w:rsid w:val="00202626"/>
    <w:rsid w:val="002029DC"/>
    <w:rsid w:val="00203801"/>
    <w:rsid w:val="002044D0"/>
    <w:rsid w:val="002048EE"/>
    <w:rsid w:val="002049A9"/>
    <w:rsid w:val="002049D6"/>
    <w:rsid w:val="00204A03"/>
    <w:rsid w:val="00204B0C"/>
    <w:rsid w:val="00204FCC"/>
    <w:rsid w:val="00205549"/>
    <w:rsid w:val="00205638"/>
    <w:rsid w:val="00205CD8"/>
    <w:rsid w:val="00205E24"/>
    <w:rsid w:val="002064BA"/>
    <w:rsid w:val="00206CD1"/>
    <w:rsid w:val="00207361"/>
    <w:rsid w:val="00207A54"/>
    <w:rsid w:val="00207F1D"/>
    <w:rsid w:val="0021026E"/>
    <w:rsid w:val="00210590"/>
    <w:rsid w:val="0021128E"/>
    <w:rsid w:val="0021134F"/>
    <w:rsid w:val="002115A4"/>
    <w:rsid w:val="0021181E"/>
    <w:rsid w:val="00211994"/>
    <w:rsid w:val="00211D08"/>
    <w:rsid w:val="002120E8"/>
    <w:rsid w:val="002122B9"/>
    <w:rsid w:val="002131A6"/>
    <w:rsid w:val="00213646"/>
    <w:rsid w:val="00213857"/>
    <w:rsid w:val="00213E31"/>
    <w:rsid w:val="0021410D"/>
    <w:rsid w:val="0021435F"/>
    <w:rsid w:val="002162A7"/>
    <w:rsid w:val="002168BB"/>
    <w:rsid w:val="00216A2A"/>
    <w:rsid w:val="00217377"/>
    <w:rsid w:val="002174C4"/>
    <w:rsid w:val="002176BD"/>
    <w:rsid w:val="0021789E"/>
    <w:rsid w:val="002179AB"/>
    <w:rsid w:val="00220949"/>
    <w:rsid w:val="00221062"/>
    <w:rsid w:val="00221828"/>
    <w:rsid w:val="0022199C"/>
    <w:rsid w:val="00221AD4"/>
    <w:rsid w:val="00221CC4"/>
    <w:rsid w:val="00222051"/>
    <w:rsid w:val="002225B8"/>
    <w:rsid w:val="00222FE0"/>
    <w:rsid w:val="00223EED"/>
    <w:rsid w:val="002244EC"/>
    <w:rsid w:val="00224FFD"/>
    <w:rsid w:val="002255FC"/>
    <w:rsid w:val="00225625"/>
    <w:rsid w:val="002259B5"/>
    <w:rsid w:val="0022628A"/>
    <w:rsid w:val="00226856"/>
    <w:rsid w:val="0022699C"/>
    <w:rsid w:val="00226BD6"/>
    <w:rsid w:val="00226BFB"/>
    <w:rsid w:val="00226D9C"/>
    <w:rsid w:val="002276CB"/>
    <w:rsid w:val="002300AD"/>
    <w:rsid w:val="00231BDC"/>
    <w:rsid w:val="00231BFD"/>
    <w:rsid w:val="00232AE6"/>
    <w:rsid w:val="00233672"/>
    <w:rsid w:val="00233F70"/>
    <w:rsid w:val="00234D85"/>
    <w:rsid w:val="00235217"/>
    <w:rsid w:val="0023556C"/>
    <w:rsid w:val="0023580F"/>
    <w:rsid w:val="00235F32"/>
    <w:rsid w:val="00235F7A"/>
    <w:rsid w:val="002364CB"/>
    <w:rsid w:val="00236A54"/>
    <w:rsid w:val="00236F2E"/>
    <w:rsid w:val="00240A1C"/>
    <w:rsid w:val="00240A35"/>
    <w:rsid w:val="002417BF"/>
    <w:rsid w:val="00241811"/>
    <w:rsid w:val="00241C0E"/>
    <w:rsid w:val="00242DE6"/>
    <w:rsid w:val="002433B1"/>
    <w:rsid w:val="002435FB"/>
    <w:rsid w:val="00243EE9"/>
    <w:rsid w:val="00244903"/>
    <w:rsid w:val="00244EF3"/>
    <w:rsid w:val="00245213"/>
    <w:rsid w:val="00245AB4"/>
    <w:rsid w:val="002463CF"/>
    <w:rsid w:val="002464E3"/>
    <w:rsid w:val="002466D7"/>
    <w:rsid w:val="00247090"/>
    <w:rsid w:val="00247098"/>
    <w:rsid w:val="002478D6"/>
    <w:rsid w:val="00250776"/>
    <w:rsid w:val="00250855"/>
    <w:rsid w:val="00250A32"/>
    <w:rsid w:val="00250B90"/>
    <w:rsid w:val="002516DA"/>
    <w:rsid w:val="00251EB3"/>
    <w:rsid w:val="00253164"/>
    <w:rsid w:val="0025382B"/>
    <w:rsid w:val="00253F77"/>
    <w:rsid w:val="00254ED0"/>
    <w:rsid w:val="00255218"/>
    <w:rsid w:val="002553F8"/>
    <w:rsid w:val="002556EA"/>
    <w:rsid w:val="00255A92"/>
    <w:rsid w:val="0025628A"/>
    <w:rsid w:val="002564F3"/>
    <w:rsid w:val="002570EA"/>
    <w:rsid w:val="002572D7"/>
    <w:rsid w:val="00257598"/>
    <w:rsid w:val="00257AB6"/>
    <w:rsid w:val="00257CE7"/>
    <w:rsid w:val="00260301"/>
    <w:rsid w:val="00260C11"/>
    <w:rsid w:val="002613DF"/>
    <w:rsid w:val="00261A3A"/>
    <w:rsid w:val="00261BAE"/>
    <w:rsid w:val="00261D07"/>
    <w:rsid w:val="002620E2"/>
    <w:rsid w:val="0026216F"/>
    <w:rsid w:val="002630AB"/>
    <w:rsid w:val="002634B3"/>
    <w:rsid w:val="0026387A"/>
    <w:rsid w:val="00264570"/>
    <w:rsid w:val="00264734"/>
    <w:rsid w:val="00264F29"/>
    <w:rsid w:val="00265322"/>
    <w:rsid w:val="00265461"/>
    <w:rsid w:val="00265576"/>
    <w:rsid w:val="00265B9F"/>
    <w:rsid w:val="00266B6E"/>
    <w:rsid w:val="00266EB0"/>
    <w:rsid w:val="0026761C"/>
    <w:rsid w:val="002677B2"/>
    <w:rsid w:val="0027025D"/>
    <w:rsid w:val="002705DF"/>
    <w:rsid w:val="00270D45"/>
    <w:rsid w:val="0027144B"/>
    <w:rsid w:val="00271ED4"/>
    <w:rsid w:val="002722D7"/>
    <w:rsid w:val="00272A83"/>
    <w:rsid w:val="00272BB7"/>
    <w:rsid w:val="002731B1"/>
    <w:rsid w:val="00273B40"/>
    <w:rsid w:val="00273CE8"/>
    <w:rsid w:val="00274356"/>
    <w:rsid w:val="002743F6"/>
    <w:rsid w:val="0027440E"/>
    <w:rsid w:val="00274BD4"/>
    <w:rsid w:val="00275136"/>
    <w:rsid w:val="002761B2"/>
    <w:rsid w:val="0027636B"/>
    <w:rsid w:val="002769D1"/>
    <w:rsid w:val="00276AA5"/>
    <w:rsid w:val="00277220"/>
    <w:rsid w:val="00277737"/>
    <w:rsid w:val="00277F3E"/>
    <w:rsid w:val="002806BE"/>
    <w:rsid w:val="00280D3E"/>
    <w:rsid w:val="00280D4D"/>
    <w:rsid w:val="00280EF5"/>
    <w:rsid w:val="0028119A"/>
    <w:rsid w:val="00281827"/>
    <w:rsid w:val="002819F7"/>
    <w:rsid w:val="00281B0C"/>
    <w:rsid w:val="0028205B"/>
    <w:rsid w:val="0028262E"/>
    <w:rsid w:val="00282A7A"/>
    <w:rsid w:val="00283B81"/>
    <w:rsid w:val="00283FA2"/>
    <w:rsid w:val="002845AA"/>
    <w:rsid w:val="002848FE"/>
    <w:rsid w:val="0028574F"/>
    <w:rsid w:val="00285AAB"/>
    <w:rsid w:val="00286062"/>
    <w:rsid w:val="002860C4"/>
    <w:rsid w:val="0028640D"/>
    <w:rsid w:val="002866F0"/>
    <w:rsid w:val="00287784"/>
    <w:rsid w:val="002912E1"/>
    <w:rsid w:val="002916E7"/>
    <w:rsid w:val="00291CB4"/>
    <w:rsid w:val="00291DA3"/>
    <w:rsid w:val="002922F8"/>
    <w:rsid w:val="0029253E"/>
    <w:rsid w:val="0029296B"/>
    <w:rsid w:val="00292B1D"/>
    <w:rsid w:val="00294007"/>
    <w:rsid w:val="0029466B"/>
    <w:rsid w:val="00294BE0"/>
    <w:rsid w:val="00296225"/>
    <w:rsid w:val="002966A4"/>
    <w:rsid w:val="0029717E"/>
    <w:rsid w:val="00297417"/>
    <w:rsid w:val="00297777"/>
    <w:rsid w:val="002A0717"/>
    <w:rsid w:val="002A0AB7"/>
    <w:rsid w:val="002A0B72"/>
    <w:rsid w:val="002A1A7C"/>
    <w:rsid w:val="002A1D2B"/>
    <w:rsid w:val="002A276E"/>
    <w:rsid w:val="002A30E7"/>
    <w:rsid w:val="002A38F0"/>
    <w:rsid w:val="002A6026"/>
    <w:rsid w:val="002A6558"/>
    <w:rsid w:val="002A6BFA"/>
    <w:rsid w:val="002A7212"/>
    <w:rsid w:val="002A7839"/>
    <w:rsid w:val="002A79AA"/>
    <w:rsid w:val="002A7B37"/>
    <w:rsid w:val="002B04BD"/>
    <w:rsid w:val="002B068A"/>
    <w:rsid w:val="002B0809"/>
    <w:rsid w:val="002B0A51"/>
    <w:rsid w:val="002B0C4A"/>
    <w:rsid w:val="002B17B1"/>
    <w:rsid w:val="002B2106"/>
    <w:rsid w:val="002B2701"/>
    <w:rsid w:val="002B2A9A"/>
    <w:rsid w:val="002B2CC3"/>
    <w:rsid w:val="002B2CFB"/>
    <w:rsid w:val="002B2FD0"/>
    <w:rsid w:val="002B4859"/>
    <w:rsid w:val="002B500A"/>
    <w:rsid w:val="002B5407"/>
    <w:rsid w:val="002B5B98"/>
    <w:rsid w:val="002B5CA6"/>
    <w:rsid w:val="002B66E1"/>
    <w:rsid w:val="002B7514"/>
    <w:rsid w:val="002B7F3D"/>
    <w:rsid w:val="002B7F6E"/>
    <w:rsid w:val="002C0283"/>
    <w:rsid w:val="002C0793"/>
    <w:rsid w:val="002C07AA"/>
    <w:rsid w:val="002C07FB"/>
    <w:rsid w:val="002C0E91"/>
    <w:rsid w:val="002C15C4"/>
    <w:rsid w:val="002C1951"/>
    <w:rsid w:val="002C2EFD"/>
    <w:rsid w:val="002C364F"/>
    <w:rsid w:val="002C4659"/>
    <w:rsid w:val="002C4A48"/>
    <w:rsid w:val="002C523E"/>
    <w:rsid w:val="002C532F"/>
    <w:rsid w:val="002C5A5C"/>
    <w:rsid w:val="002C661D"/>
    <w:rsid w:val="002C6870"/>
    <w:rsid w:val="002C7EB4"/>
    <w:rsid w:val="002D03B0"/>
    <w:rsid w:val="002D07B5"/>
    <w:rsid w:val="002D08F4"/>
    <w:rsid w:val="002D1072"/>
    <w:rsid w:val="002D1386"/>
    <w:rsid w:val="002D16E4"/>
    <w:rsid w:val="002D17FE"/>
    <w:rsid w:val="002D18DA"/>
    <w:rsid w:val="002D19B4"/>
    <w:rsid w:val="002D26BB"/>
    <w:rsid w:val="002D2FAA"/>
    <w:rsid w:val="002D42A2"/>
    <w:rsid w:val="002D4702"/>
    <w:rsid w:val="002D4930"/>
    <w:rsid w:val="002D511B"/>
    <w:rsid w:val="002D5CB6"/>
    <w:rsid w:val="002D5EE7"/>
    <w:rsid w:val="002D62A3"/>
    <w:rsid w:val="002D6BE8"/>
    <w:rsid w:val="002D7197"/>
    <w:rsid w:val="002D761B"/>
    <w:rsid w:val="002E02E0"/>
    <w:rsid w:val="002E0EFE"/>
    <w:rsid w:val="002E1383"/>
    <w:rsid w:val="002E1388"/>
    <w:rsid w:val="002E1804"/>
    <w:rsid w:val="002E1F2D"/>
    <w:rsid w:val="002E22DA"/>
    <w:rsid w:val="002E2453"/>
    <w:rsid w:val="002E29C1"/>
    <w:rsid w:val="002E2B99"/>
    <w:rsid w:val="002E2E54"/>
    <w:rsid w:val="002E2ED9"/>
    <w:rsid w:val="002E3AA7"/>
    <w:rsid w:val="002E3B21"/>
    <w:rsid w:val="002E3DDF"/>
    <w:rsid w:val="002E3F07"/>
    <w:rsid w:val="002E3F59"/>
    <w:rsid w:val="002E4540"/>
    <w:rsid w:val="002E4821"/>
    <w:rsid w:val="002E540D"/>
    <w:rsid w:val="002E54DE"/>
    <w:rsid w:val="002E55B3"/>
    <w:rsid w:val="002E5800"/>
    <w:rsid w:val="002E5E26"/>
    <w:rsid w:val="002E6572"/>
    <w:rsid w:val="002E657E"/>
    <w:rsid w:val="002E67F8"/>
    <w:rsid w:val="002E6B9F"/>
    <w:rsid w:val="002E6E23"/>
    <w:rsid w:val="002E7F17"/>
    <w:rsid w:val="002F10A9"/>
    <w:rsid w:val="002F209A"/>
    <w:rsid w:val="002F22D8"/>
    <w:rsid w:val="002F28CB"/>
    <w:rsid w:val="002F2A00"/>
    <w:rsid w:val="002F34CC"/>
    <w:rsid w:val="002F395F"/>
    <w:rsid w:val="002F3F83"/>
    <w:rsid w:val="002F463F"/>
    <w:rsid w:val="002F466D"/>
    <w:rsid w:val="002F543C"/>
    <w:rsid w:val="002F54D5"/>
    <w:rsid w:val="002F56E9"/>
    <w:rsid w:val="002F5D41"/>
    <w:rsid w:val="002F5DCA"/>
    <w:rsid w:val="002F5E2F"/>
    <w:rsid w:val="002F5F27"/>
    <w:rsid w:val="002F6159"/>
    <w:rsid w:val="002F6798"/>
    <w:rsid w:val="002F7495"/>
    <w:rsid w:val="002F78BE"/>
    <w:rsid w:val="00300B90"/>
    <w:rsid w:val="00300DD1"/>
    <w:rsid w:val="003012E9"/>
    <w:rsid w:val="003013CB"/>
    <w:rsid w:val="00301962"/>
    <w:rsid w:val="00301B85"/>
    <w:rsid w:val="00301BF7"/>
    <w:rsid w:val="00302778"/>
    <w:rsid w:val="00302953"/>
    <w:rsid w:val="00302DC4"/>
    <w:rsid w:val="00303CB0"/>
    <w:rsid w:val="00303ED0"/>
    <w:rsid w:val="003045B2"/>
    <w:rsid w:val="00304DB0"/>
    <w:rsid w:val="00304F65"/>
    <w:rsid w:val="00304FD3"/>
    <w:rsid w:val="00305116"/>
    <w:rsid w:val="003054CF"/>
    <w:rsid w:val="00305C9B"/>
    <w:rsid w:val="00305E79"/>
    <w:rsid w:val="0030790F"/>
    <w:rsid w:val="00310DB9"/>
    <w:rsid w:val="00310FB4"/>
    <w:rsid w:val="003117A0"/>
    <w:rsid w:val="00311ADE"/>
    <w:rsid w:val="00312232"/>
    <w:rsid w:val="003127A0"/>
    <w:rsid w:val="00312C8A"/>
    <w:rsid w:val="00313276"/>
    <w:rsid w:val="00313A4D"/>
    <w:rsid w:val="00313E42"/>
    <w:rsid w:val="00314368"/>
    <w:rsid w:val="00314540"/>
    <w:rsid w:val="00314B1E"/>
    <w:rsid w:val="00314E78"/>
    <w:rsid w:val="00315562"/>
    <w:rsid w:val="003155E5"/>
    <w:rsid w:val="003170EA"/>
    <w:rsid w:val="003171CB"/>
    <w:rsid w:val="00317588"/>
    <w:rsid w:val="00317A2F"/>
    <w:rsid w:val="00317B96"/>
    <w:rsid w:val="00317E33"/>
    <w:rsid w:val="003219C6"/>
    <w:rsid w:val="00322536"/>
    <w:rsid w:val="00322A90"/>
    <w:rsid w:val="00322BEA"/>
    <w:rsid w:val="00323044"/>
    <w:rsid w:val="00323EAC"/>
    <w:rsid w:val="00323EB5"/>
    <w:rsid w:val="00324035"/>
    <w:rsid w:val="00324563"/>
    <w:rsid w:val="0032469F"/>
    <w:rsid w:val="0032482D"/>
    <w:rsid w:val="00324AA2"/>
    <w:rsid w:val="00324CA3"/>
    <w:rsid w:val="00324F62"/>
    <w:rsid w:val="0032570D"/>
    <w:rsid w:val="0032595C"/>
    <w:rsid w:val="00325987"/>
    <w:rsid w:val="00326169"/>
    <w:rsid w:val="003269DD"/>
    <w:rsid w:val="00327210"/>
    <w:rsid w:val="00327E71"/>
    <w:rsid w:val="00330450"/>
    <w:rsid w:val="003309DF"/>
    <w:rsid w:val="003323B9"/>
    <w:rsid w:val="00332719"/>
    <w:rsid w:val="00332809"/>
    <w:rsid w:val="00332CE4"/>
    <w:rsid w:val="00333CE1"/>
    <w:rsid w:val="003340CE"/>
    <w:rsid w:val="00334791"/>
    <w:rsid w:val="003348F5"/>
    <w:rsid w:val="003351E1"/>
    <w:rsid w:val="0033527C"/>
    <w:rsid w:val="003354CB"/>
    <w:rsid w:val="00335C64"/>
    <w:rsid w:val="00336238"/>
    <w:rsid w:val="00336488"/>
    <w:rsid w:val="00336634"/>
    <w:rsid w:val="00337033"/>
    <w:rsid w:val="003373BB"/>
    <w:rsid w:val="003378F9"/>
    <w:rsid w:val="003406B3"/>
    <w:rsid w:val="00340BD4"/>
    <w:rsid w:val="0034211B"/>
    <w:rsid w:val="00342244"/>
    <w:rsid w:val="003445F8"/>
    <w:rsid w:val="0034622D"/>
    <w:rsid w:val="00346240"/>
    <w:rsid w:val="00346307"/>
    <w:rsid w:val="00346BDD"/>
    <w:rsid w:val="00347E95"/>
    <w:rsid w:val="0035020F"/>
    <w:rsid w:val="00350B0C"/>
    <w:rsid w:val="00350D9C"/>
    <w:rsid w:val="00350E40"/>
    <w:rsid w:val="00351480"/>
    <w:rsid w:val="00351B8E"/>
    <w:rsid w:val="00351DF7"/>
    <w:rsid w:val="00351EFD"/>
    <w:rsid w:val="003527E2"/>
    <w:rsid w:val="00352A10"/>
    <w:rsid w:val="0035307C"/>
    <w:rsid w:val="00353250"/>
    <w:rsid w:val="00353E20"/>
    <w:rsid w:val="00354199"/>
    <w:rsid w:val="003543CB"/>
    <w:rsid w:val="00355F0F"/>
    <w:rsid w:val="00356DD7"/>
    <w:rsid w:val="00356EAE"/>
    <w:rsid w:val="00356ED7"/>
    <w:rsid w:val="0036045C"/>
    <w:rsid w:val="0036087F"/>
    <w:rsid w:val="003608C5"/>
    <w:rsid w:val="00360E2F"/>
    <w:rsid w:val="00361854"/>
    <w:rsid w:val="003618F3"/>
    <w:rsid w:val="003622B8"/>
    <w:rsid w:val="0036329A"/>
    <w:rsid w:val="00363315"/>
    <w:rsid w:val="00363654"/>
    <w:rsid w:val="0036386F"/>
    <w:rsid w:val="00363DEB"/>
    <w:rsid w:val="003644BC"/>
    <w:rsid w:val="003645C7"/>
    <w:rsid w:val="003649BE"/>
    <w:rsid w:val="00364ADA"/>
    <w:rsid w:val="00364E11"/>
    <w:rsid w:val="003653F2"/>
    <w:rsid w:val="00365B52"/>
    <w:rsid w:val="0036666D"/>
    <w:rsid w:val="0036681A"/>
    <w:rsid w:val="00366C11"/>
    <w:rsid w:val="00367602"/>
    <w:rsid w:val="00367685"/>
    <w:rsid w:val="00367A48"/>
    <w:rsid w:val="0037045E"/>
    <w:rsid w:val="00371369"/>
    <w:rsid w:val="003717C8"/>
    <w:rsid w:val="00371C6C"/>
    <w:rsid w:val="00372277"/>
    <w:rsid w:val="003728E7"/>
    <w:rsid w:val="00372D61"/>
    <w:rsid w:val="00372DC9"/>
    <w:rsid w:val="0037424D"/>
    <w:rsid w:val="003755F9"/>
    <w:rsid w:val="003759A8"/>
    <w:rsid w:val="00375E14"/>
    <w:rsid w:val="003767BE"/>
    <w:rsid w:val="00376BCA"/>
    <w:rsid w:val="003774B9"/>
    <w:rsid w:val="00381431"/>
    <w:rsid w:val="0038164D"/>
    <w:rsid w:val="00381EB3"/>
    <w:rsid w:val="003823FE"/>
    <w:rsid w:val="0038280B"/>
    <w:rsid w:val="00382BA3"/>
    <w:rsid w:val="00382E0E"/>
    <w:rsid w:val="0038349A"/>
    <w:rsid w:val="0038445A"/>
    <w:rsid w:val="00384A18"/>
    <w:rsid w:val="003857C6"/>
    <w:rsid w:val="00385A29"/>
    <w:rsid w:val="00386528"/>
    <w:rsid w:val="00386A76"/>
    <w:rsid w:val="00386D78"/>
    <w:rsid w:val="003877CA"/>
    <w:rsid w:val="00387BFC"/>
    <w:rsid w:val="0039014A"/>
    <w:rsid w:val="0039069E"/>
    <w:rsid w:val="00390A9F"/>
    <w:rsid w:val="00390CCD"/>
    <w:rsid w:val="00391800"/>
    <w:rsid w:val="0039181B"/>
    <w:rsid w:val="0039186D"/>
    <w:rsid w:val="00391994"/>
    <w:rsid w:val="00391DD1"/>
    <w:rsid w:val="00392004"/>
    <w:rsid w:val="00392516"/>
    <w:rsid w:val="00392979"/>
    <w:rsid w:val="003929B5"/>
    <w:rsid w:val="00392C4E"/>
    <w:rsid w:val="00392E04"/>
    <w:rsid w:val="00393B88"/>
    <w:rsid w:val="00393D7A"/>
    <w:rsid w:val="00394227"/>
    <w:rsid w:val="00394AC5"/>
    <w:rsid w:val="00395BD8"/>
    <w:rsid w:val="003960B0"/>
    <w:rsid w:val="00396566"/>
    <w:rsid w:val="00396EF8"/>
    <w:rsid w:val="003978D5"/>
    <w:rsid w:val="00397B03"/>
    <w:rsid w:val="00397C2E"/>
    <w:rsid w:val="00397D6B"/>
    <w:rsid w:val="003A0654"/>
    <w:rsid w:val="003A08D0"/>
    <w:rsid w:val="003A0DFD"/>
    <w:rsid w:val="003A1721"/>
    <w:rsid w:val="003A1985"/>
    <w:rsid w:val="003A2348"/>
    <w:rsid w:val="003A2C79"/>
    <w:rsid w:val="003A2D08"/>
    <w:rsid w:val="003A2E32"/>
    <w:rsid w:val="003A3038"/>
    <w:rsid w:val="003A3149"/>
    <w:rsid w:val="003A31DB"/>
    <w:rsid w:val="003A3F66"/>
    <w:rsid w:val="003A4110"/>
    <w:rsid w:val="003A466F"/>
    <w:rsid w:val="003A4AB4"/>
    <w:rsid w:val="003A4CB4"/>
    <w:rsid w:val="003A4F51"/>
    <w:rsid w:val="003A55F2"/>
    <w:rsid w:val="003A5AA9"/>
    <w:rsid w:val="003A657F"/>
    <w:rsid w:val="003A6EF6"/>
    <w:rsid w:val="003A7124"/>
    <w:rsid w:val="003A78BF"/>
    <w:rsid w:val="003B07B0"/>
    <w:rsid w:val="003B0EA4"/>
    <w:rsid w:val="003B1557"/>
    <w:rsid w:val="003B1658"/>
    <w:rsid w:val="003B167B"/>
    <w:rsid w:val="003B1B07"/>
    <w:rsid w:val="003B2754"/>
    <w:rsid w:val="003B3650"/>
    <w:rsid w:val="003B37DB"/>
    <w:rsid w:val="003B3829"/>
    <w:rsid w:val="003B41BC"/>
    <w:rsid w:val="003B440E"/>
    <w:rsid w:val="003B4437"/>
    <w:rsid w:val="003B4555"/>
    <w:rsid w:val="003B4892"/>
    <w:rsid w:val="003B5351"/>
    <w:rsid w:val="003B5679"/>
    <w:rsid w:val="003B66EE"/>
    <w:rsid w:val="003B6EA8"/>
    <w:rsid w:val="003B7490"/>
    <w:rsid w:val="003B7A51"/>
    <w:rsid w:val="003B7A98"/>
    <w:rsid w:val="003C0C27"/>
    <w:rsid w:val="003C0E43"/>
    <w:rsid w:val="003C1026"/>
    <w:rsid w:val="003C1758"/>
    <w:rsid w:val="003C1B01"/>
    <w:rsid w:val="003C25CE"/>
    <w:rsid w:val="003C3009"/>
    <w:rsid w:val="003C3278"/>
    <w:rsid w:val="003C32CE"/>
    <w:rsid w:val="003C341F"/>
    <w:rsid w:val="003C3D31"/>
    <w:rsid w:val="003C3D4B"/>
    <w:rsid w:val="003C4D25"/>
    <w:rsid w:val="003C4DD1"/>
    <w:rsid w:val="003C545C"/>
    <w:rsid w:val="003C622E"/>
    <w:rsid w:val="003C6732"/>
    <w:rsid w:val="003C67CD"/>
    <w:rsid w:val="003C6900"/>
    <w:rsid w:val="003C6CAF"/>
    <w:rsid w:val="003C72AF"/>
    <w:rsid w:val="003C7AB7"/>
    <w:rsid w:val="003C7EC2"/>
    <w:rsid w:val="003C7F87"/>
    <w:rsid w:val="003D041F"/>
    <w:rsid w:val="003D20CB"/>
    <w:rsid w:val="003D2271"/>
    <w:rsid w:val="003D2A12"/>
    <w:rsid w:val="003D31A8"/>
    <w:rsid w:val="003D32FE"/>
    <w:rsid w:val="003D33CC"/>
    <w:rsid w:val="003D4F73"/>
    <w:rsid w:val="003D6068"/>
    <w:rsid w:val="003D63EC"/>
    <w:rsid w:val="003D7095"/>
    <w:rsid w:val="003D7E48"/>
    <w:rsid w:val="003E0052"/>
    <w:rsid w:val="003E0127"/>
    <w:rsid w:val="003E052A"/>
    <w:rsid w:val="003E13D5"/>
    <w:rsid w:val="003E2079"/>
    <w:rsid w:val="003E24FC"/>
    <w:rsid w:val="003E25B1"/>
    <w:rsid w:val="003E2C04"/>
    <w:rsid w:val="003E34B7"/>
    <w:rsid w:val="003E44F4"/>
    <w:rsid w:val="003E46CA"/>
    <w:rsid w:val="003E4711"/>
    <w:rsid w:val="003E4F2F"/>
    <w:rsid w:val="003E5593"/>
    <w:rsid w:val="003E6388"/>
    <w:rsid w:val="003E6805"/>
    <w:rsid w:val="003E68A0"/>
    <w:rsid w:val="003E697E"/>
    <w:rsid w:val="003E69E0"/>
    <w:rsid w:val="003E7414"/>
    <w:rsid w:val="003E7569"/>
    <w:rsid w:val="003F0BEC"/>
    <w:rsid w:val="003F15E5"/>
    <w:rsid w:val="003F1BC7"/>
    <w:rsid w:val="003F1DF7"/>
    <w:rsid w:val="003F210B"/>
    <w:rsid w:val="003F2CD4"/>
    <w:rsid w:val="003F3215"/>
    <w:rsid w:val="003F32D9"/>
    <w:rsid w:val="003F37D3"/>
    <w:rsid w:val="003F3B07"/>
    <w:rsid w:val="003F49C6"/>
    <w:rsid w:val="003F5708"/>
    <w:rsid w:val="003F5756"/>
    <w:rsid w:val="003F5AD2"/>
    <w:rsid w:val="003F5B97"/>
    <w:rsid w:val="003F6158"/>
    <w:rsid w:val="003F7376"/>
    <w:rsid w:val="003F79F9"/>
    <w:rsid w:val="0040101E"/>
    <w:rsid w:val="00401035"/>
    <w:rsid w:val="00401215"/>
    <w:rsid w:val="0040172D"/>
    <w:rsid w:val="004019CC"/>
    <w:rsid w:val="00402BAD"/>
    <w:rsid w:val="00402E56"/>
    <w:rsid w:val="004045E6"/>
    <w:rsid w:val="00404884"/>
    <w:rsid w:val="00404A36"/>
    <w:rsid w:val="00404D4D"/>
    <w:rsid w:val="00404E71"/>
    <w:rsid w:val="00404FE1"/>
    <w:rsid w:val="0040682D"/>
    <w:rsid w:val="004069FA"/>
    <w:rsid w:val="00406CC3"/>
    <w:rsid w:val="004072E4"/>
    <w:rsid w:val="0040775A"/>
    <w:rsid w:val="00407885"/>
    <w:rsid w:val="00407DA6"/>
    <w:rsid w:val="0041006E"/>
    <w:rsid w:val="00410647"/>
    <w:rsid w:val="004109BB"/>
    <w:rsid w:val="00410B41"/>
    <w:rsid w:val="00410DE9"/>
    <w:rsid w:val="004115FA"/>
    <w:rsid w:val="004115FB"/>
    <w:rsid w:val="00411CBA"/>
    <w:rsid w:val="00412948"/>
    <w:rsid w:val="00413217"/>
    <w:rsid w:val="00413234"/>
    <w:rsid w:val="00413F9C"/>
    <w:rsid w:val="0041438E"/>
    <w:rsid w:val="00414698"/>
    <w:rsid w:val="00415275"/>
    <w:rsid w:val="00415DC9"/>
    <w:rsid w:val="00416688"/>
    <w:rsid w:val="00416E48"/>
    <w:rsid w:val="00416F96"/>
    <w:rsid w:val="004173ED"/>
    <w:rsid w:val="00417C1D"/>
    <w:rsid w:val="00417FBF"/>
    <w:rsid w:val="004201F5"/>
    <w:rsid w:val="0042025D"/>
    <w:rsid w:val="004205CB"/>
    <w:rsid w:val="00420FD8"/>
    <w:rsid w:val="0042115E"/>
    <w:rsid w:val="00421AAE"/>
    <w:rsid w:val="00421D44"/>
    <w:rsid w:val="00422231"/>
    <w:rsid w:val="00422A88"/>
    <w:rsid w:val="00423D0B"/>
    <w:rsid w:val="00424117"/>
    <w:rsid w:val="00424B08"/>
    <w:rsid w:val="00424D61"/>
    <w:rsid w:val="00425101"/>
    <w:rsid w:val="00425788"/>
    <w:rsid w:val="00425917"/>
    <w:rsid w:val="00425FBD"/>
    <w:rsid w:val="004260B7"/>
    <w:rsid w:val="004266BB"/>
    <w:rsid w:val="0042670D"/>
    <w:rsid w:val="00426D3B"/>
    <w:rsid w:val="004279C6"/>
    <w:rsid w:val="00430C8F"/>
    <w:rsid w:val="00430FCC"/>
    <w:rsid w:val="0043102C"/>
    <w:rsid w:val="004315C5"/>
    <w:rsid w:val="00431D5C"/>
    <w:rsid w:val="0043299C"/>
    <w:rsid w:val="00432D0E"/>
    <w:rsid w:val="00432E03"/>
    <w:rsid w:val="004337CF"/>
    <w:rsid w:val="00433FD4"/>
    <w:rsid w:val="00434352"/>
    <w:rsid w:val="004362C5"/>
    <w:rsid w:val="004369D7"/>
    <w:rsid w:val="00436F38"/>
    <w:rsid w:val="0043773D"/>
    <w:rsid w:val="00437AA9"/>
    <w:rsid w:val="004402BC"/>
    <w:rsid w:val="00441A33"/>
    <w:rsid w:val="00441D8B"/>
    <w:rsid w:val="0044215D"/>
    <w:rsid w:val="0044252C"/>
    <w:rsid w:val="004426CA"/>
    <w:rsid w:val="00442757"/>
    <w:rsid w:val="00442816"/>
    <w:rsid w:val="00442849"/>
    <w:rsid w:val="004429CA"/>
    <w:rsid w:val="00442B7C"/>
    <w:rsid w:val="00443894"/>
    <w:rsid w:val="00443AFE"/>
    <w:rsid w:val="004440A3"/>
    <w:rsid w:val="004449BC"/>
    <w:rsid w:val="004455D9"/>
    <w:rsid w:val="00445707"/>
    <w:rsid w:val="0044601F"/>
    <w:rsid w:val="00446114"/>
    <w:rsid w:val="004463C0"/>
    <w:rsid w:val="0044643A"/>
    <w:rsid w:val="0044645D"/>
    <w:rsid w:val="004465FB"/>
    <w:rsid w:val="00446644"/>
    <w:rsid w:val="004467F5"/>
    <w:rsid w:val="00446F7A"/>
    <w:rsid w:val="004477FA"/>
    <w:rsid w:val="00447BDF"/>
    <w:rsid w:val="00447CD7"/>
    <w:rsid w:val="004508F5"/>
    <w:rsid w:val="004518F0"/>
    <w:rsid w:val="00451C78"/>
    <w:rsid w:val="00451F40"/>
    <w:rsid w:val="00451FBE"/>
    <w:rsid w:val="00452793"/>
    <w:rsid w:val="00452B8A"/>
    <w:rsid w:val="00453301"/>
    <w:rsid w:val="00453397"/>
    <w:rsid w:val="00453B01"/>
    <w:rsid w:val="00454683"/>
    <w:rsid w:val="00454C5B"/>
    <w:rsid w:val="00455641"/>
    <w:rsid w:val="00455D0F"/>
    <w:rsid w:val="00456333"/>
    <w:rsid w:val="004565B1"/>
    <w:rsid w:val="004575F3"/>
    <w:rsid w:val="0046042C"/>
    <w:rsid w:val="004608C7"/>
    <w:rsid w:val="00460A79"/>
    <w:rsid w:val="0046128F"/>
    <w:rsid w:val="00461F8B"/>
    <w:rsid w:val="00461FFD"/>
    <w:rsid w:val="0046210D"/>
    <w:rsid w:val="00462390"/>
    <w:rsid w:val="00462536"/>
    <w:rsid w:val="004627D9"/>
    <w:rsid w:val="00462D69"/>
    <w:rsid w:val="0046302A"/>
    <w:rsid w:val="00463B00"/>
    <w:rsid w:val="00463F92"/>
    <w:rsid w:val="004641E8"/>
    <w:rsid w:val="004644FA"/>
    <w:rsid w:val="00464828"/>
    <w:rsid w:val="004650BD"/>
    <w:rsid w:val="004650E9"/>
    <w:rsid w:val="004653E9"/>
    <w:rsid w:val="00465464"/>
    <w:rsid w:val="00465F55"/>
    <w:rsid w:val="004665EF"/>
    <w:rsid w:val="00466B6D"/>
    <w:rsid w:val="004677A0"/>
    <w:rsid w:val="004706AF"/>
    <w:rsid w:val="00471C84"/>
    <w:rsid w:val="00471D73"/>
    <w:rsid w:val="0047230A"/>
    <w:rsid w:val="00472472"/>
    <w:rsid w:val="00472D95"/>
    <w:rsid w:val="00473955"/>
    <w:rsid w:val="00474159"/>
    <w:rsid w:val="004742F2"/>
    <w:rsid w:val="00474442"/>
    <w:rsid w:val="004749CF"/>
    <w:rsid w:val="00474B9C"/>
    <w:rsid w:val="0047505F"/>
    <w:rsid w:val="00476693"/>
    <w:rsid w:val="0047672C"/>
    <w:rsid w:val="00476836"/>
    <w:rsid w:val="00476AE2"/>
    <w:rsid w:val="00476E1E"/>
    <w:rsid w:val="0047796D"/>
    <w:rsid w:val="0048062C"/>
    <w:rsid w:val="00480CB6"/>
    <w:rsid w:val="00482170"/>
    <w:rsid w:val="00482658"/>
    <w:rsid w:val="00482D57"/>
    <w:rsid w:val="004830C4"/>
    <w:rsid w:val="0048337D"/>
    <w:rsid w:val="00483A27"/>
    <w:rsid w:val="00483BF6"/>
    <w:rsid w:val="00483F28"/>
    <w:rsid w:val="004843CB"/>
    <w:rsid w:val="00484C46"/>
    <w:rsid w:val="00485D67"/>
    <w:rsid w:val="00486118"/>
    <w:rsid w:val="00486BBD"/>
    <w:rsid w:val="00487038"/>
    <w:rsid w:val="004877EA"/>
    <w:rsid w:val="00487E2B"/>
    <w:rsid w:val="00490320"/>
    <w:rsid w:val="004911BE"/>
    <w:rsid w:val="00491909"/>
    <w:rsid w:val="00491BD2"/>
    <w:rsid w:val="00491E40"/>
    <w:rsid w:val="0049260F"/>
    <w:rsid w:val="00492660"/>
    <w:rsid w:val="00492B50"/>
    <w:rsid w:val="0049392E"/>
    <w:rsid w:val="00495103"/>
    <w:rsid w:val="004951DB"/>
    <w:rsid w:val="00495784"/>
    <w:rsid w:val="00495C7B"/>
    <w:rsid w:val="00495FB5"/>
    <w:rsid w:val="0049695E"/>
    <w:rsid w:val="00497017"/>
    <w:rsid w:val="00497712"/>
    <w:rsid w:val="00497C33"/>
    <w:rsid w:val="004A0D0B"/>
    <w:rsid w:val="004A11A3"/>
    <w:rsid w:val="004A11F4"/>
    <w:rsid w:val="004A18BC"/>
    <w:rsid w:val="004A2487"/>
    <w:rsid w:val="004A2665"/>
    <w:rsid w:val="004A2FD6"/>
    <w:rsid w:val="004A3170"/>
    <w:rsid w:val="004A3915"/>
    <w:rsid w:val="004A3B37"/>
    <w:rsid w:val="004A4A9E"/>
    <w:rsid w:val="004A60C6"/>
    <w:rsid w:val="004A625A"/>
    <w:rsid w:val="004A6494"/>
    <w:rsid w:val="004A691B"/>
    <w:rsid w:val="004A6FB4"/>
    <w:rsid w:val="004A71ED"/>
    <w:rsid w:val="004A7613"/>
    <w:rsid w:val="004A77C0"/>
    <w:rsid w:val="004A7F48"/>
    <w:rsid w:val="004B03D5"/>
    <w:rsid w:val="004B0E51"/>
    <w:rsid w:val="004B1300"/>
    <w:rsid w:val="004B1AF8"/>
    <w:rsid w:val="004B2192"/>
    <w:rsid w:val="004B23C6"/>
    <w:rsid w:val="004B2B8C"/>
    <w:rsid w:val="004B302A"/>
    <w:rsid w:val="004B3136"/>
    <w:rsid w:val="004B3253"/>
    <w:rsid w:val="004B3892"/>
    <w:rsid w:val="004B39C2"/>
    <w:rsid w:val="004B3CD8"/>
    <w:rsid w:val="004B3D8F"/>
    <w:rsid w:val="004B480F"/>
    <w:rsid w:val="004B49A2"/>
    <w:rsid w:val="004B49BA"/>
    <w:rsid w:val="004B49D9"/>
    <w:rsid w:val="004B5843"/>
    <w:rsid w:val="004B584B"/>
    <w:rsid w:val="004B601F"/>
    <w:rsid w:val="004B641A"/>
    <w:rsid w:val="004B66F2"/>
    <w:rsid w:val="004B79FA"/>
    <w:rsid w:val="004C0BB3"/>
    <w:rsid w:val="004C10D1"/>
    <w:rsid w:val="004C1D88"/>
    <w:rsid w:val="004C24C4"/>
    <w:rsid w:val="004C2E44"/>
    <w:rsid w:val="004C2FB1"/>
    <w:rsid w:val="004C4224"/>
    <w:rsid w:val="004C5656"/>
    <w:rsid w:val="004C5EC8"/>
    <w:rsid w:val="004C616F"/>
    <w:rsid w:val="004C619C"/>
    <w:rsid w:val="004C62E8"/>
    <w:rsid w:val="004C6C7F"/>
    <w:rsid w:val="004C72C1"/>
    <w:rsid w:val="004C738F"/>
    <w:rsid w:val="004C7893"/>
    <w:rsid w:val="004D038B"/>
    <w:rsid w:val="004D079E"/>
    <w:rsid w:val="004D0BA4"/>
    <w:rsid w:val="004D0D0B"/>
    <w:rsid w:val="004D17C3"/>
    <w:rsid w:val="004D17DC"/>
    <w:rsid w:val="004D1822"/>
    <w:rsid w:val="004D1BA6"/>
    <w:rsid w:val="004D2182"/>
    <w:rsid w:val="004D335F"/>
    <w:rsid w:val="004D33DC"/>
    <w:rsid w:val="004D3A69"/>
    <w:rsid w:val="004D418E"/>
    <w:rsid w:val="004D422C"/>
    <w:rsid w:val="004D47C4"/>
    <w:rsid w:val="004D49BD"/>
    <w:rsid w:val="004D518C"/>
    <w:rsid w:val="004D5BE3"/>
    <w:rsid w:val="004D663C"/>
    <w:rsid w:val="004D72FA"/>
    <w:rsid w:val="004D738E"/>
    <w:rsid w:val="004E029E"/>
    <w:rsid w:val="004E0FA4"/>
    <w:rsid w:val="004E1462"/>
    <w:rsid w:val="004E166C"/>
    <w:rsid w:val="004E244C"/>
    <w:rsid w:val="004E261F"/>
    <w:rsid w:val="004E26BE"/>
    <w:rsid w:val="004E2A27"/>
    <w:rsid w:val="004E2B08"/>
    <w:rsid w:val="004E2F22"/>
    <w:rsid w:val="004E303E"/>
    <w:rsid w:val="004E3472"/>
    <w:rsid w:val="004E3522"/>
    <w:rsid w:val="004E38F4"/>
    <w:rsid w:val="004E3A27"/>
    <w:rsid w:val="004E3B01"/>
    <w:rsid w:val="004E3E3F"/>
    <w:rsid w:val="004E3EB0"/>
    <w:rsid w:val="004E4332"/>
    <w:rsid w:val="004E5250"/>
    <w:rsid w:val="004E59DE"/>
    <w:rsid w:val="004E5FDB"/>
    <w:rsid w:val="004E639C"/>
    <w:rsid w:val="004E641F"/>
    <w:rsid w:val="004E6812"/>
    <w:rsid w:val="004E73F1"/>
    <w:rsid w:val="004F01E6"/>
    <w:rsid w:val="004F08CF"/>
    <w:rsid w:val="004F18C5"/>
    <w:rsid w:val="004F23EC"/>
    <w:rsid w:val="004F339A"/>
    <w:rsid w:val="004F33D1"/>
    <w:rsid w:val="004F3B12"/>
    <w:rsid w:val="004F3E30"/>
    <w:rsid w:val="004F44D5"/>
    <w:rsid w:val="004F4A79"/>
    <w:rsid w:val="004F4AD0"/>
    <w:rsid w:val="004F4CA2"/>
    <w:rsid w:val="004F55A0"/>
    <w:rsid w:val="004F55AD"/>
    <w:rsid w:val="004F55BF"/>
    <w:rsid w:val="004F5900"/>
    <w:rsid w:val="004F5B31"/>
    <w:rsid w:val="004F5ED6"/>
    <w:rsid w:val="004F6330"/>
    <w:rsid w:val="004F6472"/>
    <w:rsid w:val="004F742A"/>
    <w:rsid w:val="004F7A5B"/>
    <w:rsid w:val="0050096A"/>
    <w:rsid w:val="005009DA"/>
    <w:rsid w:val="00500D84"/>
    <w:rsid w:val="005012B6"/>
    <w:rsid w:val="005015DB"/>
    <w:rsid w:val="0050182E"/>
    <w:rsid w:val="00501A30"/>
    <w:rsid w:val="00501E2C"/>
    <w:rsid w:val="00501F87"/>
    <w:rsid w:val="005034C9"/>
    <w:rsid w:val="00504715"/>
    <w:rsid w:val="00504A87"/>
    <w:rsid w:val="0050507C"/>
    <w:rsid w:val="0050764F"/>
    <w:rsid w:val="005078D9"/>
    <w:rsid w:val="00511BB1"/>
    <w:rsid w:val="00511C7A"/>
    <w:rsid w:val="00512992"/>
    <w:rsid w:val="00512A4D"/>
    <w:rsid w:val="00512B28"/>
    <w:rsid w:val="00512EAE"/>
    <w:rsid w:val="00512F2E"/>
    <w:rsid w:val="00513483"/>
    <w:rsid w:val="0051386A"/>
    <w:rsid w:val="00513DEF"/>
    <w:rsid w:val="0051433D"/>
    <w:rsid w:val="00514396"/>
    <w:rsid w:val="005148EC"/>
    <w:rsid w:val="00514FC7"/>
    <w:rsid w:val="00515149"/>
    <w:rsid w:val="0051559C"/>
    <w:rsid w:val="00516148"/>
    <w:rsid w:val="00516F32"/>
    <w:rsid w:val="00517AB4"/>
    <w:rsid w:val="00517F71"/>
    <w:rsid w:val="00521402"/>
    <w:rsid w:val="00522546"/>
    <w:rsid w:val="0052279E"/>
    <w:rsid w:val="00522A54"/>
    <w:rsid w:val="00522D7A"/>
    <w:rsid w:val="0052318B"/>
    <w:rsid w:val="00523361"/>
    <w:rsid w:val="005234AE"/>
    <w:rsid w:val="005237CD"/>
    <w:rsid w:val="0052531A"/>
    <w:rsid w:val="005263EE"/>
    <w:rsid w:val="00527955"/>
    <w:rsid w:val="00527965"/>
    <w:rsid w:val="0053059D"/>
    <w:rsid w:val="005308C8"/>
    <w:rsid w:val="00530E2E"/>
    <w:rsid w:val="0053104A"/>
    <w:rsid w:val="00531143"/>
    <w:rsid w:val="00531433"/>
    <w:rsid w:val="00531D03"/>
    <w:rsid w:val="00533798"/>
    <w:rsid w:val="00533D62"/>
    <w:rsid w:val="005346EF"/>
    <w:rsid w:val="00534898"/>
    <w:rsid w:val="00534D54"/>
    <w:rsid w:val="00535148"/>
    <w:rsid w:val="0053599A"/>
    <w:rsid w:val="00537784"/>
    <w:rsid w:val="005379EA"/>
    <w:rsid w:val="00537D31"/>
    <w:rsid w:val="00540514"/>
    <w:rsid w:val="00540971"/>
    <w:rsid w:val="00540B0F"/>
    <w:rsid w:val="00541361"/>
    <w:rsid w:val="00541396"/>
    <w:rsid w:val="00541FB7"/>
    <w:rsid w:val="005434E2"/>
    <w:rsid w:val="00543AEB"/>
    <w:rsid w:val="00543D2F"/>
    <w:rsid w:val="005441B4"/>
    <w:rsid w:val="00544689"/>
    <w:rsid w:val="00544DB2"/>
    <w:rsid w:val="00545060"/>
    <w:rsid w:val="005451FD"/>
    <w:rsid w:val="005458B0"/>
    <w:rsid w:val="00545B3A"/>
    <w:rsid w:val="005466D1"/>
    <w:rsid w:val="00546B59"/>
    <w:rsid w:val="00546DF4"/>
    <w:rsid w:val="005474B6"/>
    <w:rsid w:val="005504AB"/>
    <w:rsid w:val="00551677"/>
    <w:rsid w:val="005518CB"/>
    <w:rsid w:val="00552037"/>
    <w:rsid w:val="0055238E"/>
    <w:rsid w:val="005524A5"/>
    <w:rsid w:val="005531C4"/>
    <w:rsid w:val="005548B8"/>
    <w:rsid w:val="00554E33"/>
    <w:rsid w:val="00555529"/>
    <w:rsid w:val="00555A05"/>
    <w:rsid w:val="00555F13"/>
    <w:rsid w:val="0055626C"/>
    <w:rsid w:val="0055671E"/>
    <w:rsid w:val="00556D7E"/>
    <w:rsid w:val="005575CF"/>
    <w:rsid w:val="00557997"/>
    <w:rsid w:val="00557BFE"/>
    <w:rsid w:val="0056029D"/>
    <w:rsid w:val="005603AB"/>
    <w:rsid w:val="00560458"/>
    <w:rsid w:val="00560E4B"/>
    <w:rsid w:val="00560F41"/>
    <w:rsid w:val="00561C6B"/>
    <w:rsid w:val="00561D6D"/>
    <w:rsid w:val="00561E0A"/>
    <w:rsid w:val="0056266C"/>
    <w:rsid w:val="00562F3B"/>
    <w:rsid w:val="005632BA"/>
    <w:rsid w:val="00563D32"/>
    <w:rsid w:val="005641C1"/>
    <w:rsid w:val="00564207"/>
    <w:rsid w:val="005646A7"/>
    <w:rsid w:val="005650F1"/>
    <w:rsid w:val="005661ED"/>
    <w:rsid w:val="00566350"/>
    <w:rsid w:val="00566AEA"/>
    <w:rsid w:val="00566B30"/>
    <w:rsid w:val="00566C5E"/>
    <w:rsid w:val="00566CED"/>
    <w:rsid w:val="00567DA4"/>
    <w:rsid w:val="00567FA3"/>
    <w:rsid w:val="005701D0"/>
    <w:rsid w:val="00570519"/>
    <w:rsid w:val="00570825"/>
    <w:rsid w:val="0057106F"/>
    <w:rsid w:val="005717FD"/>
    <w:rsid w:val="00571B6B"/>
    <w:rsid w:val="00571BC7"/>
    <w:rsid w:val="00571EBE"/>
    <w:rsid w:val="00571F32"/>
    <w:rsid w:val="005722EA"/>
    <w:rsid w:val="00572B1D"/>
    <w:rsid w:val="00572B45"/>
    <w:rsid w:val="00572D55"/>
    <w:rsid w:val="00572D56"/>
    <w:rsid w:val="005739FA"/>
    <w:rsid w:val="00574D0C"/>
    <w:rsid w:val="00575042"/>
    <w:rsid w:val="005750CC"/>
    <w:rsid w:val="00575BF4"/>
    <w:rsid w:val="00576695"/>
    <w:rsid w:val="00576D06"/>
    <w:rsid w:val="00577027"/>
    <w:rsid w:val="00577AAF"/>
    <w:rsid w:val="0058023E"/>
    <w:rsid w:val="00581644"/>
    <w:rsid w:val="0058270E"/>
    <w:rsid w:val="00582933"/>
    <w:rsid w:val="00582EBF"/>
    <w:rsid w:val="00583617"/>
    <w:rsid w:val="005851C9"/>
    <w:rsid w:val="005853FC"/>
    <w:rsid w:val="00585715"/>
    <w:rsid w:val="005863E9"/>
    <w:rsid w:val="0058679B"/>
    <w:rsid w:val="00586B4B"/>
    <w:rsid w:val="0058758C"/>
    <w:rsid w:val="005902FE"/>
    <w:rsid w:val="005904EE"/>
    <w:rsid w:val="00590650"/>
    <w:rsid w:val="005908E7"/>
    <w:rsid w:val="005915D4"/>
    <w:rsid w:val="0059167A"/>
    <w:rsid w:val="005916EB"/>
    <w:rsid w:val="005917F5"/>
    <w:rsid w:val="00591879"/>
    <w:rsid w:val="00591B10"/>
    <w:rsid w:val="00591DF9"/>
    <w:rsid w:val="00592C64"/>
    <w:rsid w:val="00592CA9"/>
    <w:rsid w:val="00592D34"/>
    <w:rsid w:val="005938BD"/>
    <w:rsid w:val="00594185"/>
    <w:rsid w:val="0059435C"/>
    <w:rsid w:val="005946B8"/>
    <w:rsid w:val="00594A93"/>
    <w:rsid w:val="00594E2C"/>
    <w:rsid w:val="005955D8"/>
    <w:rsid w:val="00595ACE"/>
    <w:rsid w:val="00595BA9"/>
    <w:rsid w:val="00595D2D"/>
    <w:rsid w:val="00595DB1"/>
    <w:rsid w:val="005962F7"/>
    <w:rsid w:val="0059735F"/>
    <w:rsid w:val="005978EA"/>
    <w:rsid w:val="005A0013"/>
    <w:rsid w:val="005A0464"/>
    <w:rsid w:val="005A10F4"/>
    <w:rsid w:val="005A1430"/>
    <w:rsid w:val="005A1A84"/>
    <w:rsid w:val="005A2592"/>
    <w:rsid w:val="005A2B66"/>
    <w:rsid w:val="005A2DE6"/>
    <w:rsid w:val="005A32F8"/>
    <w:rsid w:val="005A33A5"/>
    <w:rsid w:val="005A381F"/>
    <w:rsid w:val="005A3948"/>
    <w:rsid w:val="005A3CD4"/>
    <w:rsid w:val="005A3E71"/>
    <w:rsid w:val="005A3F13"/>
    <w:rsid w:val="005A46B5"/>
    <w:rsid w:val="005A4944"/>
    <w:rsid w:val="005A4F38"/>
    <w:rsid w:val="005A579C"/>
    <w:rsid w:val="005A6019"/>
    <w:rsid w:val="005A674C"/>
    <w:rsid w:val="005A6B59"/>
    <w:rsid w:val="005A6DE1"/>
    <w:rsid w:val="005A7523"/>
    <w:rsid w:val="005B044C"/>
    <w:rsid w:val="005B05DC"/>
    <w:rsid w:val="005B0965"/>
    <w:rsid w:val="005B0C8C"/>
    <w:rsid w:val="005B1A0D"/>
    <w:rsid w:val="005B1E1A"/>
    <w:rsid w:val="005B2616"/>
    <w:rsid w:val="005B2651"/>
    <w:rsid w:val="005B2A8C"/>
    <w:rsid w:val="005B2F75"/>
    <w:rsid w:val="005B368B"/>
    <w:rsid w:val="005B3991"/>
    <w:rsid w:val="005B3B57"/>
    <w:rsid w:val="005B3C68"/>
    <w:rsid w:val="005B3F09"/>
    <w:rsid w:val="005B4178"/>
    <w:rsid w:val="005B41C2"/>
    <w:rsid w:val="005B450F"/>
    <w:rsid w:val="005B4D49"/>
    <w:rsid w:val="005B4F59"/>
    <w:rsid w:val="005B51E2"/>
    <w:rsid w:val="005B5489"/>
    <w:rsid w:val="005B55CD"/>
    <w:rsid w:val="005B565C"/>
    <w:rsid w:val="005B5977"/>
    <w:rsid w:val="005B5B95"/>
    <w:rsid w:val="005B5F65"/>
    <w:rsid w:val="005B6E4B"/>
    <w:rsid w:val="005B71E3"/>
    <w:rsid w:val="005B7F82"/>
    <w:rsid w:val="005C0872"/>
    <w:rsid w:val="005C0B3F"/>
    <w:rsid w:val="005C1013"/>
    <w:rsid w:val="005C1BA2"/>
    <w:rsid w:val="005C1E51"/>
    <w:rsid w:val="005C1E7A"/>
    <w:rsid w:val="005C2B00"/>
    <w:rsid w:val="005C2BD3"/>
    <w:rsid w:val="005C3551"/>
    <w:rsid w:val="005C369E"/>
    <w:rsid w:val="005C4205"/>
    <w:rsid w:val="005C49D2"/>
    <w:rsid w:val="005C4A13"/>
    <w:rsid w:val="005C5DFE"/>
    <w:rsid w:val="005C5FCC"/>
    <w:rsid w:val="005C6352"/>
    <w:rsid w:val="005C6635"/>
    <w:rsid w:val="005C709A"/>
    <w:rsid w:val="005C7B33"/>
    <w:rsid w:val="005D0C9D"/>
    <w:rsid w:val="005D0CD5"/>
    <w:rsid w:val="005D1224"/>
    <w:rsid w:val="005D14D8"/>
    <w:rsid w:val="005D1BD3"/>
    <w:rsid w:val="005D1C06"/>
    <w:rsid w:val="005D1D0E"/>
    <w:rsid w:val="005D1EF6"/>
    <w:rsid w:val="005D20A8"/>
    <w:rsid w:val="005D277C"/>
    <w:rsid w:val="005D2AC7"/>
    <w:rsid w:val="005D30DE"/>
    <w:rsid w:val="005D39D4"/>
    <w:rsid w:val="005D3D0A"/>
    <w:rsid w:val="005D41EE"/>
    <w:rsid w:val="005D5388"/>
    <w:rsid w:val="005D5423"/>
    <w:rsid w:val="005D66CD"/>
    <w:rsid w:val="005D6AE4"/>
    <w:rsid w:val="005D6CD1"/>
    <w:rsid w:val="005D6CE5"/>
    <w:rsid w:val="005D7068"/>
    <w:rsid w:val="005E087C"/>
    <w:rsid w:val="005E0A34"/>
    <w:rsid w:val="005E0C68"/>
    <w:rsid w:val="005E0D1F"/>
    <w:rsid w:val="005E0E8C"/>
    <w:rsid w:val="005E1214"/>
    <w:rsid w:val="005E13A5"/>
    <w:rsid w:val="005E2D0C"/>
    <w:rsid w:val="005E2F42"/>
    <w:rsid w:val="005E49AC"/>
    <w:rsid w:val="005E4F2A"/>
    <w:rsid w:val="005E5994"/>
    <w:rsid w:val="005E6167"/>
    <w:rsid w:val="005E6291"/>
    <w:rsid w:val="005E63BD"/>
    <w:rsid w:val="005E7981"/>
    <w:rsid w:val="005E7E5C"/>
    <w:rsid w:val="005E7EF8"/>
    <w:rsid w:val="005F001E"/>
    <w:rsid w:val="005F00E1"/>
    <w:rsid w:val="005F0250"/>
    <w:rsid w:val="005F033C"/>
    <w:rsid w:val="005F0761"/>
    <w:rsid w:val="005F0E00"/>
    <w:rsid w:val="005F0FB1"/>
    <w:rsid w:val="005F12B0"/>
    <w:rsid w:val="005F1AD2"/>
    <w:rsid w:val="005F1BF6"/>
    <w:rsid w:val="005F22A0"/>
    <w:rsid w:val="005F29DD"/>
    <w:rsid w:val="005F2E9B"/>
    <w:rsid w:val="005F2FB3"/>
    <w:rsid w:val="005F304C"/>
    <w:rsid w:val="005F37E7"/>
    <w:rsid w:val="005F3995"/>
    <w:rsid w:val="005F40CD"/>
    <w:rsid w:val="005F46FB"/>
    <w:rsid w:val="005F473C"/>
    <w:rsid w:val="005F473D"/>
    <w:rsid w:val="005F4777"/>
    <w:rsid w:val="005F5441"/>
    <w:rsid w:val="005F561E"/>
    <w:rsid w:val="005F795B"/>
    <w:rsid w:val="006009B7"/>
    <w:rsid w:val="00600EC0"/>
    <w:rsid w:val="00600F63"/>
    <w:rsid w:val="00601AB6"/>
    <w:rsid w:val="00601CF2"/>
    <w:rsid w:val="006037D8"/>
    <w:rsid w:val="00604579"/>
    <w:rsid w:val="006047AD"/>
    <w:rsid w:val="0060491E"/>
    <w:rsid w:val="0060579A"/>
    <w:rsid w:val="00605F32"/>
    <w:rsid w:val="00606482"/>
    <w:rsid w:val="00606DCB"/>
    <w:rsid w:val="00607630"/>
    <w:rsid w:val="00607733"/>
    <w:rsid w:val="00607AAA"/>
    <w:rsid w:val="00610101"/>
    <w:rsid w:val="006101F9"/>
    <w:rsid w:val="006102FD"/>
    <w:rsid w:val="006105E1"/>
    <w:rsid w:val="00610C84"/>
    <w:rsid w:val="00610E55"/>
    <w:rsid w:val="00610F72"/>
    <w:rsid w:val="00611307"/>
    <w:rsid w:val="006118D7"/>
    <w:rsid w:val="00611BB2"/>
    <w:rsid w:val="00611F23"/>
    <w:rsid w:val="0061276D"/>
    <w:rsid w:val="00612949"/>
    <w:rsid w:val="00612F6F"/>
    <w:rsid w:val="00613C95"/>
    <w:rsid w:val="00613E72"/>
    <w:rsid w:val="006154F7"/>
    <w:rsid w:val="00615607"/>
    <w:rsid w:val="006161F0"/>
    <w:rsid w:val="00617059"/>
    <w:rsid w:val="00617636"/>
    <w:rsid w:val="00620D2C"/>
    <w:rsid w:val="00621C0A"/>
    <w:rsid w:val="0062240B"/>
    <w:rsid w:val="00622464"/>
    <w:rsid w:val="00622E65"/>
    <w:rsid w:val="00624308"/>
    <w:rsid w:val="0062431C"/>
    <w:rsid w:val="00625D07"/>
    <w:rsid w:val="0062669B"/>
    <w:rsid w:val="00626987"/>
    <w:rsid w:val="00626C8E"/>
    <w:rsid w:val="00627757"/>
    <w:rsid w:val="00627D44"/>
    <w:rsid w:val="00627E67"/>
    <w:rsid w:val="006303E9"/>
    <w:rsid w:val="00630556"/>
    <w:rsid w:val="00630E5F"/>
    <w:rsid w:val="00631317"/>
    <w:rsid w:val="0063155A"/>
    <w:rsid w:val="00631B56"/>
    <w:rsid w:val="00632DDA"/>
    <w:rsid w:val="00632EED"/>
    <w:rsid w:val="00633DDA"/>
    <w:rsid w:val="0063460B"/>
    <w:rsid w:val="0063474A"/>
    <w:rsid w:val="00634B19"/>
    <w:rsid w:val="00634B9B"/>
    <w:rsid w:val="00634DDF"/>
    <w:rsid w:val="00635015"/>
    <w:rsid w:val="00635375"/>
    <w:rsid w:val="00635543"/>
    <w:rsid w:val="00635E7B"/>
    <w:rsid w:val="0063724F"/>
    <w:rsid w:val="0063755D"/>
    <w:rsid w:val="0064001A"/>
    <w:rsid w:val="006400C8"/>
    <w:rsid w:val="0064044A"/>
    <w:rsid w:val="006404D2"/>
    <w:rsid w:val="00640A57"/>
    <w:rsid w:val="00640D16"/>
    <w:rsid w:val="00641800"/>
    <w:rsid w:val="0064188E"/>
    <w:rsid w:val="0064266D"/>
    <w:rsid w:val="00642E24"/>
    <w:rsid w:val="00643057"/>
    <w:rsid w:val="006430D4"/>
    <w:rsid w:val="006431CF"/>
    <w:rsid w:val="006435E7"/>
    <w:rsid w:val="00643D3C"/>
    <w:rsid w:val="0064413A"/>
    <w:rsid w:val="0064436D"/>
    <w:rsid w:val="006444DB"/>
    <w:rsid w:val="0064498C"/>
    <w:rsid w:val="00644D02"/>
    <w:rsid w:val="00645AB5"/>
    <w:rsid w:val="00645C19"/>
    <w:rsid w:val="00646998"/>
    <w:rsid w:val="00646A28"/>
    <w:rsid w:val="00646C27"/>
    <w:rsid w:val="00646C2F"/>
    <w:rsid w:val="00646E35"/>
    <w:rsid w:val="00647178"/>
    <w:rsid w:val="00647206"/>
    <w:rsid w:val="006475DA"/>
    <w:rsid w:val="006503C4"/>
    <w:rsid w:val="00650E5D"/>
    <w:rsid w:val="00651127"/>
    <w:rsid w:val="006511F6"/>
    <w:rsid w:val="00651E57"/>
    <w:rsid w:val="006520A2"/>
    <w:rsid w:val="0065246C"/>
    <w:rsid w:val="00652E4D"/>
    <w:rsid w:val="00653051"/>
    <w:rsid w:val="0065346B"/>
    <w:rsid w:val="00653BD8"/>
    <w:rsid w:val="00654139"/>
    <w:rsid w:val="00654991"/>
    <w:rsid w:val="00654B76"/>
    <w:rsid w:val="00655132"/>
    <w:rsid w:val="00655159"/>
    <w:rsid w:val="006551FF"/>
    <w:rsid w:val="00655281"/>
    <w:rsid w:val="006557DC"/>
    <w:rsid w:val="0065592C"/>
    <w:rsid w:val="00655B27"/>
    <w:rsid w:val="00655D9A"/>
    <w:rsid w:val="00656528"/>
    <w:rsid w:val="006568CB"/>
    <w:rsid w:val="00656F39"/>
    <w:rsid w:val="0065773F"/>
    <w:rsid w:val="006578A4"/>
    <w:rsid w:val="00660B94"/>
    <w:rsid w:val="00661020"/>
    <w:rsid w:val="006613F6"/>
    <w:rsid w:val="006617CD"/>
    <w:rsid w:val="00661E6F"/>
    <w:rsid w:val="006623B2"/>
    <w:rsid w:val="00662A8F"/>
    <w:rsid w:val="00663443"/>
    <w:rsid w:val="00663738"/>
    <w:rsid w:val="00663B86"/>
    <w:rsid w:val="0066430F"/>
    <w:rsid w:val="00664AFC"/>
    <w:rsid w:val="0066555A"/>
    <w:rsid w:val="00665CDB"/>
    <w:rsid w:val="006676B2"/>
    <w:rsid w:val="00667E6F"/>
    <w:rsid w:val="00670DF2"/>
    <w:rsid w:val="00670E05"/>
    <w:rsid w:val="00671A16"/>
    <w:rsid w:val="00671A7B"/>
    <w:rsid w:val="006723CF"/>
    <w:rsid w:val="006723DD"/>
    <w:rsid w:val="0067297C"/>
    <w:rsid w:val="00672A4D"/>
    <w:rsid w:val="00673B4F"/>
    <w:rsid w:val="00673EDF"/>
    <w:rsid w:val="00674AD2"/>
    <w:rsid w:val="00674E72"/>
    <w:rsid w:val="00675186"/>
    <w:rsid w:val="00675904"/>
    <w:rsid w:val="00675B4E"/>
    <w:rsid w:val="00675E92"/>
    <w:rsid w:val="00676196"/>
    <w:rsid w:val="0067620E"/>
    <w:rsid w:val="00676245"/>
    <w:rsid w:val="00677249"/>
    <w:rsid w:val="0067728A"/>
    <w:rsid w:val="006778CF"/>
    <w:rsid w:val="00677ADC"/>
    <w:rsid w:val="00677E69"/>
    <w:rsid w:val="00680519"/>
    <w:rsid w:val="00680820"/>
    <w:rsid w:val="00680839"/>
    <w:rsid w:val="00680D7F"/>
    <w:rsid w:val="00681449"/>
    <w:rsid w:val="00682035"/>
    <w:rsid w:val="0068291F"/>
    <w:rsid w:val="00683264"/>
    <w:rsid w:val="006835F2"/>
    <w:rsid w:val="00683717"/>
    <w:rsid w:val="00683902"/>
    <w:rsid w:val="00683A6B"/>
    <w:rsid w:val="00683B87"/>
    <w:rsid w:val="006842F0"/>
    <w:rsid w:val="006843F1"/>
    <w:rsid w:val="006849F4"/>
    <w:rsid w:val="00684E71"/>
    <w:rsid w:val="00685E64"/>
    <w:rsid w:val="0068624A"/>
    <w:rsid w:val="006863C5"/>
    <w:rsid w:val="00686694"/>
    <w:rsid w:val="00686B8E"/>
    <w:rsid w:val="00686E2C"/>
    <w:rsid w:val="00687169"/>
    <w:rsid w:val="00687C3C"/>
    <w:rsid w:val="00687E42"/>
    <w:rsid w:val="006902A5"/>
    <w:rsid w:val="00691F77"/>
    <w:rsid w:val="006926EE"/>
    <w:rsid w:val="00692911"/>
    <w:rsid w:val="00693262"/>
    <w:rsid w:val="0069330D"/>
    <w:rsid w:val="00693B74"/>
    <w:rsid w:val="00693C9A"/>
    <w:rsid w:val="00694733"/>
    <w:rsid w:val="006948AB"/>
    <w:rsid w:val="0069497A"/>
    <w:rsid w:val="00694FF5"/>
    <w:rsid w:val="00695704"/>
    <w:rsid w:val="00695AEE"/>
    <w:rsid w:val="00695CBA"/>
    <w:rsid w:val="00696017"/>
    <w:rsid w:val="006961C1"/>
    <w:rsid w:val="00696569"/>
    <w:rsid w:val="006965D1"/>
    <w:rsid w:val="00696C9B"/>
    <w:rsid w:val="00696D3F"/>
    <w:rsid w:val="006976D9"/>
    <w:rsid w:val="00697A73"/>
    <w:rsid w:val="00697AA5"/>
    <w:rsid w:val="006A01DE"/>
    <w:rsid w:val="006A05F5"/>
    <w:rsid w:val="006A069B"/>
    <w:rsid w:val="006A0822"/>
    <w:rsid w:val="006A0A02"/>
    <w:rsid w:val="006A0EB6"/>
    <w:rsid w:val="006A10A6"/>
    <w:rsid w:val="006A190E"/>
    <w:rsid w:val="006A19DA"/>
    <w:rsid w:val="006A1B55"/>
    <w:rsid w:val="006A204A"/>
    <w:rsid w:val="006A33DD"/>
    <w:rsid w:val="006A3812"/>
    <w:rsid w:val="006A3A31"/>
    <w:rsid w:val="006A4E84"/>
    <w:rsid w:val="006A4F2B"/>
    <w:rsid w:val="006A6AAB"/>
    <w:rsid w:val="006A6E7A"/>
    <w:rsid w:val="006A7507"/>
    <w:rsid w:val="006B16FA"/>
    <w:rsid w:val="006B1E57"/>
    <w:rsid w:val="006B3384"/>
    <w:rsid w:val="006B4052"/>
    <w:rsid w:val="006B5306"/>
    <w:rsid w:val="006B5DA5"/>
    <w:rsid w:val="006B62CC"/>
    <w:rsid w:val="006B6A80"/>
    <w:rsid w:val="006B71C1"/>
    <w:rsid w:val="006B72C3"/>
    <w:rsid w:val="006B7933"/>
    <w:rsid w:val="006B7C33"/>
    <w:rsid w:val="006C092F"/>
    <w:rsid w:val="006C1454"/>
    <w:rsid w:val="006C238E"/>
    <w:rsid w:val="006C2AA5"/>
    <w:rsid w:val="006C2DF8"/>
    <w:rsid w:val="006C2E05"/>
    <w:rsid w:val="006C3C85"/>
    <w:rsid w:val="006C4FB9"/>
    <w:rsid w:val="006C5532"/>
    <w:rsid w:val="006C5966"/>
    <w:rsid w:val="006D005B"/>
    <w:rsid w:val="006D07BB"/>
    <w:rsid w:val="006D0932"/>
    <w:rsid w:val="006D2FEA"/>
    <w:rsid w:val="006D4005"/>
    <w:rsid w:val="006D473C"/>
    <w:rsid w:val="006D4B15"/>
    <w:rsid w:val="006D4C43"/>
    <w:rsid w:val="006D5D69"/>
    <w:rsid w:val="006D64CA"/>
    <w:rsid w:val="006D6C9B"/>
    <w:rsid w:val="006D6EA3"/>
    <w:rsid w:val="006D6EC5"/>
    <w:rsid w:val="006D75C6"/>
    <w:rsid w:val="006D7828"/>
    <w:rsid w:val="006D7DDC"/>
    <w:rsid w:val="006E033F"/>
    <w:rsid w:val="006E0F58"/>
    <w:rsid w:val="006E1717"/>
    <w:rsid w:val="006E1E13"/>
    <w:rsid w:val="006E23F3"/>
    <w:rsid w:val="006E2462"/>
    <w:rsid w:val="006E26A3"/>
    <w:rsid w:val="006E2AF1"/>
    <w:rsid w:val="006E32AF"/>
    <w:rsid w:val="006E32EB"/>
    <w:rsid w:val="006E3AB4"/>
    <w:rsid w:val="006E3AF8"/>
    <w:rsid w:val="006E3B83"/>
    <w:rsid w:val="006E3F8E"/>
    <w:rsid w:val="006E403E"/>
    <w:rsid w:val="006E4A81"/>
    <w:rsid w:val="006E4D2C"/>
    <w:rsid w:val="006E4F3A"/>
    <w:rsid w:val="006E5834"/>
    <w:rsid w:val="006E5AF9"/>
    <w:rsid w:val="006E60D9"/>
    <w:rsid w:val="006E66E0"/>
    <w:rsid w:val="006E6CE4"/>
    <w:rsid w:val="006E71B4"/>
    <w:rsid w:val="006E7B05"/>
    <w:rsid w:val="006E7BEF"/>
    <w:rsid w:val="006E7DC7"/>
    <w:rsid w:val="006E7EBE"/>
    <w:rsid w:val="006E7ED9"/>
    <w:rsid w:val="006F021E"/>
    <w:rsid w:val="006F0267"/>
    <w:rsid w:val="006F08A5"/>
    <w:rsid w:val="006F11BE"/>
    <w:rsid w:val="006F1F5B"/>
    <w:rsid w:val="006F218F"/>
    <w:rsid w:val="006F21B4"/>
    <w:rsid w:val="006F278C"/>
    <w:rsid w:val="006F2B6D"/>
    <w:rsid w:val="006F2C40"/>
    <w:rsid w:val="006F3266"/>
    <w:rsid w:val="006F431E"/>
    <w:rsid w:val="006F4338"/>
    <w:rsid w:val="006F4883"/>
    <w:rsid w:val="006F499C"/>
    <w:rsid w:val="006F4A1F"/>
    <w:rsid w:val="006F53ED"/>
    <w:rsid w:val="006F590E"/>
    <w:rsid w:val="006F5AC1"/>
    <w:rsid w:val="006F6231"/>
    <w:rsid w:val="006F667E"/>
    <w:rsid w:val="006F708D"/>
    <w:rsid w:val="006F7548"/>
    <w:rsid w:val="006F7EA3"/>
    <w:rsid w:val="006F7FE5"/>
    <w:rsid w:val="0070011D"/>
    <w:rsid w:val="00700551"/>
    <w:rsid w:val="0070080B"/>
    <w:rsid w:val="00701635"/>
    <w:rsid w:val="00701DA0"/>
    <w:rsid w:val="00701FA2"/>
    <w:rsid w:val="007022C9"/>
    <w:rsid w:val="00702686"/>
    <w:rsid w:val="0070360E"/>
    <w:rsid w:val="00703B68"/>
    <w:rsid w:val="00705DAA"/>
    <w:rsid w:val="00705F0D"/>
    <w:rsid w:val="0070666E"/>
    <w:rsid w:val="00706915"/>
    <w:rsid w:val="00706BE1"/>
    <w:rsid w:val="007071B4"/>
    <w:rsid w:val="007071C4"/>
    <w:rsid w:val="0070756A"/>
    <w:rsid w:val="0070775A"/>
    <w:rsid w:val="00707992"/>
    <w:rsid w:val="00707D6E"/>
    <w:rsid w:val="00710A3E"/>
    <w:rsid w:val="00710A84"/>
    <w:rsid w:val="007113B8"/>
    <w:rsid w:val="0071153A"/>
    <w:rsid w:val="007115B3"/>
    <w:rsid w:val="007119CA"/>
    <w:rsid w:val="00712048"/>
    <w:rsid w:val="00712205"/>
    <w:rsid w:val="00712587"/>
    <w:rsid w:val="007127DF"/>
    <w:rsid w:val="00713186"/>
    <w:rsid w:val="00714D0A"/>
    <w:rsid w:val="00714E56"/>
    <w:rsid w:val="00715299"/>
    <w:rsid w:val="00715871"/>
    <w:rsid w:val="0071599F"/>
    <w:rsid w:val="00716302"/>
    <w:rsid w:val="00716438"/>
    <w:rsid w:val="00716499"/>
    <w:rsid w:val="007171DB"/>
    <w:rsid w:val="007173F7"/>
    <w:rsid w:val="00717D14"/>
    <w:rsid w:val="00717E46"/>
    <w:rsid w:val="00720A67"/>
    <w:rsid w:val="007217F4"/>
    <w:rsid w:val="00722362"/>
    <w:rsid w:val="007224FE"/>
    <w:rsid w:val="00722720"/>
    <w:rsid w:val="007228D7"/>
    <w:rsid w:val="00722B69"/>
    <w:rsid w:val="00723170"/>
    <w:rsid w:val="00723895"/>
    <w:rsid w:val="0072397F"/>
    <w:rsid w:val="00724114"/>
    <w:rsid w:val="00726BED"/>
    <w:rsid w:val="00726DA1"/>
    <w:rsid w:val="00727282"/>
    <w:rsid w:val="00727405"/>
    <w:rsid w:val="00727BDC"/>
    <w:rsid w:val="00727C7F"/>
    <w:rsid w:val="007300DB"/>
    <w:rsid w:val="007301F8"/>
    <w:rsid w:val="00730CCD"/>
    <w:rsid w:val="00730FAD"/>
    <w:rsid w:val="0073179F"/>
    <w:rsid w:val="00731A0C"/>
    <w:rsid w:val="00731C6C"/>
    <w:rsid w:val="00732117"/>
    <w:rsid w:val="00732215"/>
    <w:rsid w:val="0073290E"/>
    <w:rsid w:val="0073361E"/>
    <w:rsid w:val="007339AC"/>
    <w:rsid w:val="00733D88"/>
    <w:rsid w:val="00734547"/>
    <w:rsid w:val="00734622"/>
    <w:rsid w:val="0073497F"/>
    <w:rsid w:val="00735973"/>
    <w:rsid w:val="007359E6"/>
    <w:rsid w:val="00735ABA"/>
    <w:rsid w:val="00736253"/>
    <w:rsid w:val="0073659C"/>
    <w:rsid w:val="00736841"/>
    <w:rsid w:val="0073719D"/>
    <w:rsid w:val="00737361"/>
    <w:rsid w:val="00737720"/>
    <w:rsid w:val="00737942"/>
    <w:rsid w:val="00737BB6"/>
    <w:rsid w:val="00737CB0"/>
    <w:rsid w:val="0074051A"/>
    <w:rsid w:val="007422C2"/>
    <w:rsid w:val="00742872"/>
    <w:rsid w:val="007429D8"/>
    <w:rsid w:val="00742ADC"/>
    <w:rsid w:val="007432E4"/>
    <w:rsid w:val="00743A36"/>
    <w:rsid w:val="00743AA7"/>
    <w:rsid w:val="00743F51"/>
    <w:rsid w:val="00744451"/>
    <w:rsid w:val="00744526"/>
    <w:rsid w:val="00744A15"/>
    <w:rsid w:val="00745533"/>
    <w:rsid w:val="00745878"/>
    <w:rsid w:val="0074645F"/>
    <w:rsid w:val="00746492"/>
    <w:rsid w:val="007469F5"/>
    <w:rsid w:val="00747540"/>
    <w:rsid w:val="00747CBA"/>
    <w:rsid w:val="00747FB9"/>
    <w:rsid w:val="00750530"/>
    <w:rsid w:val="00750B16"/>
    <w:rsid w:val="00750E0A"/>
    <w:rsid w:val="00750F77"/>
    <w:rsid w:val="007514E7"/>
    <w:rsid w:val="007517DE"/>
    <w:rsid w:val="00751B86"/>
    <w:rsid w:val="00751E6B"/>
    <w:rsid w:val="0075213A"/>
    <w:rsid w:val="00752319"/>
    <w:rsid w:val="00753135"/>
    <w:rsid w:val="00753CA5"/>
    <w:rsid w:val="00753F55"/>
    <w:rsid w:val="0075407C"/>
    <w:rsid w:val="00754150"/>
    <w:rsid w:val="007546FE"/>
    <w:rsid w:val="007552E3"/>
    <w:rsid w:val="00756795"/>
    <w:rsid w:val="00756B93"/>
    <w:rsid w:val="00757AF9"/>
    <w:rsid w:val="00760AC2"/>
    <w:rsid w:val="00761B43"/>
    <w:rsid w:val="00762300"/>
    <w:rsid w:val="00762644"/>
    <w:rsid w:val="00762CA5"/>
    <w:rsid w:val="007630E2"/>
    <w:rsid w:val="0076362C"/>
    <w:rsid w:val="00763945"/>
    <w:rsid w:val="00764103"/>
    <w:rsid w:val="0076422F"/>
    <w:rsid w:val="00765026"/>
    <w:rsid w:val="007650A9"/>
    <w:rsid w:val="00765196"/>
    <w:rsid w:val="0076547F"/>
    <w:rsid w:val="00765B3E"/>
    <w:rsid w:val="00765EA9"/>
    <w:rsid w:val="00765F1E"/>
    <w:rsid w:val="00766292"/>
    <w:rsid w:val="007664F4"/>
    <w:rsid w:val="00766842"/>
    <w:rsid w:val="0076715F"/>
    <w:rsid w:val="007673F6"/>
    <w:rsid w:val="007676BB"/>
    <w:rsid w:val="00767CAA"/>
    <w:rsid w:val="00767D53"/>
    <w:rsid w:val="00767D5A"/>
    <w:rsid w:val="00767DFB"/>
    <w:rsid w:val="007702D0"/>
    <w:rsid w:val="00770E1E"/>
    <w:rsid w:val="00771079"/>
    <w:rsid w:val="007711CD"/>
    <w:rsid w:val="00771914"/>
    <w:rsid w:val="0077199E"/>
    <w:rsid w:val="00771E20"/>
    <w:rsid w:val="007721D9"/>
    <w:rsid w:val="00772669"/>
    <w:rsid w:val="00772BDE"/>
    <w:rsid w:val="00772C7E"/>
    <w:rsid w:val="00774281"/>
    <w:rsid w:val="007746DE"/>
    <w:rsid w:val="007751D2"/>
    <w:rsid w:val="007752FD"/>
    <w:rsid w:val="007763D0"/>
    <w:rsid w:val="00776932"/>
    <w:rsid w:val="007769EA"/>
    <w:rsid w:val="00776AF1"/>
    <w:rsid w:val="00776BDF"/>
    <w:rsid w:val="007773F2"/>
    <w:rsid w:val="007777FE"/>
    <w:rsid w:val="00777B2C"/>
    <w:rsid w:val="00780A29"/>
    <w:rsid w:val="007812B4"/>
    <w:rsid w:val="00781FB5"/>
    <w:rsid w:val="0078271B"/>
    <w:rsid w:val="0078279F"/>
    <w:rsid w:val="007834D9"/>
    <w:rsid w:val="00783D50"/>
    <w:rsid w:val="00783F01"/>
    <w:rsid w:val="00784D59"/>
    <w:rsid w:val="00784E9E"/>
    <w:rsid w:val="00785360"/>
    <w:rsid w:val="00786838"/>
    <w:rsid w:val="00786B0F"/>
    <w:rsid w:val="00786C55"/>
    <w:rsid w:val="0078701C"/>
    <w:rsid w:val="00787909"/>
    <w:rsid w:val="007902C9"/>
    <w:rsid w:val="00790D5B"/>
    <w:rsid w:val="00791039"/>
    <w:rsid w:val="00791183"/>
    <w:rsid w:val="00791CF3"/>
    <w:rsid w:val="00792236"/>
    <w:rsid w:val="00792528"/>
    <w:rsid w:val="00792901"/>
    <w:rsid w:val="00792DF1"/>
    <w:rsid w:val="00794658"/>
    <w:rsid w:val="00794C41"/>
    <w:rsid w:val="00794C72"/>
    <w:rsid w:val="00794C9C"/>
    <w:rsid w:val="00795720"/>
    <w:rsid w:val="00796296"/>
    <w:rsid w:val="00796B37"/>
    <w:rsid w:val="007A0006"/>
    <w:rsid w:val="007A0CA7"/>
    <w:rsid w:val="007A1184"/>
    <w:rsid w:val="007A14D4"/>
    <w:rsid w:val="007A193B"/>
    <w:rsid w:val="007A1A18"/>
    <w:rsid w:val="007A1B13"/>
    <w:rsid w:val="007A22A1"/>
    <w:rsid w:val="007A2AA1"/>
    <w:rsid w:val="007A2C9A"/>
    <w:rsid w:val="007A3B11"/>
    <w:rsid w:val="007A41F2"/>
    <w:rsid w:val="007A4706"/>
    <w:rsid w:val="007A4807"/>
    <w:rsid w:val="007A4F26"/>
    <w:rsid w:val="007A4FC2"/>
    <w:rsid w:val="007A5C09"/>
    <w:rsid w:val="007A6179"/>
    <w:rsid w:val="007A65A1"/>
    <w:rsid w:val="007A68E1"/>
    <w:rsid w:val="007A766E"/>
    <w:rsid w:val="007A77A0"/>
    <w:rsid w:val="007A7CC5"/>
    <w:rsid w:val="007A7DFE"/>
    <w:rsid w:val="007B031F"/>
    <w:rsid w:val="007B0783"/>
    <w:rsid w:val="007B0804"/>
    <w:rsid w:val="007B10D0"/>
    <w:rsid w:val="007B1DB7"/>
    <w:rsid w:val="007B1F2F"/>
    <w:rsid w:val="007B200D"/>
    <w:rsid w:val="007B2775"/>
    <w:rsid w:val="007B28CC"/>
    <w:rsid w:val="007B2CAC"/>
    <w:rsid w:val="007B42F0"/>
    <w:rsid w:val="007B4429"/>
    <w:rsid w:val="007B4AF1"/>
    <w:rsid w:val="007B4BBE"/>
    <w:rsid w:val="007B4BFF"/>
    <w:rsid w:val="007B4C3C"/>
    <w:rsid w:val="007B5C91"/>
    <w:rsid w:val="007B5DFD"/>
    <w:rsid w:val="007B6250"/>
    <w:rsid w:val="007B66D5"/>
    <w:rsid w:val="007B6B04"/>
    <w:rsid w:val="007B725A"/>
    <w:rsid w:val="007B74B5"/>
    <w:rsid w:val="007B7890"/>
    <w:rsid w:val="007B7D03"/>
    <w:rsid w:val="007C0BE1"/>
    <w:rsid w:val="007C0DC0"/>
    <w:rsid w:val="007C11B1"/>
    <w:rsid w:val="007C17E6"/>
    <w:rsid w:val="007C1A80"/>
    <w:rsid w:val="007C1B2D"/>
    <w:rsid w:val="007C1D9B"/>
    <w:rsid w:val="007C1E74"/>
    <w:rsid w:val="007C3344"/>
    <w:rsid w:val="007C3D56"/>
    <w:rsid w:val="007C3E8B"/>
    <w:rsid w:val="007C4086"/>
    <w:rsid w:val="007C485E"/>
    <w:rsid w:val="007C493D"/>
    <w:rsid w:val="007C49BE"/>
    <w:rsid w:val="007C4B30"/>
    <w:rsid w:val="007C4EAA"/>
    <w:rsid w:val="007C4FD0"/>
    <w:rsid w:val="007C4FE6"/>
    <w:rsid w:val="007C5470"/>
    <w:rsid w:val="007C55A4"/>
    <w:rsid w:val="007C55F6"/>
    <w:rsid w:val="007C566C"/>
    <w:rsid w:val="007C612E"/>
    <w:rsid w:val="007C6970"/>
    <w:rsid w:val="007C73EE"/>
    <w:rsid w:val="007C77B7"/>
    <w:rsid w:val="007D1065"/>
    <w:rsid w:val="007D2A8F"/>
    <w:rsid w:val="007D2D51"/>
    <w:rsid w:val="007D2E35"/>
    <w:rsid w:val="007D2FAB"/>
    <w:rsid w:val="007D328F"/>
    <w:rsid w:val="007D34B0"/>
    <w:rsid w:val="007D34BA"/>
    <w:rsid w:val="007D3674"/>
    <w:rsid w:val="007D4168"/>
    <w:rsid w:val="007D49DA"/>
    <w:rsid w:val="007D4C71"/>
    <w:rsid w:val="007D4F8A"/>
    <w:rsid w:val="007D65A1"/>
    <w:rsid w:val="007D683E"/>
    <w:rsid w:val="007D68D1"/>
    <w:rsid w:val="007D6A6F"/>
    <w:rsid w:val="007D7EF8"/>
    <w:rsid w:val="007E0177"/>
    <w:rsid w:val="007E0AF6"/>
    <w:rsid w:val="007E0FC1"/>
    <w:rsid w:val="007E116A"/>
    <w:rsid w:val="007E127F"/>
    <w:rsid w:val="007E143F"/>
    <w:rsid w:val="007E14D6"/>
    <w:rsid w:val="007E1D7E"/>
    <w:rsid w:val="007E26CF"/>
    <w:rsid w:val="007E4842"/>
    <w:rsid w:val="007E499F"/>
    <w:rsid w:val="007E4AB3"/>
    <w:rsid w:val="007E4BC2"/>
    <w:rsid w:val="007E4D55"/>
    <w:rsid w:val="007E4F9E"/>
    <w:rsid w:val="007E5474"/>
    <w:rsid w:val="007E5D28"/>
    <w:rsid w:val="007E5E59"/>
    <w:rsid w:val="007E5EFF"/>
    <w:rsid w:val="007E6198"/>
    <w:rsid w:val="007E69FB"/>
    <w:rsid w:val="007E6BF4"/>
    <w:rsid w:val="007E72C0"/>
    <w:rsid w:val="007E7D7E"/>
    <w:rsid w:val="007E7E14"/>
    <w:rsid w:val="007F004C"/>
    <w:rsid w:val="007F0451"/>
    <w:rsid w:val="007F0679"/>
    <w:rsid w:val="007F081B"/>
    <w:rsid w:val="007F19E4"/>
    <w:rsid w:val="007F1A0C"/>
    <w:rsid w:val="007F23EA"/>
    <w:rsid w:val="007F26A1"/>
    <w:rsid w:val="007F286A"/>
    <w:rsid w:val="007F36E6"/>
    <w:rsid w:val="007F374B"/>
    <w:rsid w:val="007F4144"/>
    <w:rsid w:val="007F4336"/>
    <w:rsid w:val="007F4513"/>
    <w:rsid w:val="007F4AF5"/>
    <w:rsid w:val="007F4E50"/>
    <w:rsid w:val="007F516B"/>
    <w:rsid w:val="007F5314"/>
    <w:rsid w:val="007F57A0"/>
    <w:rsid w:val="007F63B3"/>
    <w:rsid w:val="007F64AC"/>
    <w:rsid w:val="007F6D93"/>
    <w:rsid w:val="007F6E97"/>
    <w:rsid w:val="007F75FE"/>
    <w:rsid w:val="008000DB"/>
    <w:rsid w:val="00800132"/>
    <w:rsid w:val="008008B5"/>
    <w:rsid w:val="00800B75"/>
    <w:rsid w:val="00801252"/>
    <w:rsid w:val="00801D7A"/>
    <w:rsid w:val="008042D9"/>
    <w:rsid w:val="00804453"/>
    <w:rsid w:val="00804BA4"/>
    <w:rsid w:val="0080539F"/>
    <w:rsid w:val="008053EB"/>
    <w:rsid w:val="00805466"/>
    <w:rsid w:val="00805550"/>
    <w:rsid w:val="00805873"/>
    <w:rsid w:val="00805DB1"/>
    <w:rsid w:val="00806BAE"/>
    <w:rsid w:val="00806E2F"/>
    <w:rsid w:val="00807472"/>
    <w:rsid w:val="00807F87"/>
    <w:rsid w:val="008102AB"/>
    <w:rsid w:val="008107EA"/>
    <w:rsid w:val="00810A00"/>
    <w:rsid w:val="00810A63"/>
    <w:rsid w:val="00810C5D"/>
    <w:rsid w:val="00810E8F"/>
    <w:rsid w:val="00810F91"/>
    <w:rsid w:val="00811A3D"/>
    <w:rsid w:val="00811E18"/>
    <w:rsid w:val="00812236"/>
    <w:rsid w:val="008128E7"/>
    <w:rsid w:val="00812F39"/>
    <w:rsid w:val="0081311B"/>
    <w:rsid w:val="00813125"/>
    <w:rsid w:val="008137F4"/>
    <w:rsid w:val="00813FDE"/>
    <w:rsid w:val="008148A3"/>
    <w:rsid w:val="0081498A"/>
    <w:rsid w:val="00814BE2"/>
    <w:rsid w:val="00814DDE"/>
    <w:rsid w:val="0081538F"/>
    <w:rsid w:val="008157F4"/>
    <w:rsid w:val="00815E58"/>
    <w:rsid w:val="00816510"/>
    <w:rsid w:val="008177BC"/>
    <w:rsid w:val="00817F03"/>
    <w:rsid w:val="008203E5"/>
    <w:rsid w:val="00820A05"/>
    <w:rsid w:val="00820B27"/>
    <w:rsid w:val="00821B5F"/>
    <w:rsid w:val="00821E6E"/>
    <w:rsid w:val="0082318A"/>
    <w:rsid w:val="00823590"/>
    <w:rsid w:val="00823BDD"/>
    <w:rsid w:val="00824262"/>
    <w:rsid w:val="00824C9E"/>
    <w:rsid w:val="008250F8"/>
    <w:rsid w:val="00825A70"/>
    <w:rsid w:val="00826106"/>
    <w:rsid w:val="00826737"/>
    <w:rsid w:val="00826F40"/>
    <w:rsid w:val="0082750A"/>
    <w:rsid w:val="00827F3D"/>
    <w:rsid w:val="00827F5B"/>
    <w:rsid w:val="008318BA"/>
    <w:rsid w:val="00831F9C"/>
    <w:rsid w:val="008326BD"/>
    <w:rsid w:val="00832988"/>
    <w:rsid w:val="00832A34"/>
    <w:rsid w:val="00832DAB"/>
    <w:rsid w:val="008333EC"/>
    <w:rsid w:val="0083381B"/>
    <w:rsid w:val="008339CF"/>
    <w:rsid w:val="00833D1F"/>
    <w:rsid w:val="00833EFC"/>
    <w:rsid w:val="008352A3"/>
    <w:rsid w:val="0083601A"/>
    <w:rsid w:val="008364A2"/>
    <w:rsid w:val="0083691C"/>
    <w:rsid w:val="00836C5A"/>
    <w:rsid w:val="00836C9E"/>
    <w:rsid w:val="0083750C"/>
    <w:rsid w:val="0083791E"/>
    <w:rsid w:val="00837949"/>
    <w:rsid w:val="00837BB3"/>
    <w:rsid w:val="0084024B"/>
    <w:rsid w:val="0084080B"/>
    <w:rsid w:val="00842087"/>
    <w:rsid w:val="008428C4"/>
    <w:rsid w:val="008428DB"/>
    <w:rsid w:val="00842CBD"/>
    <w:rsid w:val="00842CFC"/>
    <w:rsid w:val="00843046"/>
    <w:rsid w:val="00843066"/>
    <w:rsid w:val="00843606"/>
    <w:rsid w:val="008437E6"/>
    <w:rsid w:val="008438E3"/>
    <w:rsid w:val="008438F8"/>
    <w:rsid w:val="00843F80"/>
    <w:rsid w:val="00844767"/>
    <w:rsid w:val="0084481A"/>
    <w:rsid w:val="00844BFB"/>
    <w:rsid w:val="00844FE8"/>
    <w:rsid w:val="00845E49"/>
    <w:rsid w:val="00846899"/>
    <w:rsid w:val="00846AFA"/>
    <w:rsid w:val="00846F72"/>
    <w:rsid w:val="00847204"/>
    <w:rsid w:val="00847802"/>
    <w:rsid w:val="0084780F"/>
    <w:rsid w:val="00850052"/>
    <w:rsid w:val="00850178"/>
    <w:rsid w:val="00850286"/>
    <w:rsid w:val="00850550"/>
    <w:rsid w:val="008507F4"/>
    <w:rsid w:val="00850EA1"/>
    <w:rsid w:val="00850FA1"/>
    <w:rsid w:val="00851003"/>
    <w:rsid w:val="00851025"/>
    <w:rsid w:val="00851A47"/>
    <w:rsid w:val="00851C4F"/>
    <w:rsid w:val="00851C85"/>
    <w:rsid w:val="0085228C"/>
    <w:rsid w:val="00852368"/>
    <w:rsid w:val="008524C1"/>
    <w:rsid w:val="008526AB"/>
    <w:rsid w:val="00853028"/>
    <w:rsid w:val="00853546"/>
    <w:rsid w:val="00853FC7"/>
    <w:rsid w:val="00854B3D"/>
    <w:rsid w:val="00854ECD"/>
    <w:rsid w:val="00854F21"/>
    <w:rsid w:val="0085513A"/>
    <w:rsid w:val="0085557D"/>
    <w:rsid w:val="00855E57"/>
    <w:rsid w:val="00855F52"/>
    <w:rsid w:val="00856DA5"/>
    <w:rsid w:val="00857538"/>
    <w:rsid w:val="00857C91"/>
    <w:rsid w:val="00860466"/>
    <w:rsid w:val="00860483"/>
    <w:rsid w:val="008608A7"/>
    <w:rsid w:val="00860982"/>
    <w:rsid w:val="00860B6D"/>
    <w:rsid w:val="00860F9A"/>
    <w:rsid w:val="008615A0"/>
    <w:rsid w:val="00861A43"/>
    <w:rsid w:val="00862E5F"/>
    <w:rsid w:val="008630F7"/>
    <w:rsid w:val="008637EF"/>
    <w:rsid w:val="00863B2D"/>
    <w:rsid w:val="00864405"/>
    <w:rsid w:val="008649F5"/>
    <w:rsid w:val="008651BA"/>
    <w:rsid w:val="00865F0F"/>
    <w:rsid w:val="00866539"/>
    <w:rsid w:val="00866CA1"/>
    <w:rsid w:val="00866EBD"/>
    <w:rsid w:val="0086708F"/>
    <w:rsid w:val="00867334"/>
    <w:rsid w:val="0086795F"/>
    <w:rsid w:val="00870B9F"/>
    <w:rsid w:val="00870CBC"/>
    <w:rsid w:val="00871827"/>
    <w:rsid w:val="00871E45"/>
    <w:rsid w:val="00872034"/>
    <w:rsid w:val="008722DB"/>
    <w:rsid w:val="00872375"/>
    <w:rsid w:val="00872454"/>
    <w:rsid w:val="00873B39"/>
    <w:rsid w:val="00874020"/>
    <w:rsid w:val="00874FC6"/>
    <w:rsid w:val="00875740"/>
    <w:rsid w:val="00875772"/>
    <w:rsid w:val="00875CCD"/>
    <w:rsid w:val="00876230"/>
    <w:rsid w:val="0087667D"/>
    <w:rsid w:val="008766D2"/>
    <w:rsid w:val="00876803"/>
    <w:rsid w:val="008768E6"/>
    <w:rsid w:val="008768FE"/>
    <w:rsid w:val="00876B89"/>
    <w:rsid w:val="008770B7"/>
    <w:rsid w:val="00877C8D"/>
    <w:rsid w:val="00877CC9"/>
    <w:rsid w:val="008808E4"/>
    <w:rsid w:val="00881446"/>
    <w:rsid w:val="00881791"/>
    <w:rsid w:val="00881BF8"/>
    <w:rsid w:val="008826D3"/>
    <w:rsid w:val="00882A92"/>
    <w:rsid w:val="00882C8A"/>
    <w:rsid w:val="00882CB7"/>
    <w:rsid w:val="00883A90"/>
    <w:rsid w:val="00883DF2"/>
    <w:rsid w:val="0088462D"/>
    <w:rsid w:val="00884F9F"/>
    <w:rsid w:val="0088506C"/>
    <w:rsid w:val="00885420"/>
    <w:rsid w:val="008855DE"/>
    <w:rsid w:val="00885AD9"/>
    <w:rsid w:val="00886398"/>
    <w:rsid w:val="00887B6F"/>
    <w:rsid w:val="00887D62"/>
    <w:rsid w:val="00890359"/>
    <w:rsid w:val="00890C82"/>
    <w:rsid w:val="008911CC"/>
    <w:rsid w:val="008913A9"/>
    <w:rsid w:val="0089193B"/>
    <w:rsid w:val="008919DF"/>
    <w:rsid w:val="00891DF0"/>
    <w:rsid w:val="00891EBB"/>
    <w:rsid w:val="0089249C"/>
    <w:rsid w:val="008927EA"/>
    <w:rsid w:val="00892D3D"/>
    <w:rsid w:val="0089311C"/>
    <w:rsid w:val="0089324F"/>
    <w:rsid w:val="0089325C"/>
    <w:rsid w:val="008943CA"/>
    <w:rsid w:val="008946B5"/>
    <w:rsid w:val="00894DE9"/>
    <w:rsid w:val="008950A7"/>
    <w:rsid w:val="0089554E"/>
    <w:rsid w:val="0089586A"/>
    <w:rsid w:val="00895A40"/>
    <w:rsid w:val="0089659C"/>
    <w:rsid w:val="00897233"/>
    <w:rsid w:val="008979CA"/>
    <w:rsid w:val="00897F07"/>
    <w:rsid w:val="008A2601"/>
    <w:rsid w:val="008A29DA"/>
    <w:rsid w:val="008A2A02"/>
    <w:rsid w:val="008A2B31"/>
    <w:rsid w:val="008A3200"/>
    <w:rsid w:val="008A3F02"/>
    <w:rsid w:val="008A44E6"/>
    <w:rsid w:val="008A4FEE"/>
    <w:rsid w:val="008A56C7"/>
    <w:rsid w:val="008A5B2E"/>
    <w:rsid w:val="008A60FB"/>
    <w:rsid w:val="008A6E03"/>
    <w:rsid w:val="008A78B4"/>
    <w:rsid w:val="008B06A2"/>
    <w:rsid w:val="008B07FE"/>
    <w:rsid w:val="008B0AD5"/>
    <w:rsid w:val="008B1907"/>
    <w:rsid w:val="008B1B90"/>
    <w:rsid w:val="008B2BB2"/>
    <w:rsid w:val="008B2DF8"/>
    <w:rsid w:val="008B2FCB"/>
    <w:rsid w:val="008B3286"/>
    <w:rsid w:val="008B4223"/>
    <w:rsid w:val="008B44AD"/>
    <w:rsid w:val="008B4A7B"/>
    <w:rsid w:val="008B5228"/>
    <w:rsid w:val="008B5477"/>
    <w:rsid w:val="008B5FF4"/>
    <w:rsid w:val="008B6F15"/>
    <w:rsid w:val="008B75C2"/>
    <w:rsid w:val="008B7E36"/>
    <w:rsid w:val="008C0442"/>
    <w:rsid w:val="008C1874"/>
    <w:rsid w:val="008C1BD0"/>
    <w:rsid w:val="008C2112"/>
    <w:rsid w:val="008C212B"/>
    <w:rsid w:val="008C2131"/>
    <w:rsid w:val="008C2DE0"/>
    <w:rsid w:val="008C2EBD"/>
    <w:rsid w:val="008C3224"/>
    <w:rsid w:val="008C393A"/>
    <w:rsid w:val="008C3B6F"/>
    <w:rsid w:val="008C46F0"/>
    <w:rsid w:val="008C56E0"/>
    <w:rsid w:val="008C5740"/>
    <w:rsid w:val="008C6258"/>
    <w:rsid w:val="008C6373"/>
    <w:rsid w:val="008C6EC8"/>
    <w:rsid w:val="008C7177"/>
    <w:rsid w:val="008C71BC"/>
    <w:rsid w:val="008C76A8"/>
    <w:rsid w:val="008C7B6E"/>
    <w:rsid w:val="008D029B"/>
    <w:rsid w:val="008D0504"/>
    <w:rsid w:val="008D1BCA"/>
    <w:rsid w:val="008D242D"/>
    <w:rsid w:val="008D31A7"/>
    <w:rsid w:val="008D385E"/>
    <w:rsid w:val="008D38C2"/>
    <w:rsid w:val="008D3C20"/>
    <w:rsid w:val="008D3EA3"/>
    <w:rsid w:val="008D4C2E"/>
    <w:rsid w:val="008D4EC6"/>
    <w:rsid w:val="008D628C"/>
    <w:rsid w:val="008D7C16"/>
    <w:rsid w:val="008E0DE3"/>
    <w:rsid w:val="008E10F1"/>
    <w:rsid w:val="008E154A"/>
    <w:rsid w:val="008E16BB"/>
    <w:rsid w:val="008E16F5"/>
    <w:rsid w:val="008E1E59"/>
    <w:rsid w:val="008E2765"/>
    <w:rsid w:val="008E30CD"/>
    <w:rsid w:val="008E4C32"/>
    <w:rsid w:val="008E522E"/>
    <w:rsid w:val="008E5561"/>
    <w:rsid w:val="008E5792"/>
    <w:rsid w:val="008E67C4"/>
    <w:rsid w:val="008E69D3"/>
    <w:rsid w:val="008E69FD"/>
    <w:rsid w:val="008E7D3E"/>
    <w:rsid w:val="008E7D45"/>
    <w:rsid w:val="008F0169"/>
    <w:rsid w:val="008F0221"/>
    <w:rsid w:val="008F0E1F"/>
    <w:rsid w:val="008F16F9"/>
    <w:rsid w:val="008F243A"/>
    <w:rsid w:val="008F276E"/>
    <w:rsid w:val="008F2855"/>
    <w:rsid w:val="008F29F8"/>
    <w:rsid w:val="008F2C18"/>
    <w:rsid w:val="008F314E"/>
    <w:rsid w:val="008F43BE"/>
    <w:rsid w:val="008F45B3"/>
    <w:rsid w:val="008F5589"/>
    <w:rsid w:val="008F5839"/>
    <w:rsid w:val="008F636A"/>
    <w:rsid w:val="008F67B7"/>
    <w:rsid w:val="008F6E6C"/>
    <w:rsid w:val="008F73CA"/>
    <w:rsid w:val="008F73DD"/>
    <w:rsid w:val="008F7C1A"/>
    <w:rsid w:val="008F7CBB"/>
    <w:rsid w:val="008F7E2D"/>
    <w:rsid w:val="00900097"/>
    <w:rsid w:val="009005AC"/>
    <w:rsid w:val="0090073D"/>
    <w:rsid w:val="00900B84"/>
    <w:rsid w:val="00900C28"/>
    <w:rsid w:val="00901003"/>
    <w:rsid w:val="00901D7C"/>
    <w:rsid w:val="0090214C"/>
    <w:rsid w:val="009024E6"/>
    <w:rsid w:val="009025E9"/>
    <w:rsid w:val="00902AD4"/>
    <w:rsid w:val="00902B88"/>
    <w:rsid w:val="00902C03"/>
    <w:rsid w:val="00902ED4"/>
    <w:rsid w:val="00902FDB"/>
    <w:rsid w:val="0090302D"/>
    <w:rsid w:val="00903757"/>
    <w:rsid w:val="00903C1D"/>
    <w:rsid w:val="00903CBF"/>
    <w:rsid w:val="00904D29"/>
    <w:rsid w:val="00905244"/>
    <w:rsid w:val="00905AE0"/>
    <w:rsid w:val="00905D84"/>
    <w:rsid w:val="00905FF9"/>
    <w:rsid w:val="0090639C"/>
    <w:rsid w:val="009074AE"/>
    <w:rsid w:val="0090775C"/>
    <w:rsid w:val="0090788E"/>
    <w:rsid w:val="00907A8D"/>
    <w:rsid w:val="00910028"/>
    <w:rsid w:val="00910E15"/>
    <w:rsid w:val="00910FEA"/>
    <w:rsid w:val="0091187B"/>
    <w:rsid w:val="00911A9F"/>
    <w:rsid w:val="00911C79"/>
    <w:rsid w:val="00911CC0"/>
    <w:rsid w:val="00911CFA"/>
    <w:rsid w:val="00912473"/>
    <w:rsid w:val="00912D58"/>
    <w:rsid w:val="0091325B"/>
    <w:rsid w:val="00913406"/>
    <w:rsid w:val="00913E47"/>
    <w:rsid w:val="009145DE"/>
    <w:rsid w:val="009150CD"/>
    <w:rsid w:val="009158C5"/>
    <w:rsid w:val="009159A5"/>
    <w:rsid w:val="00916853"/>
    <w:rsid w:val="00916978"/>
    <w:rsid w:val="00917852"/>
    <w:rsid w:val="00917DBB"/>
    <w:rsid w:val="009214A4"/>
    <w:rsid w:val="00921791"/>
    <w:rsid w:val="00921E61"/>
    <w:rsid w:val="009230DA"/>
    <w:rsid w:val="009231F8"/>
    <w:rsid w:val="0092350E"/>
    <w:rsid w:val="00923537"/>
    <w:rsid w:val="009238DB"/>
    <w:rsid w:val="00924317"/>
    <w:rsid w:val="00924453"/>
    <w:rsid w:val="009244A6"/>
    <w:rsid w:val="00924962"/>
    <w:rsid w:val="00924B32"/>
    <w:rsid w:val="00924C4C"/>
    <w:rsid w:val="009254FE"/>
    <w:rsid w:val="00925DA0"/>
    <w:rsid w:val="00926077"/>
    <w:rsid w:val="00926350"/>
    <w:rsid w:val="00926650"/>
    <w:rsid w:val="009275D9"/>
    <w:rsid w:val="00927D68"/>
    <w:rsid w:val="00927E09"/>
    <w:rsid w:val="00930373"/>
    <w:rsid w:val="00930C99"/>
    <w:rsid w:val="00930D51"/>
    <w:rsid w:val="0093150B"/>
    <w:rsid w:val="00931AE7"/>
    <w:rsid w:val="00931CFD"/>
    <w:rsid w:val="0093236D"/>
    <w:rsid w:val="00932B0C"/>
    <w:rsid w:val="00932BAE"/>
    <w:rsid w:val="00932CA5"/>
    <w:rsid w:val="00934110"/>
    <w:rsid w:val="00934DDB"/>
    <w:rsid w:val="009350EE"/>
    <w:rsid w:val="009358D7"/>
    <w:rsid w:val="009359AB"/>
    <w:rsid w:val="00935D44"/>
    <w:rsid w:val="00935DA5"/>
    <w:rsid w:val="00936488"/>
    <w:rsid w:val="00936BDB"/>
    <w:rsid w:val="00936F4B"/>
    <w:rsid w:val="009370AC"/>
    <w:rsid w:val="009370CB"/>
    <w:rsid w:val="0093728C"/>
    <w:rsid w:val="00937695"/>
    <w:rsid w:val="0094028D"/>
    <w:rsid w:val="009404F9"/>
    <w:rsid w:val="00940BAE"/>
    <w:rsid w:val="00940D67"/>
    <w:rsid w:val="0094144C"/>
    <w:rsid w:val="0094151C"/>
    <w:rsid w:val="00941C03"/>
    <w:rsid w:val="00943E1E"/>
    <w:rsid w:val="00944127"/>
    <w:rsid w:val="009444F9"/>
    <w:rsid w:val="00945072"/>
    <w:rsid w:val="009450E1"/>
    <w:rsid w:val="0094570C"/>
    <w:rsid w:val="00946CA4"/>
    <w:rsid w:val="009473A5"/>
    <w:rsid w:val="00950638"/>
    <w:rsid w:val="009507AD"/>
    <w:rsid w:val="00951A90"/>
    <w:rsid w:val="00951C28"/>
    <w:rsid w:val="00952DC7"/>
    <w:rsid w:val="00952F3A"/>
    <w:rsid w:val="00953B8B"/>
    <w:rsid w:val="00953C71"/>
    <w:rsid w:val="009551C4"/>
    <w:rsid w:val="00955271"/>
    <w:rsid w:val="009552ED"/>
    <w:rsid w:val="0095594C"/>
    <w:rsid w:val="00955A6D"/>
    <w:rsid w:val="00955DA1"/>
    <w:rsid w:val="00955EA0"/>
    <w:rsid w:val="00956793"/>
    <w:rsid w:val="00956AE3"/>
    <w:rsid w:val="00956ED9"/>
    <w:rsid w:val="00957037"/>
    <w:rsid w:val="009574D4"/>
    <w:rsid w:val="009578CA"/>
    <w:rsid w:val="00957ACC"/>
    <w:rsid w:val="00960264"/>
    <w:rsid w:val="00961473"/>
    <w:rsid w:val="0096160A"/>
    <w:rsid w:val="00961992"/>
    <w:rsid w:val="00961C62"/>
    <w:rsid w:val="009620C4"/>
    <w:rsid w:val="0096259B"/>
    <w:rsid w:val="00962F47"/>
    <w:rsid w:val="0096335E"/>
    <w:rsid w:val="009634A8"/>
    <w:rsid w:val="00963EDF"/>
    <w:rsid w:val="0096549F"/>
    <w:rsid w:val="009657C5"/>
    <w:rsid w:val="0096605F"/>
    <w:rsid w:val="009663F4"/>
    <w:rsid w:val="00966489"/>
    <w:rsid w:val="00966631"/>
    <w:rsid w:val="00967DD7"/>
    <w:rsid w:val="00970C55"/>
    <w:rsid w:val="00970CFC"/>
    <w:rsid w:val="00970FA3"/>
    <w:rsid w:val="00971206"/>
    <w:rsid w:val="0097193A"/>
    <w:rsid w:val="009719BB"/>
    <w:rsid w:val="0097270A"/>
    <w:rsid w:val="00972B4B"/>
    <w:rsid w:val="00973285"/>
    <w:rsid w:val="009733D7"/>
    <w:rsid w:val="0097341F"/>
    <w:rsid w:val="00973421"/>
    <w:rsid w:val="0097377D"/>
    <w:rsid w:val="00973C59"/>
    <w:rsid w:val="00974EAB"/>
    <w:rsid w:val="0097511E"/>
    <w:rsid w:val="00975524"/>
    <w:rsid w:val="009756F6"/>
    <w:rsid w:val="009758B2"/>
    <w:rsid w:val="00975DBB"/>
    <w:rsid w:val="00975E10"/>
    <w:rsid w:val="00975E49"/>
    <w:rsid w:val="00976ACB"/>
    <w:rsid w:val="00976D6C"/>
    <w:rsid w:val="009771EF"/>
    <w:rsid w:val="00977827"/>
    <w:rsid w:val="00977934"/>
    <w:rsid w:val="00977E84"/>
    <w:rsid w:val="00977EC3"/>
    <w:rsid w:val="00977EC9"/>
    <w:rsid w:val="009806DA"/>
    <w:rsid w:val="00980999"/>
    <w:rsid w:val="00980B29"/>
    <w:rsid w:val="009816BD"/>
    <w:rsid w:val="00981B95"/>
    <w:rsid w:val="00981F9D"/>
    <w:rsid w:val="0098232A"/>
    <w:rsid w:val="0098271C"/>
    <w:rsid w:val="00982883"/>
    <w:rsid w:val="00982B3F"/>
    <w:rsid w:val="0098374E"/>
    <w:rsid w:val="00983C05"/>
    <w:rsid w:val="009845AA"/>
    <w:rsid w:val="00984855"/>
    <w:rsid w:val="00984A67"/>
    <w:rsid w:val="00984D19"/>
    <w:rsid w:val="00984F7A"/>
    <w:rsid w:val="009850D4"/>
    <w:rsid w:val="0098596E"/>
    <w:rsid w:val="00986627"/>
    <w:rsid w:val="00986B0D"/>
    <w:rsid w:val="0098787B"/>
    <w:rsid w:val="00990602"/>
    <w:rsid w:val="0099146A"/>
    <w:rsid w:val="00991FF9"/>
    <w:rsid w:val="00992B9E"/>
    <w:rsid w:val="00992D69"/>
    <w:rsid w:val="00994415"/>
    <w:rsid w:val="009946F9"/>
    <w:rsid w:val="00994874"/>
    <w:rsid w:val="00994B0C"/>
    <w:rsid w:val="0099518F"/>
    <w:rsid w:val="0099650E"/>
    <w:rsid w:val="009968EF"/>
    <w:rsid w:val="00996E0C"/>
    <w:rsid w:val="00997324"/>
    <w:rsid w:val="00997B50"/>
    <w:rsid w:val="009A03BC"/>
    <w:rsid w:val="009A097D"/>
    <w:rsid w:val="009A110C"/>
    <w:rsid w:val="009A1207"/>
    <w:rsid w:val="009A127C"/>
    <w:rsid w:val="009A12A3"/>
    <w:rsid w:val="009A280F"/>
    <w:rsid w:val="009A4096"/>
    <w:rsid w:val="009A4971"/>
    <w:rsid w:val="009A4ACE"/>
    <w:rsid w:val="009A4FBB"/>
    <w:rsid w:val="009A5074"/>
    <w:rsid w:val="009A535F"/>
    <w:rsid w:val="009A5A87"/>
    <w:rsid w:val="009A5E42"/>
    <w:rsid w:val="009A6869"/>
    <w:rsid w:val="009A6997"/>
    <w:rsid w:val="009A6D63"/>
    <w:rsid w:val="009A6FB6"/>
    <w:rsid w:val="009A78C8"/>
    <w:rsid w:val="009A7B39"/>
    <w:rsid w:val="009B0CBD"/>
    <w:rsid w:val="009B100E"/>
    <w:rsid w:val="009B18CF"/>
    <w:rsid w:val="009B2519"/>
    <w:rsid w:val="009B27C9"/>
    <w:rsid w:val="009B2832"/>
    <w:rsid w:val="009B2B12"/>
    <w:rsid w:val="009B3079"/>
    <w:rsid w:val="009B3B87"/>
    <w:rsid w:val="009B3D4E"/>
    <w:rsid w:val="009B3EFA"/>
    <w:rsid w:val="009B3F08"/>
    <w:rsid w:val="009B44D9"/>
    <w:rsid w:val="009B4887"/>
    <w:rsid w:val="009B5BF0"/>
    <w:rsid w:val="009B60B5"/>
    <w:rsid w:val="009B6247"/>
    <w:rsid w:val="009B6F8E"/>
    <w:rsid w:val="009B70F1"/>
    <w:rsid w:val="009B72B6"/>
    <w:rsid w:val="009B796F"/>
    <w:rsid w:val="009B79E6"/>
    <w:rsid w:val="009C0204"/>
    <w:rsid w:val="009C0DB9"/>
    <w:rsid w:val="009C0F44"/>
    <w:rsid w:val="009C131D"/>
    <w:rsid w:val="009C13D0"/>
    <w:rsid w:val="009C152F"/>
    <w:rsid w:val="009C1A36"/>
    <w:rsid w:val="009C1C4F"/>
    <w:rsid w:val="009C1EBE"/>
    <w:rsid w:val="009C23BD"/>
    <w:rsid w:val="009C3026"/>
    <w:rsid w:val="009C3144"/>
    <w:rsid w:val="009C3278"/>
    <w:rsid w:val="009C3677"/>
    <w:rsid w:val="009C3968"/>
    <w:rsid w:val="009C39DF"/>
    <w:rsid w:val="009C3F01"/>
    <w:rsid w:val="009C4081"/>
    <w:rsid w:val="009C46BC"/>
    <w:rsid w:val="009C48A0"/>
    <w:rsid w:val="009C4C5B"/>
    <w:rsid w:val="009C4E83"/>
    <w:rsid w:val="009C5615"/>
    <w:rsid w:val="009C57D7"/>
    <w:rsid w:val="009C5B43"/>
    <w:rsid w:val="009C6CFF"/>
    <w:rsid w:val="009C705C"/>
    <w:rsid w:val="009C7F13"/>
    <w:rsid w:val="009D0218"/>
    <w:rsid w:val="009D078F"/>
    <w:rsid w:val="009D0875"/>
    <w:rsid w:val="009D0EB8"/>
    <w:rsid w:val="009D109D"/>
    <w:rsid w:val="009D10A9"/>
    <w:rsid w:val="009D11CC"/>
    <w:rsid w:val="009D1D2E"/>
    <w:rsid w:val="009D2C00"/>
    <w:rsid w:val="009D2CF3"/>
    <w:rsid w:val="009D2DE1"/>
    <w:rsid w:val="009D31F6"/>
    <w:rsid w:val="009D383C"/>
    <w:rsid w:val="009D3C66"/>
    <w:rsid w:val="009D3F00"/>
    <w:rsid w:val="009D4F65"/>
    <w:rsid w:val="009D50ED"/>
    <w:rsid w:val="009D5585"/>
    <w:rsid w:val="009D5C74"/>
    <w:rsid w:val="009D5E4F"/>
    <w:rsid w:val="009D61EA"/>
    <w:rsid w:val="009D6248"/>
    <w:rsid w:val="009D6348"/>
    <w:rsid w:val="009D6904"/>
    <w:rsid w:val="009D6BC4"/>
    <w:rsid w:val="009D77DE"/>
    <w:rsid w:val="009D791C"/>
    <w:rsid w:val="009D7E15"/>
    <w:rsid w:val="009E0411"/>
    <w:rsid w:val="009E0C16"/>
    <w:rsid w:val="009E1DA5"/>
    <w:rsid w:val="009E24C7"/>
    <w:rsid w:val="009E2AC6"/>
    <w:rsid w:val="009E2B5F"/>
    <w:rsid w:val="009E2FEC"/>
    <w:rsid w:val="009E31D1"/>
    <w:rsid w:val="009E3448"/>
    <w:rsid w:val="009E3594"/>
    <w:rsid w:val="009E39AD"/>
    <w:rsid w:val="009E4732"/>
    <w:rsid w:val="009E4763"/>
    <w:rsid w:val="009E47AB"/>
    <w:rsid w:val="009E566C"/>
    <w:rsid w:val="009E5735"/>
    <w:rsid w:val="009E57DB"/>
    <w:rsid w:val="009E5E93"/>
    <w:rsid w:val="009E635E"/>
    <w:rsid w:val="009E6EFD"/>
    <w:rsid w:val="009F0476"/>
    <w:rsid w:val="009F090D"/>
    <w:rsid w:val="009F09E9"/>
    <w:rsid w:val="009F151F"/>
    <w:rsid w:val="009F1F01"/>
    <w:rsid w:val="009F1F62"/>
    <w:rsid w:val="009F21EF"/>
    <w:rsid w:val="009F2959"/>
    <w:rsid w:val="009F3046"/>
    <w:rsid w:val="009F31F1"/>
    <w:rsid w:val="009F46E0"/>
    <w:rsid w:val="009F4A1B"/>
    <w:rsid w:val="009F4CD7"/>
    <w:rsid w:val="009F5382"/>
    <w:rsid w:val="009F5829"/>
    <w:rsid w:val="009F6C4B"/>
    <w:rsid w:val="009F6D2B"/>
    <w:rsid w:val="009F7674"/>
    <w:rsid w:val="009F7E31"/>
    <w:rsid w:val="00A00668"/>
    <w:rsid w:val="00A009D6"/>
    <w:rsid w:val="00A0147A"/>
    <w:rsid w:val="00A01B56"/>
    <w:rsid w:val="00A01F86"/>
    <w:rsid w:val="00A0344A"/>
    <w:rsid w:val="00A03523"/>
    <w:rsid w:val="00A03686"/>
    <w:rsid w:val="00A03ECB"/>
    <w:rsid w:val="00A04016"/>
    <w:rsid w:val="00A0407F"/>
    <w:rsid w:val="00A04A8F"/>
    <w:rsid w:val="00A04B2A"/>
    <w:rsid w:val="00A05786"/>
    <w:rsid w:val="00A05B20"/>
    <w:rsid w:val="00A06E26"/>
    <w:rsid w:val="00A06F24"/>
    <w:rsid w:val="00A070A0"/>
    <w:rsid w:val="00A07164"/>
    <w:rsid w:val="00A10258"/>
    <w:rsid w:val="00A10B09"/>
    <w:rsid w:val="00A10C70"/>
    <w:rsid w:val="00A11643"/>
    <w:rsid w:val="00A117FA"/>
    <w:rsid w:val="00A11AB7"/>
    <w:rsid w:val="00A12561"/>
    <w:rsid w:val="00A12B84"/>
    <w:rsid w:val="00A12BDE"/>
    <w:rsid w:val="00A12F61"/>
    <w:rsid w:val="00A13499"/>
    <w:rsid w:val="00A148A2"/>
    <w:rsid w:val="00A148F0"/>
    <w:rsid w:val="00A14D59"/>
    <w:rsid w:val="00A14D5C"/>
    <w:rsid w:val="00A14F94"/>
    <w:rsid w:val="00A15123"/>
    <w:rsid w:val="00A153CB"/>
    <w:rsid w:val="00A15655"/>
    <w:rsid w:val="00A1598F"/>
    <w:rsid w:val="00A15E9C"/>
    <w:rsid w:val="00A16546"/>
    <w:rsid w:val="00A16771"/>
    <w:rsid w:val="00A16C69"/>
    <w:rsid w:val="00A21E9F"/>
    <w:rsid w:val="00A22224"/>
    <w:rsid w:val="00A225D9"/>
    <w:rsid w:val="00A22CA4"/>
    <w:rsid w:val="00A22EE0"/>
    <w:rsid w:val="00A23475"/>
    <w:rsid w:val="00A23A47"/>
    <w:rsid w:val="00A23D5E"/>
    <w:rsid w:val="00A23ECA"/>
    <w:rsid w:val="00A2412D"/>
    <w:rsid w:val="00A25EDB"/>
    <w:rsid w:val="00A267C9"/>
    <w:rsid w:val="00A2699C"/>
    <w:rsid w:val="00A27433"/>
    <w:rsid w:val="00A274E1"/>
    <w:rsid w:val="00A274F9"/>
    <w:rsid w:val="00A279E6"/>
    <w:rsid w:val="00A27E55"/>
    <w:rsid w:val="00A3055A"/>
    <w:rsid w:val="00A30DF3"/>
    <w:rsid w:val="00A31260"/>
    <w:rsid w:val="00A313C1"/>
    <w:rsid w:val="00A322E2"/>
    <w:rsid w:val="00A3313D"/>
    <w:rsid w:val="00A33E40"/>
    <w:rsid w:val="00A34041"/>
    <w:rsid w:val="00A345DB"/>
    <w:rsid w:val="00A34D74"/>
    <w:rsid w:val="00A3504C"/>
    <w:rsid w:val="00A360C7"/>
    <w:rsid w:val="00A36A4D"/>
    <w:rsid w:val="00A36C25"/>
    <w:rsid w:val="00A373A5"/>
    <w:rsid w:val="00A37A8C"/>
    <w:rsid w:val="00A37AAB"/>
    <w:rsid w:val="00A37B07"/>
    <w:rsid w:val="00A37E25"/>
    <w:rsid w:val="00A37E9F"/>
    <w:rsid w:val="00A409F5"/>
    <w:rsid w:val="00A40A56"/>
    <w:rsid w:val="00A40BC4"/>
    <w:rsid w:val="00A415FF"/>
    <w:rsid w:val="00A419CF"/>
    <w:rsid w:val="00A423CF"/>
    <w:rsid w:val="00A425EF"/>
    <w:rsid w:val="00A42BA0"/>
    <w:rsid w:val="00A42C4C"/>
    <w:rsid w:val="00A43E33"/>
    <w:rsid w:val="00A44BAE"/>
    <w:rsid w:val="00A44BF1"/>
    <w:rsid w:val="00A44EFA"/>
    <w:rsid w:val="00A44F49"/>
    <w:rsid w:val="00A450D9"/>
    <w:rsid w:val="00A4556F"/>
    <w:rsid w:val="00A467BB"/>
    <w:rsid w:val="00A4706E"/>
    <w:rsid w:val="00A471FA"/>
    <w:rsid w:val="00A47763"/>
    <w:rsid w:val="00A47B9A"/>
    <w:rsid w:val="00A47E6B"/>
    <w:rsid w:val="00A501D5"/>
    <w:rsid w:val="00A5028E"/>
    <w:rsid w:val="00A50D39"/>
    <w:rsid w:val="00A51057"/>
    <w:rsid w:val="00A5192B"/>
    <w:rsid w:val="00A51F08"/>
    <w:rsid w:val="00A521FD"/>
    <w:rsid w:val="00A52B97"/>
    <w:rsid w:val="00A52DD4"/>
    <w:rsid w:val="00A52E0F"/>
    <w:rsid w:val="00A538C2"/>
    <w:rsid w:val="00A5401E"/>
    <w:rsid w:val="00A54186"/>
    <w:rsid w:val="00A548E1"/>
    <w:rsid w:val="00A54DB2"/>
    <w:rsid w:val="00A5530A"/>
    <w:rsid w:val="00A55AEC"/>
    <w:rsid w:val="00A55C88"/>
    <w:rsid w:val="00A561FB"/>
    <w:rsid w:val="00A56FC5"/>
    <w:rsid w:val="00A574FE"/>
    <w:rsid w:val="00A57B64"/>
    <w:rsid w:val="00A6083E"/>
    <w:rsid w:val="00A6099F"/>
    <w:rsid w:val="00A60DEF"/>
    <w:rsid w:val="00A60E87"/>
    <w:rsid w:val="00A610B1"/>
    <w:rsid w:val="00A61210"/>
    <w:rsid w:val="00A621F1"/>
    <w:rsid w:val="00A6291D"/>
    <w:rsid w:val="00A62E44"/>
    <w:rsid w:val="00A6420B"/>
    <w:rsid w:val="00A64749"/>
    <w:rsid w:val="00A6516F"/>
    <w:rsid w:val="00A652FF"/>
    <w:rsid w:val="00A66534"/>
    <w:rsid w:val="00A66631"/>
    <w:rsid w:val="00A66A3F"/>
    <w:rsid w:val="00A66E57"/>
    <w:rsid w:val="00A678EE"/>
    <w:rsid w:val="00A67C3E"/>
    <w:rsid w:val="00A67CFF"/>
    <w:rsid w:val="00A701E9"/>
    <w:rsid w:val="00A70213"/>
    <w:rsid w:val="00A71080"/>
    <w:rsid w:val="00A7129D"/>
    <w:rsid w:val="00A71454"/>
    <w:rsid w:val="00A716F2"/>
    <w:rsid w:val="00A72C8A"/>
    <w:rsid w:val="00A72F2B"/>
    <w:rsid w:val="00A740A1"/>
    <w:rsid w:val="00A744B2"/>
    <w:rsid w:val="00A7452C"/>
    <w:rsid w:val="00A755AB"/>
    <w:rsid w:val="00A75F19"/>
    <w:rsid w:val="00A7620D"/>
    <w:rsid w:val="00A7677A"/>
    <w:rsid w:val="00A76964"/>
    <w:rsid w:val="00A76C07"/>
    <w:rsid w:val="00A76DCD"/>
    <w:rsid w:val="00A77000"/>
    <w:rsid w:val="00A77709"/>
    <w:rsid w:val="00A77A9D"/>
    <w:rsid w:val="00A80D74"/>
    <w:rsid w:val="00A816E1"/>
    <w:rsid w:val="00A821C4"/>
    <w:rsid w:val="00A83A37"/>
    <w:rsid w:val="00A83BFC"/>
    <w:rsid w:val="00A83FB2"/>
    <w:rsid w:val="00A842BE"/>
    <w:rsid w:val="00A843DA"/>
    <w:rsid w:val="00A84F69"/>
    <w:rsid w:val="00A85D26"/>
    <w:rsid w:val="00A86017"/>
    <w:rsid w:val="00A86344"/>
    <w:rsid w:val="00A8665F"/>
    <w:rsid w:val="00A866D7"/>
    <w:rsid w:val="00A8687C"/>
    <w:rsid w:val="00A86BD9"/>
    <w:rsid w:val="00A875C3"/>
    <w:rsid w:val="00A87892"/>
    <w:rsid w:val="00A90114"/>
    <w:rsid w:val="00A9100C"/>
    <w:rsid w:val="00A92122"/>
    <w:rsid w:val="00A92793"/>
    <w:rsid w:val="00A9296D"/>
    <w:rsid w:val="00A92B4C"/>
    <w:rsid w:val="00A93A7F"/>
    <w:rsid w:val="00A94113"/>
    <w:rsid w:val="00A949CA"/>
    <w:rsid w:val="00A9524E"/>
    <w:rsid w:val="00A95539"/>
    <w:rsid w:val="00A95563"/>
    <w:rsid w:val="00A95E2C"/>
    <w:rsid w:val="00A96128"/>
    <w:rsid w:val="00A9626B"/>
    <w:rsid w:val="00A96A88"/>
    <w:rsid w:val="00A96AE0"/>
    <w:rsid w:val="00A96DEE"/>
    <w:rsid w:val="00A9709B"/>
    <w:rsid w:val="00A9725B"/>
    <w:rsid w:val="00A97D09"/>
    <w:rsid w:val="00A97FBC"/>
    <w:rsid w:val="00AA01D2"/>
    <w:rsid w:val="00AA06E2"/>
    <w:rsid w:val="00AA0DD7"/>
    <w:rsid w:val="00AA15AF"/>
    <w:rsid w:val="00AA15FC"/>
    <w:rsid w:val="00AA16CB"/>
    <w:rsid w:val="00AA1B71"/>
    <w:rsid w:val="00AA1F97"/>
    <w:rsid w:val="00AA259F"/>
    <w:rsid w:val="00AA264E"/>
    <w:rsid w:val="00AA28F1"/>
    <w:rsid w:val="00AA326D"/>
    <w:rsid w:val="00AA3A35"/>
    <w:rsid w:val="00AA4958"/>
    <w:rsid w:val="00AA51E2"/>
    <w:rsid w:val="00AA53F5"/>
    <w:rsid w:val="00AA5976"/>
    <w:rsid w:val="00AA67F1"/>
    <w:rsid w:val="00AA6B8B"/>
    <w:rsid w:val="00AA71F6"/>
    <w:rsid w:val="00AA7DB0"/>
    <w:rsid w:val="00AB01C3"/>
    <w:rsid w:val="00AB1C08"/>
    <w:rsid w:val="00AB25D5"/>
    <w:rsid w:val="00AB29CF"/>
    <w:rsid w:val="00AB33ED"/>
    <w:rsid w:val="00AB5363"/>
    <w:rsid w:val="00AB5824"/>
    <w:rsid w:val="00AB5FB3"/>
    <w:rsid w:val="00AB68F3"/>
    <w:rsid w:val="00AB6ADC"/>
    <w:rsid w:val="00AB6B83"/>
    <w:rsid w:val="00AB7A0A"/>
    <w:rsid w:val="00AB7CAF"/>
    <w:rsid w:val="00AC02F7"/>
    <w:rsid w:val="00AC0A6D"/>
    <w:rsid w:val="00AC0C3F"/>
    <w:rsid w:val="00AC0D17"/>
    <w:rsid w:val="00AC0D93"/>
    <w:rsid w:val="00AC16A4"/>
    <w:rsid w:val="00AC1F7A"/>
    <w:rsid w:val="00AC2477"/>
    <w:rsid w:val="00AC277B"/>
    <w:rsid w:val="00AC2AD3"/>
    <w:rsid w:val="00AC2AFE"/>
    <w:rsid w:val="00AC2BD0"/>
    <w:rsid w:val="00AC2C4F"/>
    <w:rsid w:val="00AC2D26"/>
    <w:rsid w:val="00AC3368"/>
    <w:rsid w:val="00AC3910"/>
    <w:rsid w:val="00AC39A9"/>
    <w:rsid w:val="00AC3EE9"/>
    <w:rsid w:val="00AC478F"/>
    <w:rsid w:val="00AC4B30"/>
    <w:rsid w:val="00AC4F01"/>
    <w:rsid w:val="00AC50FB"/>
    <w:rsid w:val="00AC5F28"/>
    <w:rsid w:val="00AC7282"/>
    <w:rsid w:val="00AC73F9"/>
    <w:rsid w:val="00AC7682"/>
    <w:rsid w:val="00AC7A5B"/>
    <w:rsid w:val="00AD028D"/>
    <w:rsid w:val="00AD1416"/>
    <w:rsid w:val="00AD1D92"/>
    <w:rsid w:val="00AD2508"/>
    <w:rsid w:val="00AD26B0"/>
    <w:rsid w:val="00AD2AB0"/>
    <w:rsid w:val="00AD2BCB"/>
    <w:rsid w:val="00AD3770"/>
    <w:rsid w:val="00AD3DF9"/>
    <w:rsid w:val="00AD3EC5"/>
    <w:rsid w:val="00AD3F54"/>
    <w:rsid w:val="00AD4003"/>
    <w:rsid w:val="00AD410C"/>
    <w:rsid w:val="00AD42A1"/>
    <w:rsid w:val="00AD478C"/>
    <w:rsid w:val="00AD4D20"/>
    <w:rsid w:val="00AD56E8"/>
    <w:rsid w:val="00AD58CE"/>
    <w:rsid w:val="00AD5D10"/>
    <w:rsid w:val="00AD5D2F"/>
    <w:rsid w:val="00AD654C"/>
    <w:rsid w:val="00AD65C5"/>
    <w:rsid w:val="00AD66E8"/>
    <w:rsid w:val="00AD6958"/>
    <w:rsid w:val="00AD7576"/>
    <w:rsid w:val="00AD7EF2"/>
    <w:rsid w:val="00AE0411"/>
    <w:rsid w:val="00AE0662"/>
    <w:rsid w:val="00AE0697"/>
    <w:rsid w:val="00AE109C"/>
    <w:rsid w:val="00AE176C"/>
    <w:rsid w:val="00AE1BD1"/>
    <w:rsid w:val="00AE1D2C"/>
    <w:rsid w:val="00AE27AE"/>
    <w:rsid w:val="00AE2B28"/>
    <w:rsid w:val="00AE3002"/>
    <w:rsid w:val="00AE30E8"/>
    <w:rsid w:val="00AE4AAD"/>
    <w:rsid w:val="00AE4BD7"/>
    <w:rsid w:val="00AE52A3"/>
    <w:rsid w:val="00AE6B9D"/>
    <w:rsid w:val="00AE6F5D"/>
    <w:rsid w:val="00AE76C0"/>
    <w:rsid w:val="00AE7888"/>
    <w:rsid w:val="00AE7D56"/>
    <w:rsid w:val="00AE7D7D"/>
    <w:rsid w:val="00AE7E8E"/>
    <w:rsid w:val="00AF0675"/>
    <w:rsid w:val="00AF0730"/>
    <w:rsid w:val="00AF08E9"/>
    <w:rsid w:val="00AF09CB"/>
    <w:rsid w:val="00AF0B14"/>
    <w:rsid w:val="00AF0DA1"/>
    <w:rsid w:val="00AF178B"/>
    <w:rsid w:val="00AF18F6"/>
    <w:rsid w:val="00AF2120"/>
    <w:rsid w:val="00AF269A"/>
    <w:rsid w:val="00AF2E39"/>
    <w:rsid w:val="00AF2FAB"/>
    <w:rsid w:val="00AF31CD"/>
    <w:rsid w:val="00AF36DE"/>
    <w:rsid w:val="00AF3B2B"/>
    <w:rsid w:val="00AF3E90"/>
    <w:rsid w:val="00AF4120"/>
    <w:rsid w:val="00AF4659"/>
    <w:rsid w:val="00AF58F1"/>
    <w:rsid w:val="00AF59ED"/>
    <w:rsid w:val="00AF5AC5"/>
    <w:rsid w:val="00AF614B"/>
    <w:rsid w:val="00AF683E"/>
    <w:rsid w:val="00AF6A6F"/>
    <w:rsid w:val="00AF6ACA"/>
    <w:rsid w:val="00AF6B72"/>
    <w:rsid w:val="00AF6FB5"/>
    <w:rsid w:val="00AF76D4"/>
    <w:rsid w:val="00AF77D9"/>
    <w:rsid w:val="00AF7D6D"/>
    <w:rsid w:val="00B00BA5"/>
    <w:rsid w:val="00B0174F"/>
    <w:rsid w:val="00B01805"/>
    <w:rsid w:val="00B01FD3"/>
    <w:rsid w:val="00B0237B"/>
    <w:rsid w:val="00B029A1"/>
    <w:rsid w:val="00B02A00"/>
    <w:rsid w:val="00B02B41"/>
    <w:rsid w:val="00B0321F"/>
    <w:rsid w:val="00B03828"/>
    <w:rsid w:val="00B03AE0"/>
    <w:rsid w:val="00B03BBB"/>
    <w:rsid w:val="00B0481E"/>
    <w:rsid w:val="00B04D18"/>
    <w:rsid w:val="00B04E5C"/>
    <w:rsid w:val="00B04F56"/>
    <w:rsid w:val="00B051B3"/>
    <w:rsid w:val="00B053D1"/>
    <w:rsid w:val="00B0540B"/>
    <w:rsid w:val="00B0546C"/>
    <w:rsid w:val="00B057F4"/>
    <w:rsid w:val="00B05C9C"/>
    <w:rsid w:val="00B06EDA"/>
    <w:rsid w:val="00B07306"/>
    <w:rsid w:val="00B078DD"/>
    <w:rsid w:val="00B07B60"/>
    <w:rsid w:val="00B101F6"/>
    <w:rsid w:val="00B10E96"/>
    <w:rsid w:val="00B1149D"/>
    <w:rsid w:val="00B1175D"/>
    <w:rsid w:val="00B119EC"/>
    <w:rsid w:val="00B1210D"/>
    <w:rsid w:val="00B121B0"/>
    <w:rsid w:val="00B131BE"/>
    <w:rsid w:val="00B13493"/>
    <w:rsid w:val="00B1365F"/>
    <w:rsid w:val="00B13C1B"/>
    <w:rsid w:val="00B13E28"/>
    <w:rsid w:val="00B1419D"/>
    <w:rsid w:val="00B14221"/>
    <w:rsid w:val="00B14511"/>
    <w:rsid w:val="00B153DE"/>
    <w:rsid w:val="00B16701"/>
    <w:rsid w:val="00B16CFA"/>
    <w:rsid w:val="00B16D14"/>
    <w:rsid w:val="00B17581"/>
    <w:rsid w:val="00B1785F"/>
    <w:rsid w:val="00B17930"/>
    <w:rsid w:val="00B17C68"/>
    <w:rsid w:val="00B20247"/>
    <w:rsid w:val="00B20F00"/>
    <w:rsid w:val="00B211A1"/>
    <w:rsid w:val="00B21958"/>
    <w:rsid w:val="00B2240C"/>
    <w:rsid w:val="00B226C9"/>
    <w:rsid w:val="00B2282C"/>
    <w:rsid w:val="00B22A2E"/>
    <w:rsid w:val="00B22D67"/>
    <w:rsid w:val="00B232A9"/>
    <w:rsid w:val="00B23B13"/>
    <w:rsid w:val="00B23CD0"/>
    <w:rsid w:val="00B24068"/>
    <w:rsid w:val="00B2449C"/>
    <w:rsid w:val="00B24EC7"/>
    <w:rsid w:val="00B25066"/>
    <w:rsid w:val="00B256D3"/>
    <w:rsid w:val="00B27047"/>
    <w:rsid w:val="00B274FF"/>
    <w:rsid w:val="00B2761E"/>
    <w:rsid w:val="00B27A0A"/>
    <w:rsid w:val="00B27D09"/>
    <w:rsid w:val="00B321DC"/>
    <w:rsid w:val="00B32A67"/>
    <w:rsid w:val="00B33E26"/>
    <w:rsid w:val="00B34297"/>
    <w:rsid w:val="00B34616"/>
    <w:rsid w:val="00B34796"/>
    <w:rsid w:val="00B34F8C"/>
    <w:rsid w:val="00B35666"/>
    <w:rsid w:val="00B367D4"/>
    <w:rsid w:val="00B36B2F"/>
    <w:rsid w:val="00B36BE8"/>
    <w:rsid w:val="00B37418"/>
    <w:rsid w:val="00B400F2"/>
    <w:rsid w:val="00B4060C"/>
    <w:rsid w:val="00B42299"/>
    <w:rsid w:val="00B42780"/>
    <w:rsid w:val="00B42BC3"/>
    <w:rsid w:val="00B436DC"/>
    <w:rsid w:val="00B44377"/>
    <w:rsid w:val="00B4482A"/>
    <w:rsid w:val="00B449A1"/>
    <w:rsid w:val="00B44DE7"/>
    <w:rsid w:val="00B44DE8"/>
    <w:rsid w:val="00B45EC7"/>
    <w:rsid w:val="00B47D27"/>
    <w:rsid w:val="00B47D51"/>
    <w:rsid w:val="00B5014C"/>
    <w:rsid w:val="00B510AF"/>
    <w:rsid w:val="00B524FB"/>
    <w:rsid w:val="00B52572"/>
    <w:rsid w:val="00B52863"/>
    <w:rsid w:val="00B52E35"/>
    <w:rsid w:val="00B530B0"/>
    <w:rsid w:val="00B531A1"/>
    <w:rsid w:val="00B54512"/>
    <w:rsid w:val="00B54813"/>
    <w:rsid w:val="00B548DA"/>
    <w:rsid w:val="00B54908"/>
    <w:rsid w:val="00B5534F"/>
    <w:rsid w:val="00B55DE4"/>
    <w:rsid w:val="00B56189"/>
    <w:rsid w:val="00B56A79"/>
    <w:rsid w:val="00B56FC2"/>
    <w:rsid w:val="00B57234"/>
    <w:rsid w:val="00B6069B"/>
    <w:rsid w:val="00B60AFA"/>
    <w:rsid w:val="00B60EEC"/>
    <w:rsid w:val="00B60FBF"/>
    <w:rsid w:val="00B612B6"/>
    <w:rsid w:val="00B616C1"/>
    <w:rsid w:val="00B626B3"/>
    <w:rsid w:val="00B6446F"/>
    <w:rsid w:val="00B65362"/>
    <w:rsid w:val="00B65E33"/>
    <w:rsid w:val="00B6603F"/>
    <w:rsid w:val="00B660C0"/>
    <w:rsid w:val="00B66248"/>
    <w:rsid w:val="00B66573"/>
    <w:rsid w:val="00B67565"/>
    <w:rsid w:val="00B67C61"/>
    <w:rsid w:val="00B7044A"/>
    <w:rsid w:val="00B704C4"/>
    <w:rsid w:val="00B707A7"/>
    <w:rsid w:val="00B70B4B"/>
    <w:rsid w:val="00B71796"/>
    <w:rsid w:val="00B71A06"/>
    <w:rsid w:val="00B71F69"/>
    <w:rsid w:val="00B72D45"/>
    <w:rsid w:val="00B730E3"/>
    <w:rsid w:val="00B731EA"/>
    <w:rsid w:val="00B73663"/>
    <w:rsid w:val="00B738D8"/>
    <w:rsid w:val="00B7475F"/>
    <w:rsid w:val="00B74BED"/>
    <w:rsid w:val="00B74EFF"/>
    <w:rsid w:val="00B752A8"/>
    <w:rsid w:val="00B754BB"/>
    <w:rsid w:val="00B75886"/>
    <w:rsid w:val="00B765EC"/>
    <w:rsid w:val="00B77169"/>
    <w:rsid w:val="00B77222"/>
    <w:rsid w:val="00B77561"/>
    <w:rsid w:val="00B77599"/>
    <w:rsid w:val="00B77A51"/>
    <w:rsid w:val="00B77AEC"/>
    <w:rsid w:val="00B8020B"/>
    <w:rsid w:val="00B81570"/>
    <w:rsid w:val="00B82151"/>
    <w:rsid w:val="00B827ED"/>
    <w:rsid w:val="00B827EE"/>
    <w:rsid w:val="00B8288B"/>
    <w:rsid w:val="00B82E14"/>
    <w:rsid w:val="00B835B4"/>
    <w:rsid w:val="00B836A5"/>
    <w:rsid w:val="00B843E3"/>
    <w:rsid w:val="00B84A86"/>
    <w:rsid w:val="00B856F8"/>
    <w:rsid w:val="00B86704"/>
    <w:rsid w:val="00B86790"/>
    <w:rsid w:val="00B8679D"/>
    <w:rsid w:val="00B872D6"/>
    <w:rsid w:val="00B87792"/>
    <w:rsid w:val="00B87CD8"/>
    <w:rsid w:val="00B87E7E"/>
    <w:rsid w:val="00B902D1"/>
    <w:rsid w:val="00B90436"/>
    <w:rsid w:val="00B91726"/>
    <w:rsid w:val="00B92571"/>
    <w:rsid w:val="00B93507"/>
    <w:rsid w:val="00B939F3"/>
    <w:rsid w:val="00B93BB6"/>
    <w:rsid w:val="00B93D10"/>
    <w:rsid w:val="00B94D97"/>
    <w:rsid w:val="00B94E6F"/>
    <w:rsid w:val="00B9660B"/>
    <w:rsid w:val="00B97BE5"/>
    <w:rsid w:val="00BA1A7C"/>
    <w:rsid w:val="00BA26FE"/>
    <w:rsid w:val="00BA2898"/>
    <w:rsid w:val="00BA2D45"/>
    <w:rsid w:val="00BA2E79"/>
    <w:rsid w:val="00BA3B79"/>
    <w:rsid w:val="00BA48FF"/>
    <w:rsid w:val="00BA4E1D"/>
    <w:rsid w:val="00BA4F60"/>
    <w:rsid w:val="00BA53F5"/>
    <w:rsid w:val="00BA54B4"/>
    <w:rsid w:val="00BA6277"/>
    <w:rsid w:val="00BA76F8"/>
    <w:rsid w:val="00BA7835"/>
    <w:rsid w:val="00BA7D22"/>
    <w:rsid w:val="00BB0CF2"/>
    <w:rsid w:val="00BB14AC"/>
    <w:rsid w:val="00BB182C"/>
    <w:rsid w:val="00BB1AD0"/>
    <w:rsid w:val="00BB1B5D"/>
    <w:rsid w:val="00BB217F"/>
    <w:rsid w:val="00BB3078"/>
    <w:rsid w:val="00BB34C3"/>
    <w:rsid w:val="00BB3914"/>
    <w:rsid w:val="00BB3AF7"/>
    <w:rsid w:val="00BB4444"/>
    <w:rsid w:val="00BB4584"/>
    <w:rsid w:val="00BB51CE"/>
    <w:rsid w:val="00BB5215"/>
    <w:rsid w:val="00BB5E36"/>
    <w:rsid w:val="00BB6CCA"/>
    <w:rsid w:val="00BB70E5"/>
    <w:rsid w:val="00BB7219"/>
    <w:rsid w:val="00BC184A"/>
    <w:rsid w:val="00BC1D00"/>
    <w:rsid w:val="00BC21EA"/>
    <w:rsid w:val="00BC22D7"/>
    <w:rsid w:val="00BC341A"/>
    <w:rsid w:val="00BC363B"/>
    <w:rsid w:val="00BC4245"/>
    <w:rsid w:val="00BC439E"/>
    <w:rsid w:val="00BC47DB"/>
    <w:rsid w:val="00BC4F09"/>
    <w:rsid w:val="00BC516B"/>
    <w:rsid w:val="00BC51AF"/>
    <w:rsid w:val="00BC595B"/>
    <w:rsid w:val="00BC5B50"/>
    <w:rsid w:val="00BC5D8E"/>
    <w:rsid w:val="00BC6197"/>
    <w:rsid w:val="00BC6500"/>
    <w:rsid w:val="00BC6803"/>
    <w:rsid w:val="00BC7648"/>
    <w:rsid w:val="00BC7CA3"/>
    <w:rsid w:val="00BC7D36"/>
    <w:rsid w:val="00BD071C"/>
    <w:rsid w:val="00BD075C"/>
    <w:rsid w:val="00BD0B6B"/>
    <w:rsid w:val="00BD0BAD"/>
    <w:rsid w:val="00BD1418"/>
    <w:rsid w:val="00BD1426"/>
    <w:rsid w:val="00BD1832"/>
    <w:rsid w:val="00BD1B30"/>
    <w:rsid w:val="00BD293A"/>
    <w:rsid w:val="00BD2D14"/>
    <w:rsid w:val="00BD325E"/>
    <w:rsid w:val="00BD3876"/>
    <w:rsid w:val="00BD3C48"/>
    <w:rsid w:val="00BD3C8A"/>
    <w:rsid w:val="00BD4ACD"/>
    <w:rsid w:val="00BD4D18"/>
    <w:rsid w:val="00BD5006"/>
    <w:rsid w:val="00BD649D"/>
    <w:rsid w:val="00BD664A"/>
    <w:rsid w:val="00BD6AD1"/>
    <w:rsid w:val="00BD6B7A"/>
    <w:rsid w:val="00BD6C81"/>
    <w:rsid w:val="00BD718B"/>
    <w:rsid w:val="00BD76E0"/>
    <w:rsid w:val="00BD7844"/>
    <w:rsid w:val="00BD79A4"/>
    <w:rsid w:val="00BE0D90"/>
    <w:rsid w:val="00BE2455"/>
    <w:rsid w:val="00BE26CC"/>
    <w:rsid w:val="00BE284F"/>
    <w:rsid w:val="00BE2BF9"/>
    <w:rsid w:val="00BE3534"/>
    <w:rsid w:val="00BE487A"/>
    <w:rsid w:val="00BE48E3"/>
    <w:rsid w:val="00BE4BB9"/>
    <w:rsid w:val="00BE4BFA"/>
    <w:rsid w:val="00BE5704"/>
    <w:rsid w:val="00BE5B52"/>
    <w:rsid w:val="00BE5D08"/>
    <w:rsid w:val="00BE66B3"/>
    <w:rsid w:val="00BE6B97"/>
    <w:rsid w:val="00BE6BED"/>
    <w:rsid w:val="00BE74A1"/>
    <w:rsid w:val="00BE76D7"/>
    <w:rsid w:val="00BE776C"/>
    <w:rsid w:val="00BE7B9A"/>
    <w:rsid w:val="00BE7C25"/>
    <w:rsid w:val="00BF01C8"/>
    <w:rsid w:val="00BF0219"/>
    <w:rsid w:val="00BF03D2"/>
    <w:rsid w:val="00BF057F"/>
    <w:rsid w:val="00BF06F0"/>
    <w:rsid w:val="00BF0759"/>
    <w:rsid w:val="00BF094E"/>
    <w:rsid w:val="00BF2453"/>
    <w:rsid w:val="00BF26FC"/>
    <w:rsid w:val="00BF288E"/>
    <w:rsid w:val="00BF28D6"/>
    <w:rsid w:val="00BF3297"/>
    <w:rsid w:val="00BF363B"/>
    <w:rsid w:val="00BF3F48"/>
    <w:rsid w:val="00BF4125"/>
    <w:rsid w:val="00BF4529"/>
    <w:rsid w:val="00BF477F"/>
    <w:rsid w:val="00BF4A48"/>
    <w:rsid w:val="00BF5CB5"/>
    <w:rsid w:val="00BF5DFF"/>
    <w:rsid w:val="00BF5FA3"/>
    <w:rsid w:val="00BF6106"/>
    <w:rsid w:val="00BF6225"/>
    <w:rsid w:val="00BF64A9"/>
    <w:rsid w:val="00BF64E9"/>
    <w:rsid w:val="00BF653A"/>
    <w:rsid w:val="00BF73C1"/>
    <w:rsid w:val="00BF76FF"/>
    <w:rsid w:val="00BF7863"/>
    <w:rsid w:val="00BF7B46"/>
    <w:rsid w:val="00C01C4E"/>
    <w:rsid w:val="00C0302B"/>
    <w:rsid w:val="00C03C16"/>
    <w:rsid w:val="00C04B63"/>
    <w:rsid w:val="00C04F86"/>
    <w:rsid w:val="00C05228"/>
    <w:rsid w:val="00C06483"/>
    <w:rsid w:val="00C0671A"/>
    <w:rsid w:val="00C067D2"/>
    <w:rsid w:val="00C07093"/>
    <w:rsid w:val="00C072F3"/>
    <w:rsid w:val="00C074EE"/>
    <w:rsid w:val="00C118F9"/>
    <w:rsid w:val="00C11B63"/>
    <w:rsid w:val="00C127E5"/>
    <w:rsid w:val="00C12818"/>
    <w:rsid w:val="00C12A83"/>
    <w:rsid w:val="00C12A97"/>
    <w:rsid w:val="00C12B47"/>
    <w:rsid w:val="00C12DBE"/>
    <w:rsid w:val="00C13AAC"/>
    <w:rsid w:val="00C13B38"/>
    <w:rsid w:val="00C1419B"/>
    <w:rsid w:val="00C1444C"/>
    <w:rsid w:val="00C144D1"/>
    <w:rsid w:val="00C14C5D"/>
    <w:rsid w:val="00C14EE6"/>
    <w:rsid w:val="00C15661"/>
    <w:rsid w:val="00C15E3C"/>
    <w:rsid w:val="00C16CA5"/>
    <w:rsid w:val="00C170D8"/>
    <w:rsid w:val="00C1731A"/>
    <w:rsid w:val="00C175B2"/>
    <w:rsid w:val="00C207E8"/>
    <w:rsid w:val="00C20B67"/>
    <w:rsid w:val="00C20C5E"/>
    <w:rsid w:val="00C21122"/>
    <w:rsid w:val="00C213B6"/>
    <w:rsid w:val="00C219B4"/>
    <w:rsid w:val="00C21A9B"/>
    <w:rsid w:val="00C21AA1"/>
    <w:rsid w:val="00C21B43"/>
    <w:rsid w:val="00C21E77"/>
    <w:rsid w:val="00C21FF7"/>
    <w:rsid w:val="00C220FF"/>
    <w:rsid w:val="00C22323"/>
    <w:rsid w:val="00C22BAD"/>
    <w:rsid w:val="00C23711"/>
    <w:rsid w:val="00C23C03"/>
    <w:rsid w:val="00C23DCE"/>
    <w:rsid w:val="00C24564"/>
    <w:rsid w:val="00C2474D"/>
    <w:rsid w:val="00C250E1"/>
    <w:rsid w:val="00C25673"/>
    <w:rsid w:val="00C2591F"/>
    <w:rsid w:val="00C26117"/>
    <w:rsid w:val="00C261BF"/>
    <w:rsid w:val="00C26839"/>
    <w:rsid w:val="00C269BC"/>
    <w:rsid w:val="00C26C59"/>
    <w:rsid w:val="00C27819"/>
    <w:rsid w:val="00C27B27"/>
    <w:rsid w:val="00C3019E"/>
    <w:rsid w:val="00C30CC3"/>
    <w:rsid w:val="00C314D3"/>
    <w:rsid w:val="00C3153C"/>
    <w:rsid w:val="00C31800"/>
    <w:rsid w:val="00C318F7"/>
    <w:rsid w:val="00C31D3B"/>
    <w:rsid w:val="00C31F57"/>
    <w:rsid w:val="00C3272C"/>
    <w:rsid w:val="00C33944"/>
    <w:rsid w:val="00C347FC"/>
    <w:rsid w:val="00C3485C"/>
    <w:rsid w:val="00C34A2D"/>
    <w:rsid w:val="00C34B5C"/>
    <w:rsid w:val="00C35AE6"/>
    <w:rsid w:val="00C36030"/>
    <w:rsid w:val="00C360B3"/>
    <w:rsid w:val="00C36627"/>
    <w:rsid w:val="00C36D90"/>
    <w:rsid w:val="00C373C3"/>
    <w:rsid w:val="00C37886"/>
    <w:rsid w:val="00C37BD6"/>
    <w:rsid w:val="00C4022C"/>
    <w:rsid w:val="00C40352"/>
    <w:rsid w:val="00C40355"/>
    <w:rsid w:val="00C4075E"/>
    <w:rsid w:val="00C40900"/>
    <w:rsid w:val="00C4168F"/>
    <w:rsid w:val="00C4183A"/>
    <w:rsid w:val="00C41CE8"/>
    <w:rsid w:val="00C421FB"/>
    <w:rsid w:val="00C422A3"/>
    <w:rsid w:val="00C422EA"/>
    <w:rsid w:val="00C425F1"/>
    <w:rsid w:val="00C42747"/>
    <w:rsid w:val="00C42874"/>
    <w:rsid w:val="00C42E10"/>
    <w:rsid w:val="00C44190"/>
    <w:rsid w:val="00C44BEB"/>
    <w:rsid w:val="00C4519E"/>
    <w:rsid w:val="00C4698F"/>
    <w:rsid w:val="00C470B4"/>
    <w:rsid w:val="00C479D4"/>
    <w:rsid w:val="00C47A95"/>
    <w:rsid w:val="00C50048"/>
    <w:rsid w:val="00C50109"/>
    <w:rsid w:val="00C5012A"/>
    <w:rsid w:val="00C5071C"/>
    <w:rsid w:val="00C50754"/>
    <w:rsid w:val="00C51772"/>
    <w:rsid w:val="00C51FCF"/>
    <w:rsid w:val="00C52489"/>
    <w:rsid w:val="00C5289B"/>
    <w:rsid w:val="00C529E8"/>
    <w:rsid w:val="00C533F4"/>
    <w:rsid w:val="00C538E4"/>
    <w:rsid w:val="00C53A6A"/>
    <w:rsid w:val="00C53CB0"/>
    <w:rsid w:val="00C54B53"/>
    <w:rsid w:val="00C55A88"/>
    <w:rsid w:val="00C55E5B"/>
    <w:rsid w:val="00C566AC"/>
    <w:rsid w:val="00C56CF2"/>
    <w:rsid w:val="00C56E23"/>
    <w:rsid w:val="00C56E89"/>
    <w:rsid w:val="00C575EB"/>
    <w:rsid w:val="00C600D3"/>
    <w:rsid w:val="00C60BBE"/>
    <w:rsid w:val="00C6175E"/>
    <w:rsid w:val="00C61786"/>
    <w:rsid w:val="00C61B60"/>
    <w:rsid w:val="00C620A1"/>
    <w:rsid w:val="00C620AF"/>
    <w:rsid w:val="00C6258C"/>
    <w:rsid w:val="00C6296E"/>
    <w:rsid w:val="00C632FA"/>
    <w:rsid w:val="00C63530"/>
    <w:rsid w:val="00C6378F"/>
    <w:rsid w:val="00C63BCC"/>
    <w:rsid w:val="00C63E1A"/>
    <w:rsid w:val="00C64404"/>
    <w:rsid w:val="00C6508A"/>
    <w:rsid w:val="00C651E6"/>
    <w:rsid w:val="00C6582E"/>
    <w:rsid w:val="00C65BDD"/>
    <w:rsid w:val="00C6602B"/>
    <w:rsid w:val="00C66532"/>
    <w:rsid w:val="00C66BAE"/>
    <w:rsid w:val="00C66C32"/>
    <w:rsid w:val="00C67307"/>
    <w:rsid w:val="00C7048B"/>
    <w:rsid w:val="00C71A54"/>
    <w:rsid w:val="00C71AAD"/>
    <w:rsid w:val="00C71B8F"/>
    <w:rsid w:val="00C71DC0"/>
    <w:rsid w:val="00C73952"/>
    <w:rsid w:val="00C73B36"/>
    <w:rsid w:val="00C73C18"/>
    <w:rsid w:val="00C73DFF"/>
    <w:rsid w:val="00C74080"/>
    <w:rsid w:val="00C740CF"/>
    <w:rsid w:val="00C746BD"/>
    <w:rsid w:val="00C74731"/>
    <w:rsid w:val="00C74934"/>
    <w:rsid w:val="00C74F6F"/>
    <w:rsid w:val="00C75B09"/>
    <w:rsid w:val="00C762C8"/>
    <w:rsid w:val="00C767D2"/>
    <w:rsid w:val="00C76F22"/>
    <w:rsid w:val="00C77039"/>
    <w:rsid w:val="00C77573"/>
    <w:rsid w:val="00C7768F"/>
    <w:rsid w:val="00C77B1B"/>
    <w:rsid w:val="00C801D7"/>
    <w:rsid w:val="00C80811"/>
    <w:rsid w:val="00C81675"/>
    <w:rsid w:val="00C818F3"/>
    <w:rsid w:val="00C81A6B"/>
    <w:rsid w:val="00C82830"/>
    <w:rsid w:val="00C8313A"/>
    <w:rsid w:val="00C83741"/>
    <w:rsid w:val="00C85284"/>
    <w:rsid w:val="00C8535E"/>
    <w:rsid w:val="00C857C5"/>
    <w:rsid w:val="00C85C55"/>
    <w:rsid w:val="00C875B6"/>
    <w:rsid w:val="00C8762B"/>
    <w:rsid w:val="00C878F3"/>
    <w:rsid w:val="00C87A96"/>
    <w:rsid w:val="00C90426"/>
    <w:rsid w:val="00C91332"/>
    <w:rsid w:val="00C915E9"/>
    <w:rsid w:val="00C91F72"/>
    <w:rsid w:val="00C921B7"/>
    <w:rsid w:val="00C924FA"/>
    <w:rsid w:val="00C92984"/>
    <w:rsid w:val="00C929FB"/>
    <w:rsid w:val="00C933B2"/>
    <w:rsid w:val="00C93544"/>
    <w:rsid w:val="00C9363D"/>
    <w:rsid w:val="00C936E7"/>
    <w:rsid w:val="00C95103"/>
    <w:rsid w:val="00C95428"/>
    <w:rsid w:val="00C955FE"/>
    <w:rsid w:val="00C95C74"/>
    <w:rsid w:val="00C96571"/>
    <w:rsid w:val="00C96665"/>
    <w:rsid w:val="00C9741D"/>
    <w:rsid w:val="00C9782A"/>
    <w:rsid w:val="00C97A9A"/>
    <w:rsid w:val="00C97F89"/>
    <w:rsid w:val="00CA0449"/>
    <w:rsid w:val="00CA07FD"/>
    <w:rsid w:val="00CA0DED"/>
    <w:rsid w:val="00CA1483"/>
    <w:rsid w:val="00CA22F2"/>
    <w:rsid w:val="00CA2907"/>
    <w:rsid w:val="00CA2A3D"/>
    <w:rsid w:val="00CA3311"/>
    <w:rsid w:val="00CA3866"/>
    <w:rsid w:val="00CA3EC5"/>
    <w:rsid w:val="00CA3FCE"/>
    <w:rsid w:val="00CA45A6"/>
    <w:rsid w:val="00CA48B0"/>
    <w:rsid w:val="00CA4A77"/>
    <w:rsid w:val="00CA534B"/>
    <w:rsid w:val="00CA5960"/>
    <w:rsid w:val="00CA65CB"/>
    <w:rsid w:val="00CA65F1"/>
    <w:rsid w:val="00CA74F6"/>
    <w:rsid w:val="00CA7AC0"/>
    <w:rsid w:val="00CB114E"/>
    <w:rsid w:val="00CB170A"/>
    <w:rsid w:val="00CB1945"/>
    <w:rsid w:val="00CB1951"/>
    <w:rsid w:val="00CB1BBA"/>
    <w:rsid w:val="00CB1E7E"/>
    <w:rsid w:val="00CB34D5"/>
    <w:rsid w:val="00CB4D86"/>
    <w:rsid w:val="00CB5275"/>
    <w:rsid w:val="00CB53D3"/>
    <w:rsid w:val="00CB5791"/>
    <w:rsid w:val="00CB5F16"/>
    <w:rsid w:val="00CB61FB"/>
    <w:rsid w:val="00CB6648"/>
    <w:rsid w:val="00CB77BF"/>
    <w:rsid w:val="00CB77E0"/>
    <w:rsid w:val="00CB7B42"/>
    <w:rsid w:val="00CB7D1F"/>
    <w:rsid w:val="00CB7DBC"/>
    <w:rsid w:val="00CB7E6E"/>
    <w:rsid w:val="00CB7F49"/>
    <w:rsid w:val="00CC1252"/>
    <w:rsid w:val="00CC1AEF"/>
    <w:rsid w:val="00CC1F6A"/>
    <w:rsid w:val="00CC25F4"/>
    <w:rsid w:val="00CC266C"/>
    <w:rsid w:val="00CC3655"/>
    <w:rsid w:val="00CC3C5E"/>
    <w:rsid w:val="00CC3D89"/>
    <w:rsid w:val="00CC4059"/>
    <w:rsid w:val="00CC522B"/>
    <w:rsid w:val="00CC5AA6"/>
    <w:rsid w:val="00CC692C"/>
    <w:rsid w:val="00CC7234"/>
    <w:rsid w:val="00CC73CB"/>
    <w:rsid w:val="00CC7721"/>
    <w:rsid w:val="00CC7812"/>
    <w:rsid w:val="00CC7D0D"/>
    <w:rsid w:val="00CD0344"/>
    <w:rsid w:val="00CD1440"/>
    <w:rsid w:val="00CD1BAB"/>
    <w:rsid w:val="00CD1F27"/>
    <w:rsid w:val="00CD20FF"/>
    <w:rsid w:val="00CD2A79"/>
    <w:rsid w:val="00CD2CC7"/>
    <w:rsid w:val="00CD2F09"/>
    <w:rsid w:val="00CD3A10"/>
    <w:rsid w:val="00CD3B4F"/>
    <w:rsid w:val="00CD4A40"/>
    <w:rsid w:val="00CD4FA1"/>
    <w:rsid w:val="00CD5679"/>
    <w:rsid w:val="00CD59A4"/>
    <w:rsid w:val="00CD5B89"/>
    <w:rsid w:val="00CD5DC3"/>
    <w:rsid w:val="00CD6631"/>
    <w:rsid w:val="00CD67FC"/>
    <w:rsid w:val="00CD6ECC"/>
    <w:rsid w:val="00CD7256"/>
    <w:rsid w:val="00CD7EF3"/>
    <w:rsid w:val="00CD7FA7"/>
    <w:rsid w:val="00CE02B8"/>
    <w:rsid w:val="00CE02E1"/>
    <w:rsid w:val="00CE0862"/>
    <w:rsid w:val="00CE126D"/>
    <w:rsid w:val="00CE148B"/>
    <w:rsid w:val="00CE1D7C"/>
    <w:rsid w:val="00CE2379"/>
    <w:rsid w:val="00CE558E"/>
    <w:rsid w:val="00CE602D"/>
    <w:rsid w:val="00CE6433"/>
    <w:rsid w:val="00CE69EA"/>
    <w:rsid w:val="00CE75BD"/>
    <w:rsid w:val="00CE7CBE"/>
    <w:rsid w:val="00CE7E22"/>
    <w:rsid w:val="00CF01DE"/>
    <w:rsid w:val="00CF0D04"/>
    <w:rsid w:val="00CF0FB5"/>
    <w:rsid w:val="00CF177E"/>
    <w:rsid w:val="00CF1AE0"/>
    <w:rsid w:val="00CF232E"/>
    <w:rsid w:val="00CF241C"/>
    <w:rsid w:val="00CF2938"/>
    <w:rsid w:val="00CF3273"/>
    <w:rsid w:val="00CF3575"/>
    <w:rsid w:val="00CF3D22"/>
    <w:rsid w:val="00CF3ED0"/>
    <w:rsid w:val="00CF51BF"/>
    <w:rsid w:val="00CF64BF"/>
    <w:rsid w:val="00CF74C3"/>
    <w:rsid w:val="00D0025D"/>
    <w:rsid w:val="00D00B6A"/>
    <w:rsid w:val="00D00D7E"/>
    <w:rsid w:val="00D0144A"/>
    <w:rsid w:val="00D01978"/>
    <w:rsid w:val="00D01A83"/>
    <w:rsid w:val="00D021EC"/>
    <w:rsid w:val="00D0246D"/>
    <w:rsid w:val="00D026D9"/>
    <w:rsid w:val="00D03786"/>
    <w:rsid w:val="00D03A50"/>
    <w:rsid w:val="00D05573"/>
    <w:rsid w:val="00D057CE"/>
    <w:rsid w:val="00D059B7"/>
    <w:rsid w:val="00D05D5F"/>
    <w:rsid w:val="00D05EC2"/>
    <w:rsid w:val="00D07121"/>
    <w:rsid w:val="00D0753F"/>
    <w:rsid w:val="00D076EF"/>
    <w:rsid w:val="00D10035"/>
    <w:rsid w:val="00D10113"/>
    <w:rsid w:val="00D102A3"/>
    <w:rsid w:val="00D10413"/>
    <w:rsid w:val="00D1066B"/>
    <w:rsid w:val="00D119CD"/>
    <w:rsid w:val="00D11C11"/>
    <w:rsid w:val="00D11F37"/>
    <w:rsid w:val="00D121D9"/>
    <w:rsid w:val="00D12233"/>
    <w:rsid w:val="00D1229E"/>
    <w:rsid w:val="00D12731"/>
    <w:rsid w:val="00D128CD"/>
    <w:rsid w:val="00D12B20"/>
    <w:rsid w:val="00D12C1D"/>
    <w:rsid w:val="00D1323D"/>
    <w:rsid w:val="00D132EB"/>
    <w:rsid w:val="00D13737"/>
    <w:rsid w:val="00D1375B"/>
    <w:rsid w:val="00D14941"/>
    <w:rsid w:val="00D157CA"/>
    <w:rsid w:val="00D159B7"/>
    <w:rsid w:val="00D163B2"/>
    <w:rsid w:val="00D16AA7"/>
    <w:rsid w:val="00D16BD8"/>
    <w:rsid w:val="00D20106"/>
    <w:rsid w:val="00D20290"/>
    <w:rsid w:val="00D202FE"/>
    <w:rsid w:val="00D2128C"/>
    <w:rsid w:val="00D21370"/>
    <w:rsid w:val="00D21654"/>
    <w:rsid w:val="00D2175A"/>
    <w:rsid w:val="00D21763"/>
    <w:rsid w:val="00D22100"/>
    <w:rsid w:val="00D224BD"/>
    <w:rsid w:val="00D2331A"/>
    <w:rsid w:val="00D23621"/>
    <w:rsid w:val="00D23DEB"/>
    <w:rsid w:val="00D2415F"/>
    <w:rsid w:val="00D243E1"/>
    <w:rsid w:val="00D24556"/>
    <w:rsid w:val="00D24FC3"/>
    <w:rsid w:val="00D25622"/>
    <w:rsid w:val="00D25965"/>
    <w:rsid w:val="00D25DFE"/>
    <w:rsid w:val="00D26241"/>
    <w:rsid w:val="00D26D84"/>
    <w:rsid w:val="00D2760F"/>
    <w:rsid w:val="00D27A46"/>
    <w:rsid w:val="00D3027C"/>
    <w:rsid w:val="00D3034D"/>
    <w:rsid w:val="00D30A41"/>
    <w:rsid w:val="00D30CB0"/>
    <w:rsid w:val="00D31044"/>
    <w:rsid w:val="00D31097"/>
    <w:rsid w:val="00D31464"/>
    <w:rsid w:val="00D316E5"/>
    <w:rsid w:val="00D31850"/>
    <w:rsid w:val="00D32A26"/>
    <w:rsid w:val="00D32DD3"/>
    <w:rsid w:val="00D32F07"/>
    <w:rsid w:val="00D33EA6"/>
    <w:rsid w:val="00D35308"/>
    <w:rsid w:val="00D35639"/>
    <w:rsid w:val="00D36273"/>
    <w:rsid w:val="00D365BE"/>
    <w:rsid w:val="00D36825"/>
    <w:rsid w:val="00D36B0D"/>
    <w:rsid w:val="00D36D7F"/>
    <w:rsid w:val="00D36F72"/>
    <w:rsid w:val="00D37775"/>
    <w:rsid w:val="00D37F72"/>
    <w:rsid w:val="00D400E0"/>
    <w:rsid w:val="00D4011D"/>
    <w:rsid w:val="00D402F4"/>
    <w:rsid w:val="00D40301"/>
    <w:rsid w:val="00D4043B"/>
    <w:rsid w:val="00D40619"/>
    <w:rsid w:val="00D4065E"/>
    <w:rsid w:val="00D40ACE"/>
    <w:rsid w:val="00D40B9A"/>
    <w:rsid w:val="00D41306"/>
    <w:rsid w:val="00D4143F"/>
    <w:rsid w:val="00D4144C"/>
    <w:rsid w:val="00D42434"/>
    <w:rsid w:val="00D4273E"/>
    <w:rsid w:val="00D42AD0"/>
    <w:rsid w:val="00D4336B"/>
    <w:rsid w:val="00D438C4"/>
    <w:rsid w:val="00D44507"/>
    <w:rsid w:val="00D44E73"/>
    <w:rsid w:val="00D455E8"/>
    <w:rsid w:val="00D4579F"/>
    <w:rsid w:val="00D45869"/>
    <w:rsid w:val="00D458CD"/>
    <w:rsid w:val="00D461F1"/>
    <w:rsid w:val="00D4744F"/>
    <w:rsid w:val="00D501B9"/>
    <w:rsid w:val="00D501F3"/>
    <w:rsid w:val="00D503DC"/>
    <w:rsid w:val="00D505F2"/>
    <w:rsid w:val="00D509E0"/>
    <w:rsid w:val="00D50B95"/>
    <w:rsid w:val="00D50E0E"/>
    <w:rsid w:val="00D5113A"/>
    <w:rsid w:val="00D513EF"/>
    <w:rsid w:val="00D51750"/>
    <w:rsid w:val="00D52760"/>
    <w:rsid w:val="00D52797"/>
    <w:rsid w:val="00D52E97"/>
    <w:rsid w:val="00D53139"/>
    <w:rsid w:val="00D533E4"/>
    <w:rsid w:val="00D53C11"/>
    <w:rsid w:val="00D53C72"/>
    <w:rsid w:val="00D53F87"/>
    <w:rsid w:val="00D546AC"/>
    <w:rsid w:val="00D546E9"/>
    <w:rsid w:val="00D55A93"/>
    <w:rsid w:val="00D55D88"/>
    <w:rsid w:val="00D56577"/>
    <w:rsid w:val="00D56B6E"/>
    <w:rsid w:val="00D56B9A"/>
    <w:rsid w:val="00D56E1B"/>
    <w:rsid w:val="00D56EF9"/>
    <w:rsid w:val="00D57D31"/>
    <w:rsid w:val="00D60532"/>
    <w:rsid w:val="00D606A4"/>
    <w:rsid w:val="00D61614"/>
    <w:rsid w:val="00D6164C"/>
    <w:rsid w:val="00D61C1F"/>
    <w:rsid w:val="00D6258B"/>
    <w:rsid w:val="00D6344A"/>
    <w:rsid w:val="00D64303"/>
    <w:rsid w:val="00D64875"/>
    <w:rsid w:val="00D64DAE"/>
    <w:rsid w:val="00D65354"/>
    <w:rsid w:val="00D65A87"/>
    <w:rsid w:val="00D66968"/>
    <w:rsid w:val="00D6773C"/>
    <w:rsid w:val="00D677DC"/>
    <w:rsid w:val="00D67B22"/>
    <w:rsid w:val="00D67D10"/>
    <w:rsid w:val="00D71E44"/>
    <w:rsid w:val="00D72B6D"/>
    <w:rsid w:val="00D73062"/>
    <w:rsid w:val="00D732C3"/>
    <w:rsid w:val="00D73CDC"/>
    <w:rsid w:val="00D74257"/>
    <w:rsid w:val="00D745E6"/>
    <w:rsid w:val="00D749B4"/>
    <w:rsid w:val="00D754F1"/>
    <w:rsid w:val="00D7589B"/>
    <w:rsid w:val="00D75939"/>
    <w:rsid w:val="00D7595B"/>
    <w:rsid w:val="00D75EA9"/>
    <w:rsid w:val="00D760F1"/>
    <w:rsid w:val="00D764CE"/>
    <w:rsid w:val="00D77A15"/>
    <w:rsid w:val="00D77CE9"/>
    <w:rsid w:val="00D8025D"/>
    <w:rsid w:val="00D81634"/>
    <w:rsid w:val="00D81A22"/>
    <w:rsid w:val="00D81B66"/>
    <w:rsid w:val="00D81B8F"/>
    <w:rsid w:val="00D8228D"/>
    <w:rsid w:val="00D83600"/>
    <w:rsid w:val="00D838AE"/>
    <w:rsid w:val="00D83D6B"/>
    <w:rsid w:val="00D83E91"/>
    <w:rsid w:val="00D84545"/>
    <w:rsid w:val="00D849FC"/>
    <w:rsid w:val="00D84A8C"/>
    <w:rsid w:val="00D84BB5"/>
    <w:rsid w:val="00D850E0"/>
    <w:rsid w:val="00D85947"/>
    <w:rsid w:val="00D85AC0"/>
    <w:rsid w:val="00D85C45"/>
    <w:rsid w:val="00D86E22"/>
    <w:rsid w:val="00D870EB"/>
    <w:rsid w:val="00D8743A"/>
    <w:rsid w:val="00D87C27"/>
    <w:rsid w:val="00D87D27"/>
    <w:rsid w:val="00D901A5"/>
    <w:rsid w:val="00D90E6F"/>
    <w:rsid w:val="00D91189"/>
    <w:rsid w:val="00D92CF3"/>
    <w:rsid w:val="00D92FA7"/>
    <w:rsid w:val="00D93A7E"/>
    <w:rsid w:val="00D9417D"/>
    <w:rsid w:val="00D9421B"/>
    <w:rsid w:val="00D94445"/>
    <w:rsid w:val="00D94849"/>
    <w:rsid w:val="00D948A2"/>
    <w:rsid w:val="00D94DF5"/>
    <w:rsid w:val="00D95355"/>
    <w:rsid w:val="00D959FC"/>
    <w:rsid w:val="00D96511"/>
    <w:rsid w:val="00D973FC"/>
    <w:rsid w:val="00D979A4"/>
    <w:rsid w:val="00D97B97"/>
    <w:rsid w:val="00DA01F7"/>
    <w:rsid w:val="00DA05FE"/>
    <w:rsid w:val="00DA0BC3"/>
    <w:rsid w:val="00DA0F48"/>
    <w:rsid w:val="00DA105C"/>
    <w:rsid w:val="00DA1A59"/>
    <w:rsid w:val="00DA1A70"/>
    <w:rsid w:val="00DA1DB2"/>
    <w:rsid w:val="00DA1DC1"/>
    <w:rsid w:val="00DA2962"/>
    <w:rsid w:val="00DA29C1"/>
    <w:rsid w:val="00DA3C80"/>
    <w:rsid w:val="00DA460F"/>
    <w:rsid w:val="00DA4C6A"/>
    <w:rsid w:val="00DA51C6"/>
    <w:rsid w:val="00DA5590"/>
    <w:rsid w:val="00DA5FBE"/>
    <w:rsid w:val="00DA61EB"/>
    <w:rsid w:val="00DA634E"/>
    <w:rsid w:val="00DA6A4A"/>
    <w:rsid w:val="00DA766C"/>
    <w:rsid w:val="00DA7779"/>
    <w:rsid w:val="00DB0E69"/>
    <w:rsid w:val="00DB13CC"/>
    <w:rsid w:val="00DB1675"/>
    <w:rsid w:val="00DB2346"/>
    <w:rsid w:val="00DB2ED8"/>
    <w:rsid w:val="00DB3875"/>
    <w:rsid w:val="00DB3A61"/>
    <w:rsid w:val="00DB3B37"/>
    <w:rsid w:val="00DB418E"/>
    <w:rsid w:val="00DB4720"/>
    <w:rsid w:val="00DB4747"/>
    <w:rsid w:val="00DB4851"/>
    <w:rsid w:val="00DB49D8"/>
    <w:rsid w:val="00DB4A31"/>
    <w:rsid w:val="00DB4C20"/>
    <w:rsid w:val="00DB4D97"/>
    <w:rsid w:val="00DB4F87"/>
    <w:rsid w:val="00DB50CE"/>
    <w:rsid w:val="00DB54CD"/>
    <w:rsid w:val="00DB65C7"/>
    <w:rsid w:val="00DB6673"/>
    <w:rsid w:val="00DB6A27"/>
    <w:rsid w:val="00DB6BD1"/>
    <w:rsid w:val="00DB6E72"/>
    <w:rsid w:val="00DB6E85"/>
    <w:rsid w:val="00DB7650"/>
    <w:rsid w:val="00DC01DF"/>
    <w:rsid w:val="00DC0ADA"/>
    <w:rsid w:val="00DC1024"/>
    <w:rsid w:val="00DC10EE"/>
    <w:rsid w:val="00DC1475"/>
    <w:rsid w:val="00DC159E"/>
    <w:rsid w:val="00DC324C"/>
    <w:rsid w:val="00DC5017"/>
    <w:rsid w:val="00DC5267"/>
    <w:rsid w:val="00DC5350"/>
    <w:rsid w:val="00DC572B"/>
    <w:rsid w:val="00DC6113"/>
    <w:rsid w:val="00DC618A"/>
    <w:rsid w:val="00DC6A59"/>
    <w:rsid w:val="00DC7010"/>
    <w:rsid w:val="00DC7CF9"/>
    <w:rsid w:val="00DD01E0"/>
    <w:rsid w:val="00DD0267"/>
    <w:rsid w:val="00DD1136"/>
    <w:rsid w:val="00DD170A"/>
    <w:rsid w:val="00DD17D3"/>
    <w:rsid w:val="00DD192A"/>
    <w:rsid w:val="00DD2380"/>
    <w:rsid w:val="00DD27F9"/>
    <w:rsid w:val="00DD329F"/>
    <w:rsid w:val="00DD567D"/>
    <w:rsid w:val="00DD5921"/>
    <w:rsid w:val="00DD593D"/>
    <w:rsid w:val="00DD5C3F"/>
    <w:rsid w:val="00DD5DDC"/>
    <w:rsid w:val="00DD609B"/>
    <w:rsid w:val="00DD6286"/>
    <w:rsid w:val="00DD63FD"/>
    <w:rsid w:val="00DD708E"/>
    <w:rsid w:val="00DD76BC"/>
    <w:rsid w:val="00DE020C"/>
    <w:rsid w:val="00DE06FC"/>
    <w:rsid w:val="00DE0B97"/>
    <w:rsid w:val="00DE1827"/>
    <w:rsid w:val="00DE1940"/>
    <w:rsid w:val="00DE1D2B"/>
    <w:rsid w:val="00DE3533"/>
    <w:rsid w:val="00DE3572"/>
    <w:rsid w:val="00DE364C"/>
    <w:rsid w:val="00DE36B5"/>
    <w:rsid w:val="00DE3771"/>
    <w:rsid w:val="00DE3A1C"/>
    <w:rsid w:val="00DE40ED"/>
    <w:rsid w:val="00DE41F6"/>
    <w:rsid w:val="00DE51FE"/>
    <w:rsid w:val="00DE5721"/>
    <w:rsid w:val="00DE5869"/>
    <w:rsid w:val="00DE6657"/>
    <w:rsid w:val="00DE6B91"/>
    <w:rsid w:val="00DE7069"/>
    <w:rsid w:val="00DE72E6"/>
    <w:rsid w:val="00DE756E"/>
    <w:rsid w:val="00DE7C84"/>
    <w:rsid w:val="00DF070C"/>
    <w:rsid w:val="00DF0ADF"/>
    <w:rsid w:val="00DF14AD"/>
    <w:rsid w:val="00DF1666"/>
    <w:rsid w:val="00DF216C"/>
    <w:rsid w:val="00DF2818"/>
    <w:rsid w:val="00DF2E88"/>
    <w:rsid w:val="00DF30C6"/>
    <w:rsid w:val="00DF34B4"/>
    <w:rsid w:val="00DF39D8"/>
    <w:rsid w:val="00DF3A68"/>
    <w:rsid w:val="00DF3C7D"/>
    <w:rsid w:val="00DF4285"/>
    <w:rsid w:val="00DF4704"/>
    <w:rsid w:val="00DF497B"/>
    <w:rsid w:val="00DF4E9B"/>
    <w:rsid w:val="00DF539F"/>
    <w:rsid w:val="00DF5455"/>
    <w:rsid w:val="00DF54E6"/>
    <w:rsid w:val="00DF5681"/>
    <w:rsid w:val="00DF5E28"/>
    <w:rsid w:val="00DF5F0B"/>
    <w:rsid w:val="00DF61CB"/>
    <w:rsid w:val="00DF64B1"/>
    <w:rsid w:val="00DF6680"/>
    <w:rsid w:val="00DF6DAF"/>
    <w:rsid w:val="00DF6E52"/>
    <w:rsid w:val="00DF71F5"/>
    <w:rsid w:val="00DF72B1"/>
    <w:rsid w:val="00DF76C4"/>
    <w:rsid w:val="00E007C5"/>
    <w:rsid w:val="00E00991"/>
    <w:rsid w:val="00E00C32"/>
    <w:rsid w:val="00E0128C"/>
    <w:rsid w:val="00E01C97"/>
    <w:rsid w:val="00E0212C"/>
    <w:rsid w:val="00E0256A"/>
    <w:rsid w:val="00E026B3"/>
    <w:rsid w:val="00E02D1D"/>
    <w:rsid w:val="00E030E4"/>
    <w:rsid w:val="00E03511"/>
    <w:rsid w:val="00E035DA"/>
    <w:rsid w:val="00E0369A"/>
    <w:rsid w:val="00E036E4"/>
    <w:rsid w:val="00E03725"/>
    <w:rsid w:val="00E03800"/>
    <w:rsid w:val="00E042A4"/>
    <w:rsid w:val="00E049FA"/>
    <w:rsid w:val="00E04AFE"/>
    <w:rsid w:val="00E0502F"/>
    <w:rsid w:val="00E05A35"/>
    <w:rsid w:val="00E05F83"/>
    <w:rsid w:val="00E063FE"/>
    <w:rsid w:val="00E066D2"/>
    <w:rsid w:val="00E06800"/>
    <w:rsid w:val="00E06B3D"/>
    <w:rsid w:val="00E06ED9"/>
    <w:rsid w:val="00E072DE"/>
    <w:rsid w:val="00E07E63"/>
    <w:rsid w:val="00E07F04"/>
    <w:rsid w:val="00E10027"/>
    <w:rsid w:val="00E10157"/>
    <w:rsid w:val="00E10381"/>
    <w:rsid w:val="00E10442"/>
    <w:rsid w:val="00E10D48"/>
    <w:rsid w:val="00E1180A"/>
    <w:rsid w:val="00E11CA0"/>
    <w:rsid w:val="00E12232"/>
    <w:rsid w:val="00E12E58"/>
    <w:rsid w:val="00E13446"/>
    <w:rsid w:val="00E13BBC"/>
    <w:rsid w:val="00E1425D"/>
    <w:rsid w:val="00E14C9E"/>
    <w:rsid w:val="00E1538E"/>
    <w:rsid w:val="00E15651"/>
    <w:rsid w:val="00E159C2"/>
    <w:rsid w:val="00E15D00"/>
    <w:rsid w:val="00E15D27"/>
    <w:rsid w:val="00E164D8"/>
    <w:rsid w:val="00E165EC"/>
    <w:rsid w:val="00E171DC"/>
    <w:rsid w:val="00E17602"/>
    <w:rsid w:val="00E17867"/>
    <w:rsid w:val="00E17B25"/>
    <w:rsid w:val="00E17C60"/>
    <w:rsid w:val="00E17E04"/>
    <w:rsid w:val="00E2049B"/>
    <w:rsid w:val="00E205B9"/>
    <w:rsid w:val="00E2089A"/>
    <w:rsid w:val="00E20E6C"/>
    <w:rsid w:val="00E21E65"/>
    <w:rsid w:val="00E22206"/>
    <w:rsid w:val="00E227D5"/>
    <w:rsid w:val="00E22CBA"/>
    <w:rsid w:val="00E2335A"/>
    <w:rsid w:val="00E234DC"/>
    <w:rsid w:val="00E24D07"/>
    <w:rsid w:val="00E24E69"/>
    <w:rsid w:val="00E24E85"/>
    <w:rsid w:val="00E2557D"/>
    <w:rsid w:val="00E26564"/>
    <w:rsid w:val="00E26D85"/>
    <w:rsid w:val="00E27384"/>
    <w:rsid w:val="00E274FA"/>
    <w:rsid w:val="00E276C4"/>
    <w:rsid w:val="00E277FB"/>
    <w:rsid w:val="00E2786F"/>
    <w:rsid w:val="00E27ABC"/>
    <w:rsid w:val="00E27FA2"/>
    <w:rsid w:val="00E305C0"/>
    <w:rsid w:val="00E308FE"/>
    <w:rsid w:val="00E30B80"/>
    <w:rsid w:val="00E31225"/>
    <w:rsid w:val="00E31587"/>
    <w:rsid w:val="00E32F47"/>
    <w:rsid w:val="00E33028"/>
    <w:rsid w:val="00E33333"/>
    <w:rsid w:val="00E339BB"/>
    <w:rsid w:val="00E347F6"/>
    <w:rsid w:val="00E348EB"/>
    <w:rsid w:val="00E34B2D"/>
    <w:rsid w:val="00E3580B"/>
    <w:rsid w:val="00E36341"/>
    <w:rsid w:val="00E3663F"/>
    <w:rsid w:val="00E366BB"/>
    <w:rsid w:val="00E367AE"/>
    <w:rsid w:val="00E3686A"/>
    <w:rsid w:val="00E36A89"/>
    <w:rsid w:val="00E36E70"/>
    <w:rsid w:val="00E37011"/>
    <w:rsid w:val="00E37697"/>
    <w:rsid w:val="00E376ED"/>
    <w:rsid w:val="00E37C38"/>
    <w:rsid w:val="00E37DD8"/>
    <w:rsid w:val="00E406E3"/>
    <w:rsid w:val="00E40EEC"/>
    <w:rsid w:val="00E41BB9"/>
    <w:rsid w:val="00E41D73"/>
    <w:rsid w:val="00E41EAE"/>
    <w:rsid w:val="00E427D5"/>
    <w:rsid w:val="00E43222"/>
    <w:rsid w:val="00E43486"/>
    <w:rsid w:val="00E438B5"/>
    <w:rsid w:val="00E4440B"/>
    <w:rsid w:val="00E449A1"/>
    <w:rsid w:val="00E464B1"/>
    <w:rsid w:val="00E46832"/>
    <w:rsid w:val="00E46E97"/>
    <w:rsid w:val="00E46EB5"/>
    <w:rsid w:val="00E46F34"/>
    <w:rsid w:val="00E4791C"/>
    <w:rsid w:val="00E51429"/>
    <w:rsid w:val="00E51760"/>
    <w:rsid w:val="00E51986"/>
    <w:rsid w:val="00E51D26"/>
    <w:rsid w:val="00E51DB3"/>
    <w:rsid w:val="00E5264D"/>
    <w:rsid w:val="00E52D7B"/>
    <w:rsid w:val="00E53383"/>
    <w:rsid w:val="00E53708"/>
    <w:rsid w:val="00E5370E"/>
    <w:rsid w:val="00E54721"/>
    <w:rsid w:val="00E54992"/>
    <w:rsid w:val="00E54A74"/>
    <w:rsid w:val="00E5619F"/>
    <w:rsid w:val="00E565C3"/>
    <w:rsid w:val="00E5703C"/>
    <w:rsid w:val="00E5719A"/>
    <w:rsid w:val="00E57FE7"/>
    <w:rsid w:val="00E6045A"/>
    <w:rsid w:val="00E611F9"/>
    <w:rsid w:val="00E61AA0"/>
    <w:rsid w:val="00E61E9D"/>
    <w:rsid w:val="00E6208F"/>
    <w:rsid w:val="00E62366"/>
    <w:rsid w:val="00E62867"/>
    <w:rsid w:val="00E628B2"/>
    <w:rsid w:val="00E62D5A"/>
    <w:rsid w:val="00E63D60"/>
    <w:rsid w:val="00E6416F"/>
    <w:rsid w:val="00E64289"/>
    <w:rsid w:val="00E64463"/>
    <w:rsid w:val="00E64881"/>
    <w:rsid w:val="00E64BDD"/>
    <w:rsid w:val="00E64E48"/>
    <w:rsid w:val="00E65369"/>
    <w:rsid w:val="00E6570F"/>
    <w:rsid w:val="00E66097"/>
    <w:rsid w:val="00E6645A"/>
    <w:rsid w:val="00E6647F"/>
    <w:rsid w:val="00E66EC3"/>
    <w:rsid w:val="00E6762D"/>
    <w:rsid w:val="00E67641"/>
    <w:rsid w:val="00E676CF"/>
    <w:rsid w:val="00E67C8D"/>
    <w:rsid w:val="00E702B0"/>
    <w:rsid w:val="00E7080E"/>
    <w:rsid w:val="00E70A22"/>
    <w:rsid w:val="00E710B6"/>
    <w:rsid w:val="00E71194"/>
    <w:rsid w:val="00E713DF"/>
    <w:rsid w:val="00E71447"/>
    <w:rsid w:val="00E721D9"/>
    <w:rsid w:val="00E72729"/>
    <w:rsid w:val="00E727C9"/>
    <w:rsid w:val="00E727D4"/>
    <w:rsid w:val="00E72971"/>
    <w:rsid w:val="00E72CFD"/>
    <w:rsid w:val="00E73338"/>
    <w:rsid w:val="00E73529"/>
    <w:rsid w:val="00E735AD"/>
    <w:rsid w:val="00E73EC6"/>
    <w:rsid w:val="00E75965"/>
    <w:rsid w:val="00E75E8D"/>
    <w:rsid w:val="00E76067"/>
    <w:rsid w:val="00E766FB"/>
    <w:rsid w:val="00E7686E"/>
    <w:rsid w:val="00E80067"/>
    <w:rsid w:val="00E80137"/>
    <w:rsid w:val="00E80695"/>
    <w:rsid w:val="00E82665"/>
    <w:rsid w:val="00E82713"/>
    <w:rsid w:val="00E82970"/>
    <w:rsid w:val="00E82DE6"/>
    <w:rsid w:val="00E831F4"/>
    <w:rsid w:val="00E83C29"/>
    <w:rsid w:val="00E84694"/>
    <w:rsid w:val="00E850CC"/>
    <w:rsid w:val="00E858D5"/>
    <w:rsid w:val="00E85B45"/>
    <w:rsid w:val="00E868B0"/>
    <w:rsid w:val="00E869B4"/>
    <w:rsid w:val="00E86D71"/>
    <w:rsid w:val="00E87448"/>
    <w:rsid w:val="00E874DC"/>
    <w:rsid w:val="00E87BC0"/>
    <w:rsid w:val="00E90F7B"/>
    <w:rsid w:val="00E917B6"/>
    <w:rsid w:val="00E91850"/>
    <w:rsid w:val="00E91FC7"/>
    <w:rsid w:val="00E91FF1"/>
    <w:rsid w:val="00E92520"/>
    <w:rsid w:val="00E92DA3"/>
    <w:rsid w:val="00E93097"/>
    <w:rsid w:val="00E93E2D"/>
    <w:rsid w:val="00E94600"/>
    <w:rsid w:val="00E947CF"/>
    <w:rsid w:val="00E94E99"/>
    <w:rsid w:val="00E95186"/>
    <w:rsid w:val="00E95487"/>
    <w:rsid w:val="00E9583C"/>
    <w:rsid w:val="00E95B60"/>
    <w:rsid w:val="00E95D50"/>
    <w:rsid w:val="00E9612A"/>
    <w:rsid w:val="00E96409"/>
    <w:rsid w:val="00E96439"/>
    <w:rsid w:val="00E964F5"/>
    <w:rsid w:val="00E968E5"/>
    <w:rsid w:val="00E969E5"/>
    <w:rsid w:val="00E97139"/>
    <w:rsid w:val="00E972B0"/>
    <w:rsid w:val="00E976B6"/>
    <w:rsid w:val="00E9772F"/>
    <w:rsid w:val="00EA07F6"/>
    <w:rsid w:val="00EA09C6"/>
    <w:rsid w:val="00EA0A23"/>
    <w:rsid w:val="00EA0F66"/>
    <w:rsid w:val="00EA104B"/>
    <w:rsid w:val="00EA11FD"/>
    <w:rsid w:val="00EA165D"/>
    <w:rsid w:val="00EA1698"/>
    <w:rsid w:val="00EA39E9"/>
    <w:rsid w:val="00EA3B4A"/>
    <w:rsid w:val="00EA471E"/>
    <w:rsid w:val="00EA5C2B"/>
    <w:rsid w:val="00EA5DA5"/>
    <w:rsid w:val="00EA5E80"/>
    <w:rsid w:val="00EA60A5"/>
    <w:rsid w:val="00EA63CE"/>
    <w:rsid w:val="00EA65CF"/>
    <w:rsid w:val="00EA67DA"/>
    <w:rsid w:val="00EA685D"/>
    <w:rsid w:val="00EA6CD9"/>
    <w:rsid w:val="00EA6D11"/>
    <w:rsid w:val="00EA6ECD"/>
    <w:rsid w:val="00EA7882"/>
    <w:rsid w:val="00EA7938"/>
    <w:rsid w:val="00EA7FE5"/>
    <w:rsid w:val="00EB07FA"/>
    <w:rsid w:val="00EB136B"/>
    <w:rsid w:val="00EB2F6A"/>
    <w:rsid w:val="00EB316A"/>
    <w:rsid w:val="00EB32CD"/>
    <w:rsid w:val="00EB3497"/>
    <w:rsid w:val="00EB44B7"/>
    <w:rsid w:val="00EB4666"/>
    <w:rsid w:val="00EB4A71"/>
    <w:rsid w:val="00EB571F"/>
    <w:rsid w:val="00EB593A"/>
    <w:rsid w:val="00EB5A79"/>
    <w:rsid w:val="00EB5ABE"/>
    <w:rsid w:val="00EB6148"/>
    <w:rsid w:val="00EB629F"/>
    <w:rsid w:val="00EB631E"/>
    <w:rsid w:val="00EB6341"/>
    <w:rsid w:val="00EB679B"/>
    <w:rsid w:val="00EB71DF"/>
    <w:rsid w:val="00EB730A"/>
    <w:rsid w:val="00EB75F4"/>
    <w:rsid w:val="00EB7E43"/>
    <w:rsid w:val="00EC0232"/>
    <w:rsid w:val="00EC0BC2"/>
    <w:rsid w:val="00EC0DCB"/>
    <w:rsid w:val="00EC0F1B"/>
    <w:rsid w:val="00EC19C8"/>
    <w:rsid w:val="00EC2BE8"/>
    <w:rsid w:val="00EC3A91"/>
    <w:rsid w:val="00EC3B31"/>
    <w:rsid w:val="00EC3F79"/>
    <w:rsid w:val="00EC42B4"/>
    <w:rsid w:val="00EC4490"/>
    <w:rsid w:val="00EC455F"/>
    <w:rsid w:val="00EC4E1F"/>
    <w:rsid w:val="00EC535B"/>
    <w:rsid w:val="00EC54F7"/>
    <w:rsid w:val="00EC59AF"/>
    <w:rsid w:val="00EC66EF"/>
    <w:rsid w:val="00EC6755"/>
    <w:rsid w:val="00EC68E9"/>
    <w:rsid w:val="00EC74C5"/>
    <w:rsid w:val="00EC7EA9"/>
    <w:rsid w:val="00ED0083"/>
    <w:rsid w:val="00ED0F05"/>
    <w:rsid w:val="00ED14D7"/>
    <w:rsid w:val="00ED1A33"/>
    <w:rsid w:val="00ED1FDF"/>
    <w:rsid w:val="00ED2B45"/>
    <w:rsid w:val="00ED35FC"/>
    <w:rsid w:val="00ED4ED7"/>
    <w:rsid w:val="00ED51E2"/>
    <w:rsid w:val="00ED5A5D"/>
    <w:rsid w:val="00ED5C2F"/>
    <w:rsid w:val="00ED6984"/>
    <w:rsid w:val="00ED6D54"/>
    <w:rsid w:val="00ED6E09"/>
    <w:rsid w:val="00ED7166"/>
    <w:rsid w:val="00ED7245"/>
    <w:rsid w:val="00ED72F6"/>
    <w:rsid w:val="00ED7AD8"/>
    <w:rsid w:val="00EE071A"/>
    <w:rsid w:val="00EE11F1"/>
    <w:rsid w:val="00EE11F8"/>
    <w:rsid w:val="00EE139F"/>
    <w:rsid w:val="00EE14CE"/>
    <w:rsid w:val="00EE1AFA"/>
    <w:rsid w:val="00EE1E71"/>
    <w:rsid w:val="00EE2759"/>
    <w:rsid w:val="00EE31CF"/>
    <w:rsid w:val="00EE332E"/>
    <w:rsid w:val="00EE393C"/>
    <w:rsid w:val="00EE4042"/>
    <w:rsid w:val="00EE44DE"/>
    <w:rsid w:val="00EE4665"/>
    <w:rsid w:val="00EE47AC"/>
    <w:rsid w:val="00EE4938"/>
    <w:rsid w:val="00EE4B4D"/>
    <w:rsid w:val="00EE5AF1"/>
    <w:rsid w:val="00EE5B5E"/>
    <w:rsid w:val="00EE60A9"/>
    <w:rsid w:val="00EE67BA"/>
    <w:rsid w:val="00EE6E19"/>
    <w:rsid w:val="00EF02B7"/>
    <w:rsid w:val="00EF093E"/>
    <w:rsid w:val="00EF0C8C"/>
    <w:rsid w:val="00EF0EDA"/>
    <w:rsid w:val="00EF0F86"/>
    <w:rsid w:val="00EF10D4"/>
    <w:rsid w:val="00EF1977"/>
    <w:rsid w:val="00EF256C"/>
    <w:rsid w:val="00EF2A00"/>
    <w:rsid w:val="00EF2E20"/>
    <w:rsid w:val="00EF2E45"/>
    <w:rsid w:val="00EF3497"/>
    <w:rsid w:val="00EF34EE"/>
    <w:rsid w:val="00EF355A"/>
    <w:rsid w:val="00EF3666"/>
    <w:rsid w:val="00EF375A"/>
    <w:rsid w:val="00EF3829"/>
    <w:rsid w:val="00EF3A5A"/>
    <w:rsid w:val="00EF42A2"/>
    <w:rsid w:val="00EF45A7"/>
    <w:rsid w:val="00EF4A3B"/>
    <w:rsid w:val="00EF5120"/>
    <w:rsid w:val="00EF512D"/>
    <w:rsid w:val="00EF5589"/>
    <w:rsid w:val="00EF61BF"/>
    <w:rsid w:val="00EF622A"/>
    <w:rsid w:val="00EF7159"/>
    <w:rsid w:val="00EF7783"/>
    <w:rsid w:val="00EF77B0"/>
    <w:rsid w:val="00EF7C6F"/>
    <w:rsid w:val="00F00C87"/>
    <w:rsid w:val="00F010D8"/>
    <w:rsid w:val="00F01152"/>
    <w:rsid w:val="00F012E9"/>
    <w:rsid w:val="00F01308"/>
    <w:rsid w:val="00F0153A"/>
    <w:rsid w:val="00F01AF7"/>
    <w:rsid w:val="00F01C84"/>
    <w:rsid w:val="00F01CD7"/>
    <w:rsid w:val="00F02072"/>
    <w:rsid w:val="00F02141"/>
    <w:rsid w:val="00F02912"/>
    <w:rsid w:val="00F02987"/>
    <w:rsid w:val="00F02B65"/>
    <w:rsid w:val="00F02BAB"/>
    <w:rsid w:val="00F03169"/>
    <w:rsid w:val="00F039C0"/>
    <w:rsid w:val="00F03A97"/>
    <w:rsid w:val="00F03BA4"/>
    <w:rsid w:val="00F047E2"/>
    <w:rsid w:val="00F05EC8"/>
    <w:rsid w:val="00F06666"/>
    <w:rsid w:val="00F06BAA"/>
    <w:rsid w:val="00F07550"/>
    <w:rsid w:val="00F10803"/>
    <w:rsid w:val="00F1087F"/>
    <w:rsid w:val="00F10C2D"/>
    <w:rsid w:val="00F11790"/>
    <w:rsid w:val="00F11EA9"/>
    <w:rsid w:val="00F11F75"/>
    <w:rsid w:val="00F12B47"/>
    <w:rsid w:val="00F13C7B"/>
    <w:rsid w:val="00F14AED"/>
    <w:rsid w:val="00F14AFF"/>
    <w:rsid w:val="00F14C5B"/>
    <w:rsid w:val="00F1555E"/>
    <w:rsid w:val="00F15854"/>
    <w:rsid w:val="00F15A98"/>
    <w:rsid w:val="00F15F7D"/>
    <w:rsid w:val="00F16C36"/>
    <w:rsid w:val="00F16EDB"/>
    <w:rsid w:val="00F1734B"/>
    <w:rsid w:val="00F17593"/>
    <w:rsid w:val="00F17827"/>
    <w:rsid w:val="00F179CB"/>
    <w:rsid w:val="00F20466"/>
    <w:rsid w:val="00F20AD9"/>
    <w:rsid w:val="00F21F64"/>
    <w:rsid w:val="00F21FA1"/>
    <w:rsid w:val="00F2298E"/>
    <w:rsid w:val="00F23033"/>
    <w:rsid w:val="00F234D6"/>
    <w:rsid w:val="00F23807"/>
    <w:rsid w:val="00F2385D"/>
    <w:rsid w:val="00F23946"/>
    <w:rsid w:val="00F24A93"/>
    <w:rsid w:val="00F24D21"/>
    <w:rsid w:val="00F24E3F"/>
    <w:rsid w:val="00F25E65"/>
    <w:rsid w:val="00F26207"/>
    <w:rsid w:val="00F26317"/>
    <w:rsid w:val="00F2637B"/>
    <w:rsid w:val="00F26678"/>
    <w:rsid w:val="00F26B5C"/>
    <w:rsid w:val="00F27328"/>
    <w:rsid w:val="00F276A1"/>
    <w:rsid w:val="00F30966"/>
    <w:rsid w:val="00F30A42"/>
    <w:rsid w:val="00F30FF4"/>
    <w:rsid w:val="00F31287"/>
    <w:rsid w:val="00F31698"/>
    <w:rsid w:val="00F316B7"/>
    <w:rsid w:val="00F31800"/>
    <w:rsid w:val="00F3327E"/>
    <w:rsid w:val="00F33312"/>
    <w:rsid w:val="00F3354D"/>
    <w:rsid w:val="00F33B23"/>
    <w:rsid w:val="00F34267"/>
    <w:rsid w:val="00F345A9"/>
    <w:rsid w:val="00F34713"/>
    <w:rsid w:val="00F34775"/>
    <w:rsid w:val="00F352AF"/>
    <w:rsid w:val="00F35B3A"/>
    <w:rsid w:val="00F35CB5"/>
    <w:rsid w:val="00F360C2"/>
    <w:rsid w:val="00F3625F"/>
    <w:rsid w:val="00F372E7"/>
    <w:rsid w:val="00F37691"/>
    <w:rsid w:val="00F4086E"/>
    <w:rsid w:val="00F40C0C"/>
    <w:rsid w:val="00F40FD7"/>
    <w:rsid w:val="00F41CF3"/>
    <w:rsid w:val="00F42BAA"/>
    <w:rsid w:val="00F42BEB"/>
    <w:rsid w:val="00F42C0F"/>
    <w:rsid w:val="00F434B1"/>
    <w:rsid w:val="00F449F6"/>
    <w:rsid w:val="00F44ECE"/>
    <w:rsid w:val="00F452FD"/>
    <w:rsid w:val="00F45B4A"/>
    <w:rsid w:val="00F45CEA"/>
    <w:rsid w:val="00F46148"/>
    <w:rsid w:val="00F46178"/>
    <w:rsid w:val="00F46999"/>
    <w:rsid w:val="00F46BFA"/>
    <w:rsid w:val="00F46C9C"/>
    <w:rsid w:val="00F47012"/>
    <w:rsid w:val="00F4703D"/>
    <w:rsid w:val="00F470E6"/>
    <w:rsid w:val="00F47278"/>
    <w:rsid w:val="00F476C0"/>
    <w:rsid w:val="00F47F0A"/>
    <w:rsid w:val="00F50E6F"/>
    <w:rsid w:val="00F510BD"/>
    <w:rsid w:val="00F5118F"/>
    <w:rsid w:val="00F5175F"/>
    <w:rsid w:val="00F51C3B"/>
    <w:rsid w:val="00F51F35"/>
    <w:rsid w:val="00F52391"/>
    <w:rsid w:val="00F5243A"/>
    <w:rsid w:val="00F529E2"/>
    <w:rsid w:val="00F52E9B"/>
    <w:rsid w:val="00F53446"/>
    <w:rsid w:val="00F53B09"/>
    <w:rsid w:val="00F5494E"/>
    <w:rsid w:val="00F54DC2"/>
    <w:rsid w:val="00F55202"/>
    <w:rsid w:val="00F5577D"/>
    <w:rsid w:val="00F56824"/>
    <w:rsid w:val="00F56C2A"/>
    <w:rsid w:val="00F574C0"/>
    <w:rsid w:val="00F5784B"/>
    <w:rsid w:val="00F6032D"/>
    <w:rsid w:val="00F60479"/>
    <w:rsid w:val="00F6157E"/>
    <w:rsid w:val="00F61B87"/>
    <w:rsid w:val="00F61C90"/>
    <w:rsid w:val="00F61FFA"/>
    <w:rsid w:val="00F62140"/>
    <w:rsid w:val="00F62620"/>
    <w:rsid w:val="00F626D7"/>
    <w:rsid w:val="00F630FF"/>
    <w:rsid w:val="00F63834"/>
    <w:rsid w:val="00F63D18"/>
    <w:rsid w:val="00F64174"/>
    <w:rsid w:val="00F641E3"/>
    <w:rsid w:val="00F64399"/>
    <w:rsid w:val="00F64904"/>
    <w:rsid w:val="00F65D3B"/>
    <w:rsid w:val="00F660EE"/>
    <w:rsid w:val="00F66434"/>
    <w:rsid w:val="00F66930"/>
    <w:rsid w:val="00F66FA1"/>
    <w:rsid w:val="00F67332"/>
    <w:rsid w:val="00F67BDE"/>
    <w:rsid w:val="00F67DFF"/>
    <w:rsid w:val="00F7020D"/>
    <w:rsid w:val="00F7072F"/>
    <w:rsid w:val="00F7086B"/>
    <w:rsid w:val="00F70E30"/>
    <w:rsid w:val="00F70F3C"/>
    <w:rsid w:val="00F70F75"/>
    <w:rsid w:val="00F716C8"/>
    <w:rsid w:val="00F71C33"/>
    <w:rsid w:val="00F71D1B"/>
    <w:rsid w:val="00F71E29"/>
    <w:rsid w:val="00F7255B"/>
    <w:rsid w:val="00F725B1"/>
    <w:rsid w:val="00F72C41"/>
    <w:rsid w:val="00F73924"/>
    <w:rsid w:val="00F747B7"/>
    <w:rsid w:val="00F74F23"/>
    <w:rsid w:val="00F75242"/>
    <w:rsid w:val="00F76756"/>
    <w:rsid w:val="00F76B09"/>
    <w:rsid w:val="00F771D7"/>
    <w:rsid w:val="00F77249"/>
    <w:rsid w:val="00F772C0"/>
    <w:rsid w:val="00F77F9E"/>
    <w:rsid w:val="00F80634"/>
    <w:rsid w:val="00F80697"/>
    <w:rsid w:val="00F8213D"/>
    <w:rsid w:val="00F82633"/>
    <w:rsid w:val="00F83DF7"/>
    <w:rsid w:val="00F84D1F"/>
    <w:rsid w:val="00F85551"/>
    <w:rsid w:val="00F857C3"/>
    <w:rsid w:val="00F857CD"/>
    <w:rsid w:val="00F85986"/>
    <w:rsid w:val="00F85DFB"/>
    <w:rsid w:val="00F85EF6"/>
    <w:rsid w:val="00F86345"/>
    <w:rsid w:val="00F864E0"/>
    <w:rsid w:val="00F866A7"/>
    <w:rsid w:val="00F86E5D"/>
    <w:rsid w:val="00F87830"/>
    <w:rsid w:val="00F90207"/>
    <w:rsid w:val="00F911D8"/>
    <w:rsid w:val="00F920E4"/>
    <w:rsid w:val="00F925B8"/>
    <w:rsid w:val="00F92B94"/>
    <w:rsid w:val="00F92CD7"/>
    <w:rsid w:val="00F92E09"/>
    <w:rsid w:val="00F92FCE"/>
    <w:rsid w:val="00F93030"/>
    <w:rsid w:val="00F932BD"/>
    <w:rsid w:val="00F93CD9"/>
    <w:rsid w:val="00F94558"/>
    <w:rsid w:val="00F948B2"/>
    <w:rsid w:val="00F94FA5"/>
    <w:rsid w:val="00F951C4"/>
    <w:rsid w:val="00F9529B"/>
    <w:rsid w:val="00F953FB"/>
    <w:rsid w:val="00F958CC"/>
    <w:rsid w:val="00F95C20"/>
    <w:rsid w:val="00F95E1C"/>
    <w:rsid w:val="00F963E2"/>
    <w:rsid w:val="00F96D44"/>
    <w:rsid w:val="00F96E5D"/>
    <w:rsid w:val="00F97165"/>
    <w:rsid w:val="00F97229"/>
    <w:rsid w:val="00F97EA3"/>
    <w:rsid w:val="00FA0075"/>
    <w:rsid w:val="00FA030B"/>
    <w:rsid w:val="00FA0AF2"/>
    <w:rsid w:val="00FA0B26"/>
    <w:rsid w:val="00FA1A7E"/>
    <w:rsid w:val="00FA3123"/>
    <w:rsid w:val="00FA48F9"/>
    <w:rsid w:val="00FA49CE"/>
    <w:rsid w:val="00FA4C34"/>
    <w:rsid w:val="00FA5005"/>
    <w:rsid w:val="00FA50D4"/>
    <w:rsid w:val="00FA5C59"/>
    <w:rsid w:val="00FA6154"/>
    <w:rsid w:val="00FA6579"/>
    <w:rsid w:val="00FA6EDC"/>
    <w:rsid w:val="00FA7B93"/>
    <w:rsid w:val="00FB0816"/>
    <w:rsid w:val="00FB1264"/>
    <w:rsid w:val="00FB1EAE"/>
    <w:rsid w:val="00FB21C6"/>
    <w:rsid w:val="00FB266B"/>
    <w:rsid w:val="00FB2AFA"/>
    <w:rsid w:val="00FB2F38"/>
    <w:rsid w:val="00FB39E5"/>
    <w:rsid w:val="00FB42C9"/>
    <w:rsid w:val="00FB461F"/>
    <w:rsid w:val="00FB5CE2"/>
    <w:rsid w:val="00FB5E6C"/>
    <w:rsid w:val="00FB67EC"/>
    <w:rsid w:val="00FB73DF"/>
    <w:rsid w:val="00FB7B5D"/>
    <w:rsid w:val="00FC1B04"/>
    <w:rsid w:val="00FC1D47"/>
    <w:rsid w:val="00FC21EE"/>
    <w:rsid w:val="00FC2BC0"/>
    <w:rsid w:val="00FC2BEC"/>
    <w:rsid w:val="00FC349E"/>
    <w:rsid w:val="00FC3A97"/>
    <w:rsid w:val="00FC3AED"/>
    <w:rsid w:val="00FC3DFB"/>
    <w:rsid w:val="00FC3EDD"/>
    <w:rsid w:val="00FC4474"/>
    <w:rsid w:val="00FC4D30"/>
    <w:rsid w:val="00FC515C"/>
    <w:rsid w:val="00FC51D7"/>
    <w:rsid w:val="00FC5580"/>
    <w:rsid w:val="00FC6466"/>
    <w:rsid w:val="00FC69BB"/>
    <w:rsid w:val="00FC7B07"/>
    <w:rsid w:val="00FC7C12"/>
    <w:rsid w:val="00FC7D3C"/>
    <w:rsid w:val="00FD0779"/>
    <w:rsid w:val="00FD085C"/>
    <w:rsid w:val="00FD12D9"/>
    <w:rsid w:val="00FD190C"/>
    <w:rsid w:val="00FD1DAB"/>
    <w:rsid w:val="00FD3109"/>
    <w:rsid w:val="00FD3227"/>
    <w:rsid w:val="00FD34E1"/>
    <w:rsid w:val="00FD3E49"/>
    <w:rsid w:val="00FD45D3"/>
    <w:rsid w:val="00FD4621"/>
    <w:rsid w:val="00FD4C77"/>
    <w:rsid w:val="00FD50C2"/>
    <w:rsid w:val="00FD53FC"/>
    <w:rsid w:val="00FD553A"/>
    <w:rsid w:val="00FD5610"/>
    <w:rsid w:val="00FD5D37"/>
    <w:rsid w:val="00FD61F5"/>
    <w:rsid w:val="00FD64FC"/>
    <w:rsid w:val="00FD6878"/>
    <w:rsid w:val="00FD7B05"/>
    <w:rsid w:val="00FE0E6E"/>
    <w:rsid w:val="00FE1176"/>
    <w:rsid w:val="00FE1695"/>
    <w:rsid w:val="00FE1DCD"/>
    <w:rsid w:val="00FE2C28"/>
    <w:rsid w:val="00FE30C8"/>
    <w:rsid w:val="00FE35BF"/>
    <w:rsid w:val="00FE3A36"/>
    <w:rsid w:val="00FE3C09"/>
    <w:rsid w:val="00FE3C29"/>
    <w:rsid w:val="00FE44BA"/>
    <w:rsid w:val="00FE44EF"/>
    <w:rsid w:val="00FE45AB"/>
    <w:rsid w:val="00FE5916"/>
    <w:rsid w:val="00FE673D"/>
    <w:rsid w:val="00FE6AFB"/>
    <w:rsid w:val="00FE6D76"/>
    <w:rsid w:val="00FE6F5A"/>
    <w:rsid w:val="00FE7FD7"/>
    <w:rsid w:val="00FF09C9"/>
    <w:rsid w:val="00FF0E69"/>
    <w:rsid w:val="00FF2EEE"/>
    <w:rsid w:val="00FF326E"/>
    <w:rsid w:val="00FF40AA"/>
    <w:rsid w:val="00FF41A7"/>
    <w:rsid w:val="00FF474D"/>
    <w:rsid w:val="00FF4829"/>
    <w:rsid w:val="00FF4AE9"/>
    <w:rsid w:val="00FF5309"/>
    <w:rsid w:val="00FF5332"/>
    <w:rsid w:val="00FF5996"/>
    <w:rsid w:val="00FF59F9"/>
    <w:rsid w:val="00FF6142"/>
    <w:rsid w:val="00FF6E9F"/>
    <w:rsid w:val="00FF7230"/>
    <w:rsid w:val="00FF72B6"/>
    <w:rsid w:val="00FF7729"/>
    <w:rsid w:val="00FF7976"/>
    <w:rsid w:val="00FF7B1A"/>
    <w:rsid w:val="00FF7C3E"/>
    <w:rsid w:val="00FF7E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9EE376"/>
  <w15:docId w15:val="{E46B4788-0600-4D8F-B1FE-6DCA525F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9C0"/>
    <w:pPr>
      <w:tabs>
        <w:tab w:val="left" w:pos="720"/>
        <w:tab w:val="left" w:pos="1440"/>
        <w:tab w:val="left" w:pos="2304"/>
      </w:tabs>
      <w:spacing w:after="288" w:line="240" w:lineRule="auto"/>
      <w:jc w:val="both"/>
    </w:pPr>
    <w:rPr>
      <w:rFonts w:ascii="Times New Roman" w:eastAsia="Times New Roman" w:hAnsi="Times New Roman" w:cs="Times New Roman"/>
      <w:sz w:val="24"/>
      <w:szCs w:val="20"/>
    </w:rPr>
  </w:style>
  <w:style w:type="paragraph" w:styleId="Heading1">
    <w:name w:val="heading 1"/>
    <w:aliases w:val="Section"/>
    <w:basedOn w:val="Normal"/>
    <w:next w:val="Heading2"/>
    <w:link w:val="Heading1Char"/>
    <w:qFormat/>
    <w:rsid w:val="0017479E"/>
    <w:pPr>
      <w:keepNext/>
      <w:keepLines/>
      <w:numPr>
        <w:numId w:val="1"/>
      </w:numPr>
      <w:tabs>
        <w:tab w:val="clear" w:pos="720"/>
        <w:tab w:val="clear" w:pos="1440"/>
        <w:tab w:val="clear" w:pos="2304"/>
      </w:tabs>
      <w:outlineLvl w:val="0"/>
    </w:pPr>
    <w:rPr>
      <w:b/>
      <w:caps/>
      <w:color w:val="3A4972"/>
      <w:kern w:val="28"/>
      <w:sz w:val="28"/>
      <w:szCs w:val="28"/>
    </w:rPr>
  </w:style>
  <w:style w:type="paragraph" w:styleId="Heading2">
    <w:name w:val="heading 2"/>
    <w:aliases w:val="Major,Section Heading 2,Reset numbering,PARA2,PARA21,Major1,PARA22,h2 main heading,A,2,Header 2nd Page,A.B.C.,Level I for #'s,h21.2.3.,Heading21.2.3.,H2,Subhead A,heading 2,B Sub/Bold,hanging indent lvl 2,hoofd 2,Heading2-bio,Career Exp.,2m,h2"/>
    <w:basedOn w:val="Normal"/>
    <w:next w:val="Normal"/>
    <w:link w:val="Heading2Char"/>
    <w:rsid w:val="001D69C0"/>
    <w:pPr>
      <w:keepNext/>
      <w:keepLines/>
      <w:numPr>
        <w:numId w:val="2"/>
      </w:numPr>
      <w:outlineLvl w:val="1"/>
    </w:pPr>
    <w:rPr>
      <w:b/>
      <w:color w:val="2666A6"/>
      <w:kern w:val="28"/>
      <w:sz w:val="28"/>
      <w:szCs w:val="28"/>
    </w:rPr>
  </w:style>
  <w:style w:type="paragraph" w:styleId="Heading3">
    <w:name w:val="heading 3"/>
    <w:aliases w:val="Minor"/>
    <w:basedOn w:val="Normal"/>
    <w:next w:val="Normal"/>
    <w:link w:val="Heading3Char"/>
    <w:rsid w:val="001D69C0"/>
    <w:pPr>
      <w:keepNext/>
      <w:keepLines/>
      <w:numPr>
        <w:ilvl w:val="1"/>
        <w:numId w:val="2"/>
      </w:numPr>
      <w:tabs>
        <w:tab w:val="clear" w:pos="720"/>
        <w:tab w:val="clear" w:pos="1440"/>
        <w:tab w:val="clear" w:pos="2304"/>
      </w:tabs>
      <w:outlineLvl w:val="2"/>
    </w:pPr>
    <w:rPr>
      <w:rFonts w:eastAsia="MS Mincho"/>
      <w:b/>
      <w:color w:val="3DA8D5"/>
      <w:kern w:val="28"/>
      <w:szCs w:val="24"/>
    </w:rPr>
  </w:style>
  <w:style w:type="paragraph" w:styleId="Heading4">
    <w:name w:val="heading 4"/>
    <w:basedOn w:val="Normal"/>
    <w:next w:val="Normal"/>
    <w:link w:val="Heading4Char"/>
    <w:qFormat/>
    <w:rsid w:val="00E91FF1"/>
    <w:pPr>
      <w:keepNext/>
      <w:tabs>
        <w:tab w:val="clear" w:pos="720"/>
        <w:tab w:val="clear" w:pos="1440"/>
        <w:tab w:val="clear" w:pos="2304"/>
      </w:tabs>
      <w:spacing w:before="240" w:after="60"/>
      <w:jc w:val="left"/>
      <w:outlineLvl w:val="3"/>
    </w:pPr>
    <w:rPr>
      <w:b/>
      <w:bCs/>
      <w:sz w:val="28"/>
      <w:szCs w:val="28"/>
      <w:lang w:val="en-US"/>
    </w:rPr>
  </w:style>
  <w:style w:type="paragraph" w:styleId="Heading5">
    <w:name w:val="heading 5"/>
    <w:basedOn w:val="Normal"/>
    <w:next w:val="Normal"/>
    <w:link w:val="Heading5Char"/>
    <w:qFormat/>
    <w:rsid w:val="00E91FF1"/>
    <w:pPr>
      <w:tabs>
        <w:tab w:val="clear" w:pos="720"/>
        <w:tab w:val="clear" w:pos="1440"/>
        <w:tab w:val="clear" w:pos="2304"/>
      </w:tabs>
      <w:spacing w:before="240" w:after="60"/>
      <w:jc w:val="left"/>
      <w:outlineLvl w:val="4"/>
    </w:pPr>
    <w:rPr>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rsid w:val="0017479E"/>
    <w:rPr>
      <w:rFonts w:ascii="Times New Roman" w:eastAsia="Times New Roman" w:hAnsi="Times New Roman" w:cs="Times New Roman"/>
      <w:b/>
      <w:caps/>
      <w:color w:val="3A4972"/>
      <w:kern w:val="28"/>
      <w:sz w:val="28"/>
      <w:szCs w:val="28"/>
    </w:rPr>
  </w:style>
  <w:style w:type="character" w:customStyle="1" w:styleId="Heading2Char">
    <w:name w:val="Heading 2 Char"/>
    <w:aliases w:val="Major Char,Section Heading 2 Char,Reset numbering Char,PARA2 Char,PARA21 Char,Major1 Char,PARA22 Char,h2 main heading Char,A Char,2 Char,Header 2nd Page Char,A.B.C. Char,Level I for #'s Char,h21.2.3. Char,Heading21.2.3. Char,H2 Char"/>
    <w:basedOn w:val="DefaultParagraphFont"/>
    <w:link w:val="Heading2"/>
    <w:rsid w:val="001D69C0"/>
    <w:rPr>
      <w:rFonts w:ascii="Times New Roman" w:eastAsia="Times New Roman" w:hAnsi="Times New Roman" w:cs="Times New Roman"/>
      <w:b/>
      <w:color w:val="2666A6"/>
      <w:kern w:val="28"/>
      <w:sz w:val="28"/>
      <w:szCs w:val="28"/>
    </w:rPr>
  </w:style>
  <w:style w:type="character" w:customStyle="1" w:styleId="Heading3Char">
    <w:name w:val="Heading 3 Char"/>
    <w:aliases w:val="Minor Char"/>
    <w:basedOn w:val="DefaultParagraphFont"/>
    <w:link w:val="Heading3"/>
    <w:rsid w:val="001D69C0"/>
    <w:rPr>
      <w:rFonts w:ascii="Times New Roman" w:eastAsia="MS Mincho" w:hAnsi="Times New Roman" w:cs="Times New Roman"/>
      <w:b/>
      <w:color w:val="3DA8D5"/>
      <w:kern w:val="28"/>
      <w:sz w:val="24"/>
      <w:szCs w:val="24"/>
    </w:rPr>
  </w:style>
  <w:style w:type="paragraph" w:customStyle="1" w:styleId="Level11">
    <w:name w:val="Level 1.1"/>
    <w:basedOn w:val="Normal"/>
    <w:rsid w:val="001D69C0"/>
    <w:pPr>
      <w:keepLines/>
      <w:numPr>
        <w:ilvl w:val="1"/>
        <w:numId w:val="1"/>
      </w:numPr>
    </w:pPr>
    <w:rPr>
      <w:kern w:val="28"/>
    </w:rPr>
  </w:style>
  <w:style w:type="paragraph" w:customStyle="1" w:styleId="Level1">
    <w:name w:val="Level 1"/>
    <w:basedOn w:val="Normal"/>
    <w:uiPriority w:val="99"/>
    <w:rsid w:val="001D69C0"/>
    <w:pPr>
      <w:numPr>
        <w:ilvl w:val="2"/>
        <w:numId w:val="1"/>
      </w:numPr>
      <w:tabs>
        <w:tab w:val="clear" w:pos="720"/>
      </w:tabs>
    </w:pPr>
  </w:style>
  <w:style w:type="paragraph" w:customStyle="1" w:styleId="Level2">
    <w:name w:val="Level 2"/>
    <w:basedOn w:val="Normal"/>
    <w:uiPriority w:val="99"/>
    <w:rsid w:val="001D69C0"/>
    <w:pPr>
      <w:numPr>
        <w:ilvl w:val="3"/>
        <w:numId w:val="1"/>
      </w:numPr>
      <w:tabs>
        <w:tab w:val="clear" w:pos="720"/>
        <w:tab w:val="num" w:pos="360"/>
        <w:tab w:val="left" w:pos="1440"/>
      </w:tabs>
      <w:ind w:left="0" w:firstLine="0"/>
    </w:pPr>
  </w:style>
  <w:style w:type="paragraph" w:customStyle="1" w:styleId="Level3">
    <w:name w:val="Level 3"/>
    <w:basedOn w:val="Normal"/>
    <w:uiPriority w:val="99"/>
    <w:rsid w:val="001D69C0"/>
    <w:pPr>
      <w:numPr>
        <w:ilvl w:val="4"/>
        <w:numId w:val="1"/>
      </w:numPr>
      <w:tabs>
        <w:tab w:val="clear" w:pos="720"/>
      </w:tabs>
    </w:pPr>
  </w:style>
  <w:style w:type="paragraph" w:styleId="BodyText3">
    <w:name w:val="Body Text 3"/>
    <w:basedOn w:val="Normal"/>
    <w:link w:val="BodyText3Char"/>
    <w:rsid w:val="001D69C0"/>
    <w:pPr>
      <w:tabs>
        <w:tab w:val="clear" w:pos="720"/>
        <w:tab w:val="clear" w:pos="1440"/>
        <w:tab w:val="clear" w:pos="2304"/>
      </w:tabs>
      <w:spacing w:after="0"/>
      <w:ind w:right="-18"/>
      <w:jc w:val="left"/>
    </w:pPr>
    <w:rPr>
      <w:sz w:val="22"/>
      <w:lang w:val="en-US"/>
    </w:rPr>
  </w:style>
  <w:style w:type="character" w:customStyle="1" w:styleId="BodyText3Char">
    <w:name w:val="Body Text 3 Char"/>
    <w:basedOn w:val="DefaultParagraphFont"/>
    <w:link w:val="BodyText3"/>
    <w:rsid w:val="001D69C0"/>
    <w:rPr>
      <w:rFonts w:ascii="Times New Roman" w:eastAsia="Times New Roman" w:hAnsi="Times New Roman" w:cs="Times New Roman"/>
      <w:szCs w:val="20"/>
      <w:lang w:val="en-US"/>
    </w:rPr>
  </w:style>
  <w:style w:type="table" w:styleId="TableGrid">
    <w:name w:val="Table Grid"/>
    <w:basedOn w:val="TableNormal"/>
    <w:uiPriority w:val="59"/>
    <w:rsid w:val="001D69C0"/>
    <w:pPr>
      <w:tabs>
        <w:tab w:val="left" w:pos="720"/>
        <w:tab w:val="left" w:pos="1440"/>
        <w:tab w:val="left" w:pos="2304"/>
      </w:tabs>
      <w:spacing w:after="288"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D69C0"/>
    <w:rPr>
      <w:sz w:val="16"/>
      <w:szCs w:val="16"/>
    </w:rPr>
  </w:style>
  <w:style w:type="paragraph" w:styleId="CommentText">
    <w:name w:val="annotation text"/>
    <w:basedOn w:val="Normal"/>
    <w:link w:val="CommentTextChar"/>
    <w:uiPriority w:val="99"/>
    <w:rsid w:val="001D69C0"/>
    <w:rPr>
      <w:sz w:val="20"/>
    </w:rPr>
  </w:style>
  <w:style w:type="character" w:customStyle="1" w:styleId="CommentTextChar">
    <w:name w:val="Comment Text Char"/>
    <w:basedOn w:val="DefaultParagraphFont"/>
    <w:link w:val="CommentText"/>
    <w:uiPriority w:val="99"/>
    <w:rsid w:val="001D69C0"/>
    <w:rPr>
      <w:rFonts w:ascii="Times New Roman" w:eastAsia="Times New Roman" w:hAnsi="Times New Roman" w:cs="Times New Roman"/>
      <w:sz w:val="20"/>
      <w:szCs w:val="20"/>
    </w:rPr>
  </w:style>
  <w:style w:type="paragraph" w:styleId="PlainText">
    <w:name w:val="Plain Text"/>
    <w:basedOn w:val="Normal"/>
    <w:link w:val="PlainTextChar"/>
    <w:rsid w:val="001D69C0"/>
    <w:pPr>
      <w:tabs>
        <w:tab w:val="clear" w:pos="720"/>
        <w:tab w:val="clear" w:pos="1440"/>
        <w:tab w:val="clear" w:pos="2304"/>
      </w:tabs>
      <w:spacing w:after="0"/>
      <w:jc w:val="left"/>
    </w:pPr>
    <w:rPr>
      <w:rFonts w:ascii="Courier New" w:hAnsi="Courier New" w:cs="Courier New"/>
      <w:sz w:val="20"/>
      <w:lang w:val="en-US"/>
    </w:rPr>
  </w:style>
  <w:style w:type="character" w:customStyle="1" w:styleId="PlainTextChar">
    <w:name w:val="Plain Text Char"/>
    <w:basedOn w:val="DefaultParagraphFont"/>
    <w:link w:val="PlainText"/>
    <w:rsid w:val="001D69C0"/>
    <w:rPr>
      <w:rFonts w:ascii="Courier New" w:eastAsia="Times New Roman" w:hAnsi="Courier New" w:cs="Courier New"/>
      <w:sz w:val="20"/>
      <w:szCs w:val="20"/>
      <w:lang w:val="en-US"/>
    </w:rPr>
  </w:style>
  <w:style w:type="table" w:customStyle="1" w:styleId="Style2">
    <w:name w:val="Style2"/>
    <w:basedOn w:val="TableNormal"/>
    <w:rsid w:val="001D69C0"/>
    <w:pPr>
      <w:spacing w:after="0" w:line="240" w:lineRule="auto"/>
    </w:pPr>
    <w:rPr>
      <w:rFonts w:ascii="Times New Roman" w:eastAsia="Times New Roman" w:hAnsi="Times New Roman" w:cs="Times New Roman"/>
      <w:sz w:val="20"/>
      <w:szCs w:val="20"/>
      <w:lang w:eastAsia="en-GB"/>
    </w:rPr>
    <w:tblPr/>
  </w:style>
  <w:style w:type="paragraph" w:customStyle="1" w:styleId="SBD1">
    <w:name w:val="SBD1"/>
    <w:basedOn w:val="Heading2"/>
    <w:link w:val="SBD1Char"/>
    <w:qFormat/>
    <w:rsid w:val="001D69C0"/>
    <w:pPr>
      <w:numPr>
        <w:numId w:val="0"/>
      </w:numPr>
      <w:tabs>
        <w:tab w:val="clear" w:pos="720"/>
        <w:tab w:val="clear" w:pos="1440"/>
        <w:tab w:val="clear" w:pos="2304"/>
      </w:tabs>
    </w:pPr>
    <w:rPr>
      <w:color w:val="4F81BD"/>
      <w:sz w:val="24"/>
    </w:rPr>
  </w:style>
  <w:style w:type="character" w:customStyle="1" w:styleId="SBD1Char">
    <w:name w:val="SBD1 Char"/>
    <w:basedOn w:val="Heading2Char"/>
    <w:link w:val="SBD1"/>
    <w:rsid w:val="001D69C0"/>
    <w:rPr>
      <w:rFonts w:ascii="Times New Roman" w:eastAsia="Times New Roman" w:hAnsi="Times New Roman" w:cs="Times New Roman"/>
      <w:b/>
      <w:color w:val="4F81BD"/>
      <w:kern w:val="28"/>
      <w:sz w:val="24"/>
      <w:szCs w:val="28"/>
    </w:rPr>
  </w:style>
  <w:style w:type="paragraph" w:styleId="BalloonText">
    <w:name w:val="Balloon Text"/>
    <w:basedOn w:val="Normal"/>
    <w:link w:val="BalloonTextChar"/>
    <w:uiPriority w:val="99"/>
    <w:semiHidden/>
    <w:unhideWhenUsed/>
    <w:rsid w:val="001D69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9C0"/>
    <w:rPr>
      <w:rFonts w:ascii="Tahoma" w:eastAsia="Times New Roman" w:hAnsi="Tahoma" w:cs="Tahoma"/>
      <w:sz w:val="16"/>
      <w:szCs w:val="16"/>
    </w:rPr>
  </w:style>
  <w:style w:type="paragraph" w:styleId="ListParagraph">
    <w:name w:val="List Paragraph"/>
    <w:basedOn w:val="Normal"/>
    <w:uiPriority w:val="34"/>
    <w:qFormat/>
    <w:rsid w:val="001D69C0"/>
    <w:pPr>
      <w:ind w:left="720"/>
      <w:contextualSpacing/>
    </w:pPr>
  </w:style>
  <w:style w:type="character" w:customStyle="1" w:styleId="FooterChar">
    <w:name w:val="Footer Char"/>
    <w:basedOn w:val="DefaultParagraphFont"/>
    <w:uiPriority w:val="99"/>
    <w:rsid w:val="00D11C11"/>
    <w:rPr>
      <w:sz w:val="24"/>
      <w:szCs w:val="24"/>
    </w:rPr>
  </w:style>
  <w:style w:type="paragraph" w:styleId="CommentSubject">
    <w:name w:val="annotation subject"/>
    <w:basedOn w:val="CommentText"/>
    <w:next w:val="CommentText"/>
    <w:link w:val="CommentSubjectChar"/>
    <w:uiPriority w:val="99"/>
    <w:semiHidden/>
    <w:unhideWhenUsed/>
    <w:rsid w:val="00092022"/>
    <w:rPr>
      <w:b/>
      <w:bCs/>
    </w:rPr>
  </w:style>
  <w:style w:type="character" w:customStyle="1" w:styleId="CommentSubjectChar">
    <w:name w:val="Comment Subject Char"/>
    <w:basedOn w:val="CommentTextChar"/>
    <w:link w:val="CommentSubject"/>
    <w:uiPriority w:val="99"/>
    <w:semiHidden/>
    <w:rsid w:val="00092022"/>
    <w:rPr>
      <w:rFonts w:ascii="Times New Roman" w:eastAsia="Times New Roman" w:hAnsi="Times New Roman" w:cs="Times New Roman"/>
      <w:b/>
      <w:bCs/>
      <w:sz w:val="20"/>
      <w:szCs w:val="20"/>
    </w:rPr>
  </w:style>
  <w:style w:type="paragraph" w:customStyle="1" w:styleId="SP">
    <w:name w:val="SP"/>
    <w:basedOn w:val="Heading3"/>
    <w:link w:val="SPChar"/>
    <w:rsid w:val="00A561FB"/>
  </w:style>
  <w:style w:type="character" w:customStyle="1" w:styleId="SPChar">
    <w:name w:val="SP Char"/>
    <w:basedOn w:val="Heading3Char"/>
    <w:link w:val="SP"/>
    <w:rsid w:val="00A561FB"/>
    <w:rPr>
      <w:rFonts w:ascii="Times New Roman" w:eastAsia="MS Mincho" w:hAnsi="Times New Roman" w:cs="Times New Roman"/>
      <w:b/>
      <w:color w:val="3DA8D5"/>
      <w:kern w:val="28"/>
      <w:sz w:val="24"/>
      <w:szCs w:val="24"/>
    </w:rPr>
  </w:style>
  <w:style w:type="paragraph" w:styleId="BodyText">
    <w:name w:val="Body Text"/>
    <w:basedOn w:val="Normal"/>
    <w:link w:val="BodyTextChar"/>
    <w:uiPriority w:val="99"/>
    <w:semiHidden/>
    <w:unhideWhenUsed/>
    <w:rsid w:val="00E91FF1"/>
    <w:pPr>
      <w:spacing w:after="120"/>
    </w:pPr>
  </w:style>
  <w:style w:type="character" w:customStyle="1" w:styleId="BodyTextChar">
    <w:name w:val="Body Text Char"/>
    <w:basedOn w:val="DefaultParagraphFont"/>
    <w:link w:val="BodyText"/>
    <w:uiPriority w:val="99"/>
    <w:semiHidden/>
    <w:rsid w:val="00E91FF1"/>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E91FF1"/>
    <w:pPr>
      <w:spacing w:after="120" w:line="480" w:lineRule="auto"/>
      <w:ind w:left="360"/>
    </w:pPr>
  </w:style>
  <w:style w:type="character" w:customStyle="1" w:styleId="BodyTextIndent2Char">
    <w:name w:val="Body Text Indent 2 Char"/>
    <w:basedOn w:val="DefaultParagraphFont"/>
    <w:link w:val="BodyTextIndent2"/>
    <w:uiPriority w:val="99"/>
    <w:semiHidden/>
    <w:rsid w:val="00E91FF1"/>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E91FF1"/>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E91FF1"/>
    <w:rPr>
      <w:rFonts w:ascii="Times New Roman" w:eastAsia="Times New Roman" w:hAnsi="Times New Roman" w:cs="Times New Roman"/>
      <w:b/>
      <w:bCs/>
      <w:i/>
      <w:iCs/>
      <w:sz w:val="26"/>
      <w:szCs w:val="26"/>
      <w:lang w:val="en-US"/>
    </w:rPr>
  </w:style>
  <w:style w:type="paragraph" w:styleId="BodyText2">
    <w:name w:val="Body Text 2"/>
    <w:basedOn w:val="Normal"/>
    <w:link w:val="BodyText2Char"/>
    <w:semiHidden/>
    <w:rsid w:val="00E91FF1"/>
    <w:pPr>
      <w:tabs>
        <w:tab w:val="clear" w:pos="720"/>
        <w:tab w:val="clear" w:pos="1440"/>
        <w:tab w:val="clear" w:pos="2304"/>
      </w:tabs>
      <w:spacing w:after="120" w:line="480" w:lineRule="auto"/>
      <w:jc w:val="left"/>
    </w:pPr>
    <w:rPr>
      <w:szCs w:val="24"/>
      <w:lang w:val="en-US"/>
    </w:rPr>
  </w:style>
  <w:style w:type="character" w:customStyle="1" w:styleId="BodyText2Char">
    <w:name w:val="Body Text 2 Char"/>
    <w:basedOn w:val="DefaultParagraphFont"/>
    <w:link w:val="BodyText2"/>
    <w:semiHidden/>
    <w:rsid w:val="00E91FF1"/>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3F1DF7"/>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lang w:val="en-US"/>
    </w:rPr>
  </w:style>
  <w:style w:type="paragraph" w:styleId="TOC1">
    <w:name w:val="toc 1"/>
    <w:basedOn w:val="Normal"/>
    <w:next w:val="Normal"/>
    <w:autoRedefine/>
    <w:uiPriority w:val="39"/>
    <w:unhideWhenUsed/>
    <w:rsid w:val="003F1DF7"/>
    <w:pPr>
      <w:tabs>
        <w:tab w:val="clear" w:pos="720"/>
        <w:tab w:val="clear" w:pos="1440"/>
        <w:tab w:val="clear" w:pos="2304"/>
      </w:tabs>
      <w:spacing w:before="120" w:after="0"/>
      <w:jc w:val="left"/>
    </w:pPr>
    <w:rPr>
      <w:rFonts w:asciiTheme="minorHAnsi" w:hAnsiTheme="minorHAnsi"/>
      <w:b/>
      <w:szCs w:val="24"/>
    </w:rPr>
  </w:style>
  <w:style w:type="paragraph" w:styleId="TOC2">
    <w:name w:val="toc 2"/>
    <w:basedOn w:val="Normal"/>
    <w:next w:val="Normal"/>
    <w:autoRedefine/>
    <w:uiPriority w:val="39"/>
    <w:unhideWhenUsed/>
    <w:rsid w:val="003F1DF7"/>
    <w:pPr>
      <w:tabs>
        <w:tab w:val="clear" w:pos="720"/>
        <w:tab w:val="clear" w:pos="1440"/>
        <w:tab w:val="clear" w:pos="2304"/>
      </w:tabs>
      <w:spacing w:after="0"/>
      <w:ind w:left="240"/>
      <w:jc w:val="left"/>
    </w:pPr>
    <w:rPr>
      <w:rFonts w:asciiTheme="minorHAnsi" w:hAnsiTheme="minorHAnsi"/>
      <w:b/>
      <w:sz w:val="22"/>
      <w:szCs w:val="22"/>
    </w:rPr>
  </w:style>
  <w:style w:type="paragraph" w:styleId="TOC3">
    <w:name w:val="toc 3"/>
    <w:basedOn w:val="Normal"/>
    <w:next w:val="Normal"/>
    <w:autoRedefine/>
    <w:uiPriority w:val="39"/>
    <w:unhideWhenUsed/>
    <w:rsid w:val="003F1DF7"/>
    <w:pPr>
      <w:tabs>
        <w:tab w:val="clear" w:pos="720"/>
        <w:tab w:val="clear" w:pos="1440"/>
        <w:tab w:val="clear" w:pos="2304"/>
      </w:tabs>
      <w:spacing w:after="0"/>
      <w:ind w:left="480"/>
      <w:jc w:val="left"/>
    </w:pPr>
    <w:rPr>
      <w:rFonts w:asciiTheme="minorHAnsi" w:hAnsiTheme="minorHAnsi"/>
      <w:sz w:val="22"/>
      <w:szCs w:val="22"/>
    </w:rPr>
  </w:style>
  <w:style w:type="paragraph" w:styleId="TOC4">
    <w:name w:val="toc 4"/>
    <w:basedOn w:val="Normal"/>
    <w:next w:val="Normal"/>
    <w:autoRedefine/>
    <w:uiPriority w:val="39"/>
    <w:unhideWhenUsed/>
    <w:rsid w:val="003F1DF7"/>
    <w:pPr>
      <w:tabs>
        <w:tab w:val="clear" w:pos="720"/>
        <w:tab w:val="clear" w:pos="1440"/>
        <w:tab w:val="clear" w:pos="2304"/>
      </w:tabs>
      <w:spacing w:after="0"/>
      <w:ind w:left="720"/>
      <w:jc w:val="left"/>
    </w:pPr>
    <w:rPr>
      <w:rFonts w:asciiTheme="minorHAnsi" w:hAnsiTheme="minorHAnsi"/>
      <w:sz w:val="20"/>
    </w:rPr>
  </w:style>
  <w:style w:type="paragraph" w:styleId="TOC5">
    <w:name w:val="toc 5"/>
    <w:basedOn w:val="Normal"/>
    <w:next w:val="Normal"/>
    <w:autoRedefine/>
    <w:uiPriority w:val="39"/>
    <w:unhideWhenUsed/>
    <w:rsid w:val="003F1DF7"/>
    <w:pPr>
      <w:tabs>
        <w:tab w:val="clear" w:pos="720"/>
        <w:tab w:val="clear" w:pos="1440"/>
        <w:tab w:val="clear" w:pos="2304"/>
      </w:tabs>
      <w:spacing w:after="0"/>
      <w:ind w:left="960"/>
      <w:jc w:val="left"/>
    </w:pPr>
    <w:rPr>
      <w:rFonts w:asciiTheme="minorHAnsi" w:hAnsiTheme="minorHAnsi"/>
      <w:sz w:val="20"/>
    </w:rPr>
  </w:style>
  <w:style w:type="paragraph" w:styleId="TOC6">
    <w:name w:val="toc 6"/>
    <w:basedOn w:val="Normal"/>
    <w:next w:val="Normal"/>
    <w:autoRedefine/>
    <w:uiPriority w:val="39"/>
    <w:unhideWhenUsed/>
    <w:rsid w:val="003F1DF7"/>
    <w:pPr>
      <w:tabs>
        <w:tab w:val="clear" w:pos="720"/>
        <w:tab w:val="clear" w:pos="1440"/>
        <w:tab w:val="clear" w:pos="2304"/>
      </w:tabs>
      <w:spacing w:after="0"/>
      <w:ind w:left="1200"/>
      <w:jc w:val="left"/>
    </w:pPr>
    <w:rPr>
      <w:rFonts w:asciiTheme="minorHAnsi" w:hAnsiTheme="minorHAnsi"/>
      <w:sz w:val="20"/>
    </w:rPr>
  </w:style>
  <w:style w:type="paragraph" w:styleId="TOC7">
    <w:name w:val="toc 7"/>
    <w:basedOn w:val="Normal"/>
    <w:next w:val="Normal"/>
    <w:autoRedefine/>
    <w:uiPriority w:val="39"/>
    <w:unhideWhenUsed/>
    <w:rsid w:val="003F1DF7"/>
    <w:pPr>
      <w:tabs>
        <w:tab w:val="clear" w:pos="720"/>
        <w:tab w:val="clear" w:pos="1440"/>
        <w:tab w:val="clear" w:pos="2304"/>
      </w:tabs>
      <w:spacing w:after="0"/>
      <w:ind w:left="1440"/>
      <w:jc w:val="left"/>
    </w:pPr>
    <w:rPr>
      <w:rFonts w:asciiTheme="minorHAnsi" w:hAnsiTheme="minorHAnsi"/>
      <w:sz w:val="20"/>
    </w:rPr>
  </w:style>
  <w:style w:type="paragraph" w:styleId="TOC8">
    <w:name w:val="toc 8"/>
    <w:basedOn w:val="Normal"/>
    <w:next w:val="Normal"/>
    <w:autoRedefine/>
    <w:uiPriority w:val="39"/>
    <w:unhideWhenUsed/>
    <w:rsid w:val="003F1DF7"/>
    <w:pPr>
      <w:tabs>
        <w:tab w:val="clear" w:pos="720"/>
        <w:tab w:val="clear" w:pos="1440"/>
        <w:tab w:val="clear" w:pos="2304"/>
      </w:tabs>
      <w:spacing w:after="0"/>
      <w:ind w:left="1680"/>
      <w:jc w:val="left"/>
    </w:pPr>
    <w:rPr>
      <w:rFonts w:asciiTheme="minorHAnsi" w:hAnsiTheme="minorHAnsi"/>
      <w:sz w:val="20"/>
    </w:rPr>
  </w:style>
  <w:style w:type="paragraph" w:styleId="TOC9">
    <w:name w:val="toc 9"/>
    <w:basedOn w:val="Normal"/>
    <w:next w:val="Normal"/>
    <w:autoRedefine/>
    <w:uiPriority w:val="39"/>
    <w:unhideWhenUsed/>
    <w:rsid w:val="003F1DF7"/>
    <w:pPr>
      <w:tabs>
        <w:tab w:val="clear" w:pos="720"/>
        <w:tab w:val="clear" w:pos="1440"/>
        <w:tab w:val="clear" w:pos="2304"/>
      </w:tabs>
      <w:spacing w:after="0"/>
      <w:ind w:left="1920"/>
      <w:jc w:val="left"/>
    </w:pPr>
    <w:rPr>
      <w:rFonts w:asciiTheme="minorHAnsi" w:hAnsiTheme="minorHAnsi"/>
      <w:sz w:val="20"/>
    </w:rPr>
  </w:style>
  <w:style w:type="character" w:styleId="Hyperlink">
    <w:name w:val="Hyperlink"/>
    <w:basedOn w:val="DefaultParagraphFont"/>
    <w:uiPriority w:val="99"/>
    <w:unhideWhenUsed/>
    <w:rsid w:val="003F1DF7"/>
    <w:rPr>
      <w:color w:val="0000FF" w:themeColor="hyperlink"/>
      <w:u w:val="single"/>
    </w:rPr>
  </w:style>
  <w:style w:type="paragraph" w:styleId="Revision">
    <w:name w:val="Revision"/>
    <w:hidden/>
    <w:uiPriority w:val="99"/>
    <w:semiHidden/>
    <w:rsid w:val="007F19E4"/>
    <w:pPr>
      <w:spacing w:after="0" w:line="240" w:lineRule="auto"/>
    </w:pPr>
    <w:rPr>
      <w:rFonts w:ascii="Times New Roman" w:eastAsia="Times New Roman" w:hAnsi="Times New Roman" w:cs="Times New Roman"/>
      <w:sz w:val="24"/>
      <w:szCs w:val="20"/>
    </w:rPr>
  </w:style>
  <w:style w:type="paragraph" w:customStyle="1" w:styleId="Default">
    <w:name w:val="Default"/>
    <w:rsid w:val="00560E4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34B9B"/>
    <w:pPr>
      <w:tabs>
        <w:tab w:val="clear" w:pos="720"/>
        <w:tab w:val="clear" w:pos="1440"/>
        <w:tab w:val="clear" w:pos="2304"/>
        <w:tab w:val="center" w:pos="4513"/>
        <w:tab w:val="right" w:pos="9026"/>
      </w:tabs>
      <w:spacing w:after="0"/>
    </w:pPr>
  </w:style>
  <w:style w:type="character" w:customStyle="1" w:styleId="HeaderChar">
    <w:name w:val="Header Char"/>
    <w:basedOn w:val="DefaultParagraphFont"/>
    <w:link w:val="Header"/>
    <w:uiPriority w:val="99"/>
    <w:rsid w:val="00634B9B"/>
    <w:rPr>
      <w:rFonts w:ascii="Times New Roman" w:eastAsia="Times New Roman" w:hAnsi="Times New Roman" w:cs="Times New Roman"/>
      <w:sz w:val="24"/>
      <w:szCs w:val="20"/>
    </w:rPr>
  </w:style>
  <w:style w:type="paragraph" w:styleId="Footer">
    <w:name w:val="footer"/>
    <w:basedOn w:val="Normal"/>
    <w:link w:val="FooterChar1"/>
    <w:uiPriority w:val="99"/>
    <w:unhideWhenUsed/>
    <w:rsid w:val="00634B9B"/>
    <w:pPr>
      <w:tabs>
        <w:tab w:val="clear" w:pos="720"/>
        <w:tab w:val="clear" w:pos="1440"/>
        <w:tab w:val="clear" w:pos="2304"/>
        <w:tab w:val="center" w:pos="4513"/>
        <w:tab w:val="right" w:pos="9026"/>
      </w:tabs>
      <w:spacing w:after="0"/>
    </w:pPr>
  </w:style>
  <w:style w:type="character" w:customStyle="1" w:styleId="FooterChar1">
    <w:name w:val="Footer Char1"/>
    <w:basedOn w:val="DefaultParagraphFont"/>
    <w:link w:val="Footer"/>
    <w:rsid w:val="00634B9B"/>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7E4BC2"/>
    <w:rPr>
      <w:color w:val="800080" w:themeColor="followedHyperlink"/>
      <w:u w:val="single"/>
    </w:rPr>
  </w:style>
  <w:style w:type="numbering" w:customStyle="1" w:styleId="Style1">
    <w:name w:val="Style1"/>
    <w:uiPriority w:val="99"/>
    <w:rsid w:val="00796B37"/>
    <w:pPr>
      <w:numPr>
        <w:numId w:val="3"/>
      </w:numPr>
    </w:pPr>
  </w:style>
  <w:style w:type="character" w:customStyle="1" w:styleId="DeltaViewInsertion">
    <w:name w:val="DeltaView Insertion"/>
    <w:rsid w:val="004E2A27"/>
    <w:rPr>
      <w:color w:val="0000FF"/>
      <w:spacing w:val="0"/>
      <w:u w:val="double"/>
    </w:rPr>
  </w:style>
  <w:style w:type="paragraph" w:styleId="NoSpacing">
    <w:name w:val="No Spacing"/>
    <w:link w:val="NoSpacingChar"/>
    <w:uiPriority w:val="1"/>
    <w:qFormat/>
    <w:rsid w:val="00B04D18"/>
    <w:pPr>
      <w:spacing w:after="0" w:line="240" w:lineRule="auto"/>
    </w:pPr>
    <w:rPr>
      <w:rFonts w:eastAsiaTheme="minorEastAsia"/>
      <w:lang w:val="en-US"/>
    </w:rPr>
  </w:style>
  <w:style w:type="character" w:customStyle="1" w:styleId="NoSpacingChar">
    <w:name w:val="No Spacing Char"/>
    <w:basedOn w:val="DefaultParagraphFont"/>
    <w:link w:val="NoSpacing"/>
    <w:rsid w:val="00B04D18"/>
    <w:rPr>
      <w:rFonts w:eastAsiaTheme="minorEastAsia"/>
      <w:lang w:val="en-US"/>
    </w:rPr>
  </w:style>
  <w:style w:type="paragraph" w:customStyle="1" w:styleId="Sub-ClauseText">
    <w:name w:val="Sub-Clause Text"/>
    <w:basedOn w:val="Normal"/>
    <w:rsid w:val="00630556"/>
    <w:pPr>
      <w:tabs>
        <w:tab w:val="clear" w:pos="720"/>
        <w:tab w:val="clear" w:pos="1440"/>
        <w:tab w:val="clear" w:pos="2304"/>
      </w:tabs>
      <w:spacing w:before="120" w:after="120"/>
    </w:pPr>
    <w:rPr>
      <w:spacing w:val="-4"/>
      <w:lang w:val="en-US"/>
    </w:rPr>
  </w:style>
  <w:style w:type="paragraph" w:customStyle="1" w:styleId="Header2-SubClauses">
    <w:name w:val="Header 2 - SubClauses"/>
    <w:basedOn w:val="Normal"/>
    <w:rsid w:val="00202626"/>
    <w:pPr>
      <w:tabs>
        <w:tab w:val="clear" w:pos="1440"/>
        <w:tab w:val="clear" w:pos="2304"/>
        <w:tab w:val="left" w:pos="619"/>
        <w:tab w:val="num" w:pos="720"/>
      </w:tabs>
      <w:spacing w:after="200"/>
      <w:ind w:left="619" w:hanging="619"/>
    </w:pPr>
    <w:rPr>
      <w:lang w:val="en-US" w:eastAsia="fr-FR"/>
    </w:rPr>
  </w:style>
  <w:style w:type="paragraph" w:customStyle="1" w:styleId="Header3-Paragraph">
    <w:name w:val="Header 3 - Paragraph"/>
    <w:basedOn w:val="Normal"/>
    <w:rsid w:val="00202626"/>
    <w:pPr>
      <w:tabs>
        <w:tab w:val="clear" w:pos="720"/>
        <w:tab w:val="clear" w:pos="1440"/>
        <w:tab w:val="clear" w:pos="2304"/>
      </w:tabs>
      <w:spacing w:after="200"/>
    </w:pPr>
    <w:rPr>
      <w:lang w:val="en-US" w:eastAsia="fr-FR"/>
    </w:rPr>
  </w:style>
  <w:style w:type="paragraph" w:customStyle="1" w:styleId="StyleBodyTextArial">
    <w:name w:val="Style Body Text + Arial"/>
    <w:basedOn w:val="BodyText"/>
    <w:link w:val="StyleBodyTextArialChar"/>
    <w:rsid w:val="004B3CD8"/>
    <w:pPr>
      <w:tabs>
        <w:tab w:val="clear" w:pos="720"/>
        <w:tab w:val="clear" w:pos="1440"/>
        <w:tab w:val="clear" w:pos="2304"/>
      </w:tabs>
      <w:spacing w:after="60"/>
      <w:ind w:right="32"/>
    </w:pPr>
    <w:rPr>
      <w:rFonts w:ascii="Arial" w:hAnsi="Arial" w:cs="Arial"/>
      <w:bCs/>
      <w:color w:val="000000"/>
      <w:shd w:val="clear" w:color="auto" w:fill="FFFFFF"/>
      <w:lang w:val="en-US"/>
    </w:rPr>
  </w:style>
  <w:style w:type="character" w:customStyle="1" w:styleId="StyleBodyTextArialChar">
    <w:name w:val="Style Body Text + Arial Char"/>
    <w:basedOn w:val="DefaultParagraphFont"/>
    <w:link w:val="StyleBodyTextArial"/>
    <w:rsid w:val="004B3CD8"/>
    <w:rPr>
      <w:rFonts w:ascii="Arial" w:eastAsia="Times New Roman" w:hAnsi="Arial" w:cs="Arial"/>
      <w:bCs/>
      <w:color w:val="000000"/>
      <w:sz w:val="24"/>
      <w:szCs w:val="20"/>
      <w:lang w:val="en-US"/>
    </w:rPr>
  </w:style>
  <w:style w:type="paragraph" w:styleId="Title">
    <w:name w:val="Title"/>
    <w:basedOn w:val="Normal"/>
    <w:link w:val="TitleChar"/>
    <w:qFormat/>
    <w:rsid w:val="005739FA"/>
    <w:pPr>
      <w:tabs>
        <w:tab w:val="clear" w:pos="720"/>
        <w:tab w:val="clear" w:pos="1440"/>
        <w:tab w:val="clear" w:pos="2304"/>
      </w:tabs>
      <w:spacing w:after="0"/>
      <w:jc w:val="center"/>
    </w:pPr>
    <w:rPr>
      <w:b/>
      <w:sz w:val="48"/>
      <w:lang w:val="en-US" w:eastAsia="fr-FR"/>
    </w:rPr>
  </w:style>
  <w:style w:type="character" w:customStyle="1" w:styleId="TitleChar">
    <w:name w:val="Title Char"/>
    <w:basedOn w:val="DefaultParagraphFont"/>
    <w:link w:val="Title"/>
    <w:rsid w:val="005739FA"/>
    <w:rPr>
      <w:rFonts w:ascii="Times New Roman" w:eastAsia="Times New Roman" w:hAnsi="Times New Roman" w:cs="Times New Roman"/>
      <w:b/>
      <w:sz w:val="48"/>
      <w:szCs w:val="20"/>
      <w:lang w:val="en-US" w:eastAsia="fr-FR"/>
    </w:rPr>
  </w:style>
  <w:style w:type="paragraph" w:styleId="EndnoteText">
    <w:name w:val="endnote text"/>
    <w:basedOn w:val="Normal"/>
    <w:link w:val="EndnoteTextChar"/>
    <w:uiPriority w:val="99"/>
    <w:semiHidden/>
    <w:unhideWhenUsed/>
    <w:rsid w:val="00701FA2"/>
    <w:pPr>
      <w:spacing w:after="0"/>
    </w:pPr>
    <w:rPr>
      <w:sz w:val="20"/>
    </w:rPr>
  </w:style>
  <w:style w:type="character" w:customStyle="1" w:styleId="EndnoteTextChar">
    <w:name w:val="Endnote Text Char"/>
    <w:basedOn w:val="DefaultParagraphFont"/>
    <w:link w:val="EndnoteText"/>
    <w:uiPriority w:val="99"/>
    <w:semiHidden/>
    <w:rsid w:val="00701FA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01FA2"/>
    <w:rPr>
      <w:vertAlign w:val="superscript"/>
    </w:rPr>
  </w:style>
  <w:style w:type="paragraph" w:styleId="FootnoteText">
    <w:name w:val="footnote text"/>
    <w:basedOn w:val="Normal"/>
    <w:link w:val="FootnoteTextChar"/>
    <w:uiPriority w:val="99"/>
    <w:rsid w:val="00102C1D"/>
    <w:pPr>
      <w:tabs>
        <w:tab w:val="clear" w:pos="720"/>
        <w:tab w:val="clear" w:pos="1440"/>
        <w:tab w:val="clear" w:pos="2304"/>
      </w:tabs>
      <w:spacing w:after="0"/>
    </w:pPr>
    <w:rPr>
      <w:sz w:val="20"/>
      <w:lang w:val="en-US" w:eastAsia="fr-FR"/>
    </w:rPr>
  </w:style>
  <w:style w:type="character" w:customStyle="1" w:styleId="FootnoteTextChar">
    <w:name w:val="Footnote Text Char"/>
    <w:basedOn w:val="DefaultParagraphFont"/>
    <w:link w:val="FootnoteText"/>
    <w:uiPriority w:val="99"/>
    <w:rsid w:val="00102C1D"/>
    <w:rPr>
      <w:rFonts w:ascii="Times New Roman" w:eastAsia="Times New Roman" w:hAnsi="Times New Roman" w:cs="Times New Roman"/>
      <w:sz w:val="20"/>
      <w:szCs w:val="20"/>
      <w:lang w:val="en-US" w:eastAsia="fr-FR"/>
    </w:rPr>
  </w:style>
  <w:style w:type="character" w:styleId="FootnoteReference">
    <w:name w:val="footnote reference"/>
    <w:basedOn w:val="DefaultParagraphFont"/>
    <w:uiPriority w:val="99"/>
    <w:rsid w:val="00102C1D"/>
    <w:rPr>
      <w:vertAlign w:val="superscript"/>
    </w:rPr>
  </w:style>
  <w:style w:type="paragraph" w:customStyle="1" w:styleId="i">
    <w:name w:val="(i)"/>
    <w:basedOn w:val="Normal"/>
    <w:rsid w:val="003F5B97"/>
    <w:pPr>
      <w:tabs>
        <w:tab w:val="clear" w:pos="720"/>
        <w:tab w:val="clear" w:pos="1440"/>
        <w:tab w:val="clear" w:pos="2304"/>
      </w:tabs>
      <w:suppressAutoHyphens/>
      <w:spacing w:after="0"/>
    </w:pPr>
    <w:rPr>
      <w:rFonts w:ascii="Tms Rmn" w:hAnsi="Tms Rmn"/>
      <w:lang w:val="en-US" w:eastAsia="fr-FR"/>
    </w:rPr>
  </w:style>
  <w:style w:type="paragraph" w:styleId="BlockText">
    <w:name w:val="Block Text"/>
    <w:basedOn w:val="Normal"/>
    <w:rsid w:val="00AD3F54"/>
    <w:pPr>
      <w:tabs>
        <w:tab w:val="clear" w:pos="720"/>
        <w:tab w:val="clear" w:pos="1440"/>
        <w:tab w:val="clear" w:pos="2304"/>
        <w:tab w:val="left" w:pos="387"/>
        <w:tab w:val="left" w:pos="1107"/>
      </w:tabs>
      <w:suppressAutoHyphens/>
      <w:spacing w:after="0"/>
      <w:ind w:left="720" w:right="-72"/>
      <w:jc w:val="left"/>
    </w:pPr>
    <w:rPr>
      <w:i/>
      <w:lang w:val="en-US" w:eastAsia="fr-FR"/>
    </w:rPr>
  </w:style>
  <w:style w:type="paragraph" w:customStyle="1" w:styleId="BankNormal">
    <w:name w:val="BankNormal"/>
    <w:basedOn w:val="Normal"/>
    <w:rsid w:val="00AD3F54"/>
    <w:pPr>
      <w:tabs>
        <w:tab w:val="clear" w:pos="720"/>
        <w:tab w:val="clear" w:pos="1440"/>
        <w:tab w:val="clear" w:pos="2304"/>
      </w:tabs>
      <w:spacing w:after="240"/>
      <w:jc w:val="left"/>
    </w:pPr>
    <w:rPr>
      <w:lang w:val="en-US" w:eastAsia="fr-FR"/>
    </w:rPr>
  </w:style>
  <w:style w:type="paragraph" w:customStyle="1" w:styleId="Outline">
    <w:name w:val="Outline"/>
    <w:basedOn w:val="Normal"/>
    <w:rsid w:val="00AD3F54"/>
    <w:pPr>
      <w:tabs>
        <w:tab w:val="clear" w:pos="720"/>
        <w:tab w:val="clear" w:pos="1440"/>
        <w:tab w:val="clear" w:pos="2304"/>
      </w:tabs>
      <w:spacing w:before="240" w:after="0"/>
      <w:jc w:val="left"/>
    </w:pPr>
    <w:rPr>
      <w:kern w:val="28"/>
      <w:lang w:val="en-US" w:eastAsia="fr-FR"/>
    </w:rPr>
  </w:style>
  <w:style w:type="paragraph" w:customStyle="1" w:styleId="Outline1">
    <w:name w:val="Outline1"/>
    <w:basedOn w:val="Outline"/>
    <w:next w:val="Normal"/>
    <w:rsid w:val="00350B0C"/>
    <w:pPr>
      <w:keepNext/>
      <w:tabs>
        <w:tab w:val="num" w:pos="360"/>
        <w:tab w:val="num" w:pos="720"/>
      </w:tabs>
      <w:ind w:left="360" w:hanging="360"/>
    </w:pPr>
  </w:style>
  <w:style w:type="paragraph" w:customStyle="1" w:styleId="SectionVIHeader">
    <w:name w:val="Section VI. Header"/>
    <w:basedOn w:val="Normal"/>
    <w:rsid w:val="007763D0"/>
    <w:pPr>
      <w:tabs>
        <w:tab w:val="clear" w:pos="720"/>
        <w:tab w:val="clear" w:pos="1440"/>
        <w:tab w:val="clear" w:pos="2304"/>
      </w:tabs>
      <w:spacing w:before="120" w:after="240"/>
      <w:jc w:val="center"/>
    </w:pPr>
    <w:rPr>
      <w:b/>
      <w:sz w:val="36"/>
      <w:lang w:val="en-US"/>
    </w:rPr>
  </w:style>
  <w:style w:type="paragraph" w:customStyle="1" w:styleId="titulo">
    <w:name w:val="titulo"/>
    <w:basedOn w:val="Heading5"/>
    <w:rsid w:val="007763D0"/>
    <w:pPr>
      <w:spacing w:before="0" w:after="240"/>
      <w:jc w:val="center"/>
    </w:pPr>
    <w:rPr>
      <w:rFonts w:ascii="Times New Roman Bold" w:hAnsi="Times New Roman Bold"/>
      <w:bCs w:val="0"/>
      <w:i w:val="0"/>
      <w:iCs w:val="0"/>
      <w:sz w:val="24"/>
      <w:szCs w:val="20"/>
    </w:rPr>
  </w:style>
  <w:style w:type="table" w:customStyle="1" w:styleId="TableGrid1">
    <w:name w:val="Table Grid1"/>
    <w:basedOn w:val="TableNormal"/>
    <w:next w:val="TableGrid"/>
    <w:uiPriority w:val="59"/>
    <w:rsid w:val="00AA16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AA16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AA16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AA16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1">
    <w:name w:val="Heading 11"/>
    <w:basedOn w:val="Heading2"/>
    <w:link w:val="heading1Char0"/>
    <w:qFormat/>
    <w:rsid w:val="00AA16CB"/>
    <w:pPr>
      <w:numPr>
        <w:numId w:val="0"/>
      </w:numPr>
      <w:tabs>
        <w:tab w:val="clear" w:pos="720"/>
        <w:tab w:val="clear" w:pos="1440"/>
        <w:tab w:val="clear" w:pos="2304"/>
      </w:tabs>
      <w:spacing w:before="200" w:after="0" w:line="276" w:lineRule="auto"/>
      <w:jc w:val="center"/>
    </w:pPr>
    <w:rPr>
      <w:rFonts w:asciiTheme="majorHAnsi" w:eastAsiaTheme="majorEastAsia" w:hAnsiTheme="majorHAnsi" w:cstheme="majorBidi"/>
      <w:bCs/>
      <w:color w:val="4F81BD" w:themeColor="accent1"/>
      <w:kern w:val="0"/>
      <w:szCs w:val="26"/>
    </w:rPr>
  </w:style>
  <w:style w:type="character" w:customStyle="1" w:styleId="heading1Char0">
    <w:name w:val="heading 1 Char"/>
    <w:basedOn w:val="Heading2Char"/>
    <w:link w:val="Heading11"/>
    <w:rsid w:val="00AA16CB"/>
    <w:rPr>
      <w:rFonts w:asciiTheme="majorHAnsi" w:eastAsiaTheme="majorEastAsia" w:hAnsiTheme="majorHAnsi" w:cstheme="majorBidi"/>
      <w:b/>
      <w:bCs/>
      <w:color w:val="4F81BD" w:themeColor="accent1"/>
      <w:kern w:val="28"/>
      <w:sz w:val="28"/>
      <w:szCs w:val="26"/>
    </w:rPr>
  </w:style>
  <w:style w:type="paragraph" w:styleId="Subtitle">
    <w:name w:val="Subtitle"/>
    <w:basedOn w:val="Normal"/>
    <w:next w:val="Normal"/>
    <w:link w:val="SubtitleChar"/>
    <w:uiPriority w:val="11"/>
    <w:qFormat/>
    <w:rsid w:val="00AA16CB"/>
    <w:pPr>
      <w:numPr>
        <w:ilvl w:val="1"/>
      </w:numPr>
      <w:tabs>
        <w:tab w:val="clear" w:pos="720"/>
        <w:tab w:val="clear" w:pos="1440"/>
        <w:tab w:val="clear" w:pos="2304"/>
      </w:tabs>
      <w:spacing w:after="200" w:line="276" w:lineRule="auto"/>
      <w:jc w:val="left"/>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A16CB"/>
    <w:rPr>
      <w:rFonts w:asciiTheme="majorHAnsi" w:eastAsiaTheme="majorEastAsia" w:hAnsiTheme="majorHAnsi" w:cstheme="majorBidi"/>
      <w:i/>
      <w:iCs/>
      <w:color w:val="4F81BD" w:themeColor="accent1"/>
      <w:spacing w:val="15"/>
      <w:sz w:val="24"/>
      <w:szCs w:val="24"/>
    </w:rPr>
  </w:style>
  <w:style w:type="character" w:styleId="PageNumber">
    <w:name w:val="page number"/>
    <w:basedOn w:val="DefaultParagraphFont"/>
    <w:uiPriority w:val="99"/>
    <w:semiHidden/>
    <w:unhideWhenUsed/>
    <w:rsid w:val="00AF0DA1"/>
  </w:style>
  <w:style w:type="paragraph" w:customStyle="1" w:styleId="Style3">
    <w:name w:val="Style3"/>
    <w:basedOn w:val="PlainText"/>
    <w:next w:val="PlainText"/>
    <w:link w:val="Style3Char"/>
    <w:rsid w:val="00130294"/>
    <w:pPr>
      <w:tabs>
        <w:tab w:val="num" w:pos="720"/>
      </w:tabs>
      <w:spacing w:before="240" w:after="120"/>
      <w:ind w:left="720" w:hanging="720"/>
    </w:pPr>
    <w:rPr>
      <w:rFonts w:cs="Arial"/>
      <w:sz w:val="24"/>
    </w:rPr>
  </w:style>
  <w:style w:type="character" w:customStyle="1" w:styleId="Style3Char">
    <w:name w:val="Style3 Char"/>
    <w:basedOn w:val="PlainTextChar"/>
    <w:link w:val="Style3"/>
    <w:rsid w:val="005F0250"/>
    <w:rPr>
      <w:rFonts w:ascii="Courier New" w:eastAsia="Times New Roman" w:hAnsi="Courier New" w:cs="Arial"/>
      <w:sz w:val="24"/>
      <w:szCs w:val="20"/>
      <w:lang w:val="en-US"/>
    </w:rPr>
  </w:style>
  <w:style w:type="paragraph" w:customStyle="1" w:styleId="Quick1">
    <w:name w:val="Quick 1."/>
    <w:basedOn w:val="Normal"/>
    <w:rsid w:val="00B02B41"/>
    <w:pPr>
      <w:widowControl w:val="0"/>
      <w:tabs>
        <w:tab w:val="clear" w:pos="720"/>
        <w:tab w:val="clear" w:pos="1440"/>
        <w:tab w:val="clear" w:pos="2304"/>
      </w:tabs>
      <w:spacing w:after="0"/>
      <w:jc w:val="left"/>
    </w:pPr>
    <w:rPr>
      <w:lang w:val="en-US"/>
    </w:rPr>
  </w:style>
  <w:style w:type="paragraph" w:styleId="NormalWeb">
    <w:name w:val="Normal (Web)"/>
    <w:basedOn w:val="Normal"/>
    <w:uiPriority w:val="99"/>
    <w:semiHidden/>
    <w:unhideWhenUsed/>
    <w:rsid w:val="00902FDB"/>
    <w:pPr>
      <w:tabs>
        <w:tab w:val="clear" w:pos="720"/>
        <w:tab w:val="clear" w:pos="1440"/>
        <w:tab w:val="clear" w:pos="2304"/>
      </w:tabs>
      <w:spacing w:before="100" w:beforeAutospacing="1" w:after="100" w:afterAutospacing="1"/>
      <w:jc w:val="left"/>
    </w:pPr>
    <w:rPr>
      <w:szCs w:val="24"/>
      <w:lang w:val="en-IN" w:eastAsia="en-IN"/>
    </w:rPr>
  </w:style>
  <w:style w:type="character" w:customStyle="1" w:styleId="apple-converted-space">
    <w:name w:val="apple-converted-space"/>
    <w:basedOn w:val="DefaultParagraphFont"/>
    <w:rsid w:val="00902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42807">
      <w:bodyDiv w:val="1"/>
      <w:marLeft w:val="0"/>
      <w:marRight w:val="0"/>
      <w:marTop w:val="0"/>
      <w:marBottom w:val="0"/>
      <w:divBdr>
        <w:top w:val="none" w:sz="0" w:space="0" w:color="auto"/>
        <w:left w:val="none" w:sz="0" w:space="0" w:color="auto"/>
        <w:bottom w:val="none" w:sz="0" w:space="0" w:color="auto"/>
        <w:right w:val="none" w:sz="0" w:space="0" w:color="auto"/>
      </w:divBdr>
    </w:div>
    <w:div w:id="200633127">
      <w:bodyDiv w:val="1"/>
      <w:marLeft w:val="0"/>
      <w:marRight w:val="0"/>
      <w:marTop w:val="0"/>
      <w:marBottom w:val="0"/>
      <w:divBdr>
        <w:top w:val="none" w:sz="0" w:space="0" w:color="auto"/>
        <w:left w:val="none" w:sz="0" w:space="0" w:color="auto"/>
        <w:bottom w:val="none" w:sz="0" w:space="0" w:color="auto"/>
        <w:right w:val="none" w:sz="0" w:space="0" w:color="auto"/>
      </w:divBdr>
    </w:div>
    <w:div w:id="1712993816">
      <w:bodyDiv w:val="1"/>
      <w:marLeft w:val="0"/>
      <w:marRight w:val="0"/>
      <w:marTop w:val="0"/>
      <w:marBottom w:val="0"/>
      <w:divBdr>
        <w:top w:val="none" w:sz="0" w:space="0" w:color="auto"/>
        <w:left w:val="none" w:sz="0" w:space="0" w:color="auto"/>
        <w:bottom w:val="none" w:sz="0" w:space="0" w:color="auto"/>
        <w:right w:val="none" w:sz="0" w:space="0" w:color="auto"/>
      </w:divBdr>
    </w:div>
    <w:div w:id="189222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These documents are meant for the exclusive purpose of bidding against this NIT and shall not be transferred, reproduced or otherwise used for purposes other than that for which they are specifically issued.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0016CA-EE10-480F-ACCF-E3E20E14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27</Pages>
  <Words>6730</Words>
  <Characters>38365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West Bengal state electricity transmission company limited</Company>
  <LinksUpToDate>false</LinksUpToDate>
  <CharactersWithSpaces>45005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NIT No. …………………………………….</dc:subject>
  <dc:creator>PricewaterhouseCoopers</dc:creator>
  <cp:lastModifiedBy>Jigme Namgay</cp:lastModifiedBy>
  <cp:revision>6</cp:revision>
  <cp:lastPrinted>2014-12-12T06:08:00Z</cp:lastPrinted>
  <dcterms:created xsi:type="dcterms:W3CDTF">2021-01-22T06:18:00Z</dcterms:created>
  <dcterms:modified xsi:type="dcterms:W3CDTF">2026-01-27T06:30:00Z</dcterms:modified>
</cp:coreProperties>
</file>